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73834F9F" w:rsidR="009A72D2" w:rsidRPr="00403C8E" w:rsidRDefault="00A604F3"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2FC5AEEE">
                <wp:simplePos x="0" y="0"/>
                <wp:positionH relativeFrom="margin">
                  <wp:posOffset>-609254</wp:posOffset>
                </wp:positionH>
                <wp:positionV relativeFrom="paragraph">
                  <wp:posOffset>6131446</wp:posOffset>
                </wp:positionV>
                <wp:extent cx="7273637" cy="2036618"/>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273637" cy="2036618"/>
                        </a:xfrm>
                        <a:prstGeom prst="rect">
                          <a:avLst/>
                        </a:prstGeom>
                        <a:noFill/>
                        <a:ln w="6350">
                          <a:noFill/>
                        </a:ln>
                      </wps:spPr>
                      <wps:txbx>
                        <w:txbxContent>
                          <w:p w14:paraId="6954BE05" w14:textId="6B08815F" w:rsidR="006436CE" w:rsidRPr="00DC5D2B" w:rsidRDefault="006436CE" w:rsidP="007B761D">
                            <w:pPr>
                              <w:tabs>
                                <w:tab w:val="left" w:pos="7513"/>
                                <w:tab w:val="left" w:pos="8789"/>
                              </w:tabs>
                              <w:spacing w:line="100" w:lineRule="atLeast"/>
                              <w:ind w:right="357"/>
                              <w:rPr>
                                <w:color w:val="9F2241"/>
                                <w:sz w:val="18"/>
                              </w:rPr>
                            </w:pPr>
                            <w:r w:rsidRPr="00DC5D2B">
                              <w:rPr>
                                <w:rFonts w:ascii="Montserrat" w:eastAsia="Times New Roman" w:hAnsi="Montserrat"/>
                                <w:b/>
                                <w:bCs/>
                                <w:color w:val="9F2241"/>
                                <w:kern w:val="0"/>
                                <w:sz w:val="40"/>
                                <w:szCs w:val="52"/>
                                <w:lang w:eastAsia="es-MX"/>
                              </w:rPr>
                              <w:t>GUÍA DE LOS CRITERIOS ESENCIALES PARA EVALUAR PLANES Y PROGRAMAS DE ESTUDIO APLICABLE AL PROFESIONAL TÉCNICO BACHILLER EN OPTOMETRÍA</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47.95pt;margin-top:482.8pt;width:572.75pt;height:16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" filled="f" stroked="f" strokeweight=".5pt">
                <v:textbox inset="6.99997mm,6.99997mm,6.99997mm,6.99997mm">
                  <w:txbxContent>
                    <w:p w14:paraId="6954BE05" w14:textId="6B08815F" w:rsidR="006436CE" w:rsidRPr="00DC5D2B" w:rsidRDefault="006436CE" w:rsidP="007B761D">
                      <w:pPr>
                        <w:tabs>
                          <w:tab w:val="left" w:pos="7513"/>
                          <w:tab w:val="left" w:pos="8789"/>
                        </w:tabs>
                        <w:spacing w:line="100" w:lineRule="atLeast"/>
                        <w:ind w:right="357"/>
                        <w:rPr>
                          <w:color w:val="9F2241"/>
                          <w:sz w:val="18"/>
                        </w:rPr>
                      </w:pPr>
                      <w:r w:rsidRPr="00DC5D2B">
                        <w:rPr>
                          <w:rFonts w:ascii="Montserrat" w:eastAsia="Times New Roman" w:hAnsi="Montserrat"/>
                          <w:b/>
                          <w:bCs/>
                          <w:color w:val="9F2241"/>
                          <w:kern w:val="0"/>
                          <w:sz w:val="40"/>
                          <w:szCs w:val="52"/>
                          <w:lang w:eastAsia="es-MX"/>
                        </w:rPr>
                        <w:t>GUÍA DE LOS CRITERIOS ESENCIALES PARA EVALUAR PLANES Y PROGRAMAS DE ESTUDIO APLICABLE AL PROFESIONAL TÉCNICO BACHILLER EN OPTOMETRÍA</w:t>
                      </w:r>
                    </w:p>
                  </w:txbxContent>
                </v:textbox>
                <w10:wrap anchorx="margin"/>
              </v:shape>
            </w:pict>
          </mc:Fallback>
        </mc:AlternateContent>
      </w:r>
      <w:r w:rsidR="00B41822">
        <w:rPr>
          <w:noProof/>
          <w:lang w:eastAsia="es-MX"/>
        </w:rPr>
        <mc:AlternateContent>
          <mc:Choice Requires="wps">
            <w:drawing>
              <wp:anchor distT="0" distB="0" distL="114300" distR="114300" simplePos="0" relativeHeight="251675648" behindDoc="0" locked="0" layoutInCell="1" allowOverlap="1" wp14:anchorId="4534E8D8" wp14:editId="5D78A41D">
                <wp:simplePos x="0" y="0"/>
                <wp:positionH relativeFrom="column">
                  <wp:posOffset>3472152</wp:posOffset>
                </wp:positionH>
                <wp:positionV relativeFrom="paragraph">
                  <wp:posOffset>8153670</wp:posOffset>
                </wp:positionV>
                <wp:extent cx="3385608" cy="408562"/>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08562"/>
                        </a:xfrm>
                        <a:prstGeom prst="rect">
                          <a:avLst/>
                        </a:prstGeom>
                        <a:noFill/>
                        <a:ln w="6350">
                          <a:noFill/>
                        </a:ln>
                      </wps:spPr>
                      <wps:txbx>
                        <w:txbxContent>
                          <w:p w14:paraId="138592A5" w14:textId="51AA2124" w:rsidR="00B41822" w:rsidRDefault="00B41822" w:rsidP="00957EA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B41822">
                              <w:rPr>
                                <w:rFonts w:ascii="Montserrat" w:eastAsia="Times New Roman" w:hAnsi="Montserrat"/>
                                <w:b/>
                                <w:bCs/>
                                <w:color w:val="9F2241"/>
                                <w:kern w:val="0"/>
                                <w:sz w:val="20"/>
                                <w:szCs w:val="20"/>
                                <w:lang w:eastAsia="es-MX"/>
                              </w:rPr>
                              <w:t>Acuerdo COEVA 001/LXXII/2019</w:t>
                            </w:r>
                          </w:p>
                          <w:p w14:paraId="770BDFB0" w14:textId="33886B35" w:rsidR="006436CE" w:rsidRPr="006912CA" w:rsidRDefault="006436CE"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Agosto de 2022</w:t>
                            </w:r>
                            <w:r w:rsidRPr="006912CA">
                              <w:rPr>
                                <w:rFonts w:ascii="Montserrat" w:eastAsia="Times New Roman" w:hAnsi="Montserrat"/>
                                <w:b/>
                                <w:bCs/>
                                <w:color w:val="9F2241"/>
                                <w:kern w:val="0"/>
                                <w:sz w:val="20"/>
                                <w:szCs w:val="20"/>
                                <w:lang w:eastAsia="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273.4pt;margin-top:642pt;width:266.6pt;height:3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" filled="f" stroked="f" strokeweight=".5pt">
                <v:textbox>
                  <w:txbxContent>
                    <w:p w14:paraId="138592A5" w14:textId="51AA2124" w:rsidR="00B41822" w:rsidRDefault="00B41822" w:rsidP="00957EA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B41822">
                        <w:rPr>
                          <w:rFonts w:ascii="Montserrat" w:eastAsia="Times New Roman" w:hAnsi="Montserrat"/>
                          <w:b/>
                          <w:bCs/>
                          <w:color w:val="9F2241"/>
                          <w:kern w:val="0"/>
                          <w:sz w:val="20"/>
                          <w:szCs w:val="20"/>
                          <w:lang w:eastAsia="es-MX"/>
                        </w:rPr>
                        <w:t>Acuerdo COEVA 001/LXXII/2019</w:t>
                      </w:r>
                    </w:p>
                    <w:p w14:paraId="770BDFB0" w14:textId="33886B35" w:rsidR="006436CE" w:rsidRPr="006912CA" w:rsidRDefault="006436CE"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Agosto de 2022</w:t>
                      </w:r>
                      <w:r w:rsidRPr="006912CA">
                        <w:rPr>
                          <w:rFonts w:ascii="Montserrat" w:eastAsia="Times New Roman" w:hAnsi="Montserrat"/>
                          <w:b/>
                          <w:bCs/>
                          <w:color w:val="9F2241"/>
                          <w:kern w:val="0"/>
                          <w:sz w:val="20"/>
                          <w:szCs w:val="20"/>
                          <w:lang w:eastAsia="es-MX"/>
                        </w:rPr>
                        <w:t xml:space="preserve"> </w:t>
                      </w:r>
                    </w:p>
                  </w:txbxContent>
                </v:textbox>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4ED59E52" w14:textId="4BEBAD19" w:rsidR="007E5344" w:rsidRPr="00DB6ABB" w:rsidRDefault="00E76518"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7696" behindDoc="0" locked="0" layoutInCell="1" allowOverlap="1" wp14:anchorId="156724F1" wp14:editId="51FF50A7">
                <wp:simplePos x="0" y="0"/>
                <wp:positionH relativeFrom="column">
                  <wp:posOffset>0</wp:posOffset>
                </wp:positionH>
                <wp:positionV relativeFrom="paragraph">
                  <wp:posOffset>3631565</wp:posOffset>
                </wp:positionV>
                <wp:extent cx="6338570" cy="2893695"/>
                <wp:effectExtent l="0" t="0" r="24130" b="1206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6436CE" w:rsidRPr="004D0A3F" w:rsidRDefault="006436CE" w:rsidP="004D0A3F">
                            <w:pPr>
                              <w:ind w:right="247"/>
                              <w:jc w:val="both"/>
                              <w:rPr>
                                <w:rFonts w:ascii="Montserrat Light" w:hAnsi="Montserrat Light" w:cs="Arial"/>
                                <w:b/>
                                <w:bCs/>
                                <w:sz w:val="19"/>
                                <w:szCs w:val="19"/>
                              </w:rPr>
                            </w:pPr>
                          </w:p>
                          <w:p w14:paraId="4C4B5A5A" w14:textId="3FCFAD83" w:rsidR="006436CE" w:rsidRPr="004D0A3F" w:rsidRDefault="006436CE" w:rsidP="004D0A3F">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 xml:space="preserve">ª edición, </w:t>
                            </w:r>
                            <w:r>
                              <w:rPr>
                                <w:rFonts w:ascii="Montserrat Light" w:hAnsi="Montserrat Light" w:cs="Arial"/>
                                <w:bCs/>
                                <w:sz w:val="16"/>
                                <w:szCs w:val="16"/>
                              </w:rPr>
                              <w:t>2022</w:t>
                            </w:r>
                          </w:p>
                          <w:p w14:paraId="01D61EB8" w14:textId="550EFE79" w:rsidR="006436CE" w:rsidRDefault="006436C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3B455055" w14:textId="0E7ACB90" w:rsidR="006436CE" w:rsidRPr="004D0A3F" w:rsidRDefault="006436CE" w:rsidP="004D0A3F">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0E651B2A" w14:textId="77777777" w:rsidR="006436CE" w:rsidRPr="004D0A3F" w:rsidRDefault="006436C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57CFD514" w14:textId="77777777" w:rsidR="006436CE" w:rsidRPr="004D0A3F" w:rsidRDefault="006436C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5B2E414C" w14:textId="77777777" w:rsidR="006436CE" w:rsidRPr="004D0A3F" w:rsidRDefault="006436CE" w:rsidP="004D0A3F">
                            <w:pPr>
                              <w:ind w:right="247"/>
                              <w:jc w:val="both"/>
                              <w:rPr>
                                <w:rFonts w:ascii="Montserrat Light" w:hAnsi="Montserrat Light" w:cs="Arial"/>
                                <w:b/>
                                <w:bCs/>
                                <w:sz w:val="16"/>
                                <w:szCs w:val="16"/>
                              </w:rPr>
                            </w:pPr>
                          </w:p>
                          <w:p w14:paraId="188BE311" w14:textId="77777777" w:rsidR="006436CE" w:rsidRPr="004D0A3F" w:rsidRDefault="006436C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992D094" w14:textId="77777777" w:rsidR="006436CE" w:rsidRPr="004D0A3F" w:rsidRDefault="006436CE" w:rsidP="004D0A3F">
                            <w:pPr>
                              <w:ind w:right="247"/>
                              <w:jc w:val="both"/>
                              <w:rPr>
                                <w:rFonts w:ascii="Montserrat Light" w:hAnsi="Montserrat Light" w:cs="Arial"/>
                                <w:bCs/>
                                <w:sz w:val="16"/>
                                <w:szCs w:val="16"/>
                              </w:rPr>
                            </w:pPr>
                          </w:p>
                          <w:p w14:paraId="20588998" w14:textId="77777777" w:rsidR="006436CE" w:rsidRPr="004D0A3F" w:rsidRDefault="006436C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7FA35F29" w14:textId="77777777" w:rsidR="006436CE" w:rsidRPr="004D0A3F" w:rsidRDefault="006436CE" w:rsidP="004D0A3F">
                            <w:pPr>
                              <w:ind w:right="247"/>
                              <w:jc w:val="both"/>
                              <w:rPr>
                                <w:rFonts w:ascii="Montserrat Light" w:hAnsi="Montserrat Light" w:cs="Arial"/>
                                <w:b/>
                                <w:bCs/>
                                <w:sz w:val="16"/>
                                <w:szCs w:val="16"/>
                              </w:rPr>
                            </w:pPr>
                          </w:p>
                          <w:p w14:paraId="3986AB05" w14:textId="77777777" w:rsidR="006436CE" w:rsidRPr="004D0A3F" w:rsidRDefault="006436CE"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7E5BB3DB" w14:textId="77777777" w:rsidR="006436CE" w:rsidRPr="004D0A3F" w:rsidRDefault="006436CE" w:rsidP="004D0A3F">
                            <w:pPr>
                              <w:ind w:right="247"/>
                              <w:jc w:val="both"/>
                              <w:rPr>
                                <w:rFonts w:ascii="Montserrat Light" w:hAnsi="Montserrat Light" w:cs="Arial"/>
                                <w:bCs/>
                                <w:sz w:val="16"/>
                                <w:szCs w:val="16"/>
                              </w:rPr>
                            </w:pPr>
                          </w:p>
                          <w:p w14:paraId="1F0FDEFB" w14:textId="4BF9E2C0" w:rsidR="006436CE" w:rsidRPr="004D0A3F" w:rsidRDefault="006436CE" w:rsidP="00A97A66">
                            <w:pPr>
                              <w:ind w:right="247"/>
                              <w:jc w:val="both"/>
                              <w:rPr>
                                <w:rFonts w:ascii="Montserrat Light" w:hAnsi="Montserrat Light" w:cs="Arial"/>
                                <w:bCs/>
                                <w:sz w:val="16"/>
                                <w:szCs w:val="16"/>
                              </w:rPr>
                            </w:pPr>
                            <w:r w:rsidRPr="00A97A66">
                              <w:rPr>
                                <w:rFonts w:ascii="Montserrat Light" w:hAnsi="Montserrat Light" w:cs="Arial"/>
                                <w:bCs/>
                                <w:sz w:val="16"/>
                                <w:szCs w:val="16"/>
                              </w:rPr>
                              <w:t>Guía de los criterios esenciales para evaluar planes y programas de estudio al Profesional Técnico Bachiller en Optometría. Acuerdo COEVA 001/LXXI</w:t>
                            </w:r>
                            <w:r>
                              <w:rPr>
                                <w:rFonts w:ascii="Montserrat Light" w:hAnsi="Montserrat Light" w:cs="Arial"/>
                                <w:bCs/>
                                <w:sz w:val="16"/>
                                <w:szCs w:val="16"/>
                              </w:rPr>
                              <w:t>I</w:t>
                            </w:r>
                            <w:r w:rsidRPr="00A97A66">
                              <w:rPr>
                                <w:rFonts w:ascii="Montserrat Light" w:hAnsi="Montserrat Light" w:cs="Arial"/>
                                <w:bCs/>
                                <w:sz w:val="16"/>
                                <w:szCs w:val="16"/>
                              </w:rPr>
                              <w:t>I/20</w:t>
                            </w:r>
                            <w:r>
                              <w:rPr>
                                <w:rFonts w:ascii="Montserrat Light" w:hAnsi="Montserrat Light" w:cs="Arial"/>
                                <w:bCs/>
                                <w:sz w:val="16"/>
                                <w:szCs w:val="16"/>
                              </w:rPr>
                              <w:t>22</w:t>
                            </w:r>
                            <w:r w:rsidRPr="00A97A66">
                              <w:rPr>
                                <w:rFonts w:ascii="Montserrat Light" w:hAnsi="Montserrat Light" w:cs="Arial"/>
                                <w:bCs/>
                                <w:sz w:val="16"/>
                                <w:szCs w:val="16"/>
                              </w:rPr>
                              <w:t>. [Recurso electrónico] México: Secretaría de Salud, Dirección General de Calidad y Educación en Salud. Disponible en http://www.cifrhs.salud.gob.mx/site1/planes-programas/criterios_esenciales.html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285.9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" filled="f" strokeweight=".5pt">
                <v:textbox style="mso-fit-shape-to-text:t">
                  <w:txbxContent>
                    <w:p w14:paraId="233F3E72" w14:textId="77777777" w:rsidR="006436CE" w:rsidRPr="004D0A3F" w:rsidRDefault="006436CE" w:rsidP="004D0A3F">
                      <w:pPr>
                        <w:ind w:right="247"/>
                        <w:jc w:val="both"/>
                        <w:rPr>
                          <w:rFonts w:ascii="Montserrat Light" w:hAnsi="Montserrat Light" w:cs="Arial"/>
                          <w:b/>
                          <w:bCs/>
                          <w:sz w:val="19"/>
                          <w:szCs w:val="19"/>
                        </w:rPr>
                      </w:pPr>
                    </w:p>
                    <w:p w14:paraId="4C4B5A5A" w14:textId="3FCFAD83" w:rsidR="006436CE" w:rsidRPr="004D0A3F" w:rsidRDefault="006436CE" w:rsidP="004D0A3F">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 xml:space="preserve">ª edición, </w:t>
                      </w:r>
                      <w:r>
                        <w:rPr>
                          <w:rFonts w:ascii="Montserrat Light" w:hAnsi="Montserrat Light" w:cs="Arial"/>
                          <w:bCs/>
                          <w:sz w:val="16"/>
                          <w:szCs w:val="16"/>
                        </w:rPr>
                        <w:t>2022</w:t>
                      </w:r>
                    </w:p>
                    <w:p w14:paraId="01D61EB8" w14:textId="550EFE79" w:rsidR="006436CE" w:rsidRDefault="006436C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3B455055" w14:textId="0E7ACB90" w:rsidR="006436CE" w:rsidRPr="004D0A3F" w:rsidRDefault="006436CE" w:rsidP="004D0A3F">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0E651B2A" w14:textId="77777777" w:rsidR="006436CE" w:rsidRPr="004D0A3F" w:rsidRDefault="006436C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57CFD514" w14:textId="77777777" w:rsidR="006436CE" w:rsidRPr="004D0A3F" w:rsidRDefault="006436C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5B2E414C" w14:textId="77777777" w:rsidR="006436CE" w:rsidRPr="004D0A3F" w:rsidRDefault="006436CE" w:rsidP="004D0A3F">
                      <w:pPr>
                        <w:ind w:right="247"/>
                        <w:jc w:val="both"/>
                        <w:rPr>
                          <w:rFonts w:ascii="Montserrat Light" w:hAnsi="Montserrat Light" w:cs="Arial"/>
                          <w:b/>
                          <w:bCs/>
                          <w:sz w:val="16"/>
                          <w:szCs w:val="16"/>
                        </w:rPr>
                      </w:pPr>
                    </w:p>
                    <w:p w14:paraId="188BE311" w14:textId="77777777" w:rsidR="006436CE" w:rsidRPr="004D0A3F" w:rsidRDefault="006436C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992D094" w14:textId="77777777" w:rsidR="006436CE" w:rsidRPr="004D0A3F" w:rsidRDefault="006436CE" w:rsidP="004D0A3F">
                      <w:pPr>
                        <w:ind w:right="247"/>
                        <w:jc w:val="both"/>
                        <w:rPr>
                          <w:rFonts w:ascii="Montserrat Light" w:hAnsi="Montserrat Light" w:cs="Arial"/>
                          <w:bCs/>
                          <w:sz w:val="16"/>
                          <w:szCs w:val="16"/>
                        </w:rPr>
                      </w:pPr>
                    </w:p>
                    <w:p w14:paraId="20588998" w14:textId="77777777" w:rsidR="006436CE" w:rsidRPr="004D0A3F" w:rsidRDefault="006436C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7FA35F29" w14:textId="77777777" w:rsidR="006436CE" w:rsidRPr="004D0A3F" w:rsidRDefault="006436CE" w:rsidP="004D0A3F">
                      <w:pPr>
                        <w:ind w:right="247"/>
                        <w:jc w:val="both"/>
                        <w:rPr>
                          <w:rFonts w:ascii="Montserrat Light" w:hAnsi="Montserrat Light" w:cs="Arial"/>
                          <w:b/>
                          <w:bCs/>
                          <w:sz w:val="16"/>
                          <w:szCs w:val="16"/>
                        </w:rPr>
                      </w:pPr>
                    </w:p>
                    <w:p w14:paraId="3986AB05" w14:textId="77777777" w:rsidR="006436CE" w:rsidRPr="004D0A3F" w:rsidRDefault="006436CE"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7E5BB3DB" w14:textId="77777777" w:rsidR="006436CE" w:rsidRPr="004D0A3F" w:rsidRDefault="006436CE" w:rsidP="004D0A3F">
                      <w:pPr>
                        <w:ind w:right="247"/>
                        <w:jc w:val="both"/>
                        <w:rPr>
                          <w:rFonts w:ascii="Montserrat Light" w:hAnsi="Montserrat Light" w:cs="Arial"/>
                          <w:bCs/>
                          <w:sz w:val="16"/>
                          <w:szCs w:val="16"/>
                        </w:rPr>
                      </w:pPr>
                    </w:p>
                    <w:p w14:paraId="1F0FDEFB" w14:textId="4BF9E2C0" w:rsidR="006436CE" w:rsidRPr="004D0A3F" w:rsidRDefault="006436CE" w:rsidP="00A97A66">
                      <w:pPr>
                        <w:ind w:right="247"/>
                        <w:jc w:val="both"/>
                        <w:rPr>
                          <w:rFonts w:ascii="Montserrat Light" w:hAnsi="Montserrat Light" w:cs="Arial"/>
                          <w:bCs/>
                          <w:sz w:val="16"/>
                          <w:szCs w:val="16"/>
                        </w:rPr>
                      </w:pPr>
                      <w:r w:rsidRPr="00A97A66">
                        <w:rPr>
                          <w:rFonts w:ascii="Montserrat Light" w:hAnsi="Montserrat Light" w:cs="Arial"/>
                          <w:bCs/>
                          <w:sz w:val="16"/>
                          <w:szCs w:val="16"/>
                        </w:rPr>
                        <w:t>Guía de los criterios esenciales para evaluar planes y programas de estudio al Profesional Técnico Bachiller en Optometría. Acuerdo COEVA 001/LXXI</w:t>
                      </w:r>
                      <w:r>
                        <w:rPr>
                          <w:rFonts w:ascii="Montserrat Light" w:hAnsi="Montserrat Light" w:cs="Arial"/>
                          <w:bCs/>
                          <w:sz w:val="16"/>
                          <w:szCs w:val="16"/>
                        </w:rPr>
                        <w:t>I</w:t>
                      </w:r>
                      <w:r w:rsidRPr="00A97A66">
                        <w:rPr>
                          <w:rFonts w:ascii="Montserrat Light" w:hAnsi="Montserrat Light" w:cs="Arial"/>
                          <w:bCs/>
                          <w:sz w:val="16"/>
                          <w:szCs w:val="16"/>
                        </w:rPr>
                        <w:t>I/20</w:t>
                      </w:r>
                      <w:r>
                        <w:rPr>
                          <w:rFonts w:ascii="Montserrat Light" w:hAnsi="Montserrat Light" w:cs="Arial"/>
                          <w:bCs/>
                          <w:sz w:val="16"/>
                          <w:szCs w:val="16"/>
                        </w:rPr>
                        <w:t>22</w:t>
                      </w:r>
                      <w:r w:rsidRPr="00A97A66">
                        <w:rPr>
                          <w:rFonts w:ascii="Montserrat Light" w:hAnsi="Montserrat Light" w:cs="Arial"/>
                          <w:bCs/>
                          <w:sz w:val="16"/>
                          <w:szCs w:val="16"/>
                        </w:rPr>
                        <w:t>. [Recurso electrónico] México: Secretaría de Salud, Dirección General de Calidad y Educación en Salud. Disponible en http://www.cifrhs.salud.gob.mx/site1/planes-programas/criterios_esenciales.html [Consulta dd/mm/año].</w:t>
                      </w: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2FF3AA48">
                <wp:simplePos x="0" y="0"/>
                <wp:positionH relativeFrom="column">
                  <wp:posOffset>47625</wp:posOffset>
                </wp:positionH>
                <wp:positionV relativeFrom="paragraph">
                  <wp:posOffset>2104675</wp:posOffset>
                </wp:positionV>
                <wp:extent cx="633857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6436CE" w:rsidRPr="007E5344" w:rsidRDefault="006436CE" w:rsidP="00D410C1">
                            <w:pPr>
                              <w:ind w:right="247"/>
                              <w:jc w:val="center"/>
                              <w:rPr>
                                <w:rFonts w:ascii="Montserrat Medium" w:hAnsi="Montserrat Medium" w:cs="Arial"/>
                                <w:b/>
                                <w:bCs/>
                              </w:rPr>
                            </w:pPr>
                          </w:p>
                          <w:p w14:paraId="0A9FCBCA" w14:textId="2949C7C8" w:rsidR="006436CE" w:rsidRPr="007E5344" w:rsidRDefault="006436CE" w:rsidP="004D0A3F">
                            <w:pPr>
                              <w:ind w:right="247"/>
                              <w:rPr>
                                <w:rFonts w:ascii="Montserrat Medium" w:hAnsi="Montserrat Medium" w:cs="Arial"/>
                                <w:b/>
                                <w:bCs/>
                              </w:rPr>
                            </w:pPr>
                            <w:r w:rsidRPr="004D0A3F">
                              <w:rPr>
                                <w:rFonts w:ascii="Montserrat Medium" w:hAnsi="Montserrat Medium" w:cs="Arial"/>
                                <w:b/>
                                <w:bCs/>
                              </w:rPr>
                              <w:t xml:space="preserve">GUÍA DE LOS CRITERIOS ESCENCIALES PARA EVALUAR PLANES Y PROGRAMAS </w:t>
                            </w:r>
                            <w:r w:rsidRPr="00B24576">
                              <w:rPr>
                                <w:rFonts w:ascii="Montserrat Medium" w:hAnsi="Montserrat Medium" w:cs="Arial"/>
                                <w:b/>
                                <w:bCs/>
                              </w:rPr>
                              <w:t>AL PROFESIONAL TÉCNICO BACHILLER EN OPTOMETRÍA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3.75pt;margin-top:165.7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" filled="f" stroked="f" strokeweight=".5pt">
                <v:textbox style="mso-fit-shape-to-text:t">
                  <w:txbxContent>
                    <w:p w14:paraId="6D645019" w14:textId="77777777" w:rsidR="006436CE" w:rsidRPr="007E5344" w:rsidRDefault="006436CE" w:rsidP="00D410C1">
                      <w:pPr>
                        <w:ind w:right="247"/>
                        <w:jc w:val="center"/>
                        <w:rPr>
                          <w:rFonts w:ascii="Montserrat Medium" w:hAnsi="Montserrat Medium" w:cs="Arial"/>
                          <w:b/>
                          <w:bCs/>
                        </w:rPr>
                      </w:pPr>
                    </w:p>
                    <w:p w14:paraId="0A9FCBCA" w14:textId="2949C7C8" w:rsidR="006436CE" w:rsidRPr="007E5344" w:rsidRDefault="006436CE" w:rsidP="004D0A3F">
                      <w:pPr>
                        <w:ind w:right="247"/>
                        <w:rPr>
                          <w:rFonts w:ascii="Montserrat Medium" w:hAnsi="Montserrat Medium" w:cs="Arial"/>
                          <w:b/>
                          <w:bCs/>
                        </w:rPr>
                      </w:pPr>
                      <w:r w:rsidRPr="004D0A3F">
                        <w:rPr>
                          <w:rFonts w:ascii="Montserrat Medium" w:hAnsi="Montserrat Medium" w:cs="Arial"/>
                          <w:b/>
                          <w:bCs/>
                        </w:rPr>
                        <w:t xml:space="preserve">GUÍA DE LOS CRITERIOS ESCENCIALES PARA EVALUAR PLANES Y PROGRAMAS </w:t>
                      </w:r>
                      <w:r w:rsidRPr="00B24576">
                        <w:rPr>
                          <w:rFonts w:ascii="Montserrat Medium" w:hAnsi="Montserrat Medium" w:cs="Arial"/>
                          <w:b/>
                          <w:bCs/>
                        </w:rPr>
                        <w:t>AL PROFESIONAL TÉCNICO BACHILLER EN OPTOMETRÍA</w:t>
                      </w:r>
                    </w:p>
                  </w:txbxContent>
                </v:textbox>
                <w10:wrap type="square"/>
              </v:shape>
            </w:pict>
          </mc:Fallback>
        </mc:AlternateContent>
      </w:r>
    </w:p>
    <w:p w14:paraId="7427970A" w14:textId="77777777" w:rsidR="004805B0" w:rsidRPr="00DA459D" w:rsidRDefault="00DA459D" w:rsidP="00492D5C">
      <w:pPr>
        <w:pStyle w:val="titulored"/>
        <w:ind w:right="49"/>
      </w:pPr>
      <w:r w:rsidRPr="00DA459D">
        <w:lastRenderedPageBreak/>
        <w:t>PRESENTACIÓN</w:t>
      </w:r>
    </w:p>
    <w:p w14:paraId="2A8E5014" w14:textId="36B6DA58" w:rsidR="005264EE" w:rsidRPr="006F1F8E" w:rsidRDefault="005264EE" w:rsidP="006F1F8E">
      <w:pPr>
        <w:pStyle w:val="Texto1"/>
        <w:ind w:right="49"/>
      </w:pPr>
      <w:r w:rsidRPr="006F1F8E">
        <w:t>De acuerdo con la Organización Panamericana de la Salud (Conferencia Sanitaria Panamericana, 2017</w:t>
      </w:r>
      <w:r w:rsidR="00A14B0F" w:rsidRPr="006F1F8E">
        <w:t>)</w:t>
      </w:r>
      <w:r w:rsidR="00D30DB9" w:rsidRPr="006F1F8E">
        <w:t xml:space="preserve"> </w:t>
      </w:r>
      <w:r w:rsidR="00D30DB9" w:rsidRPr="006F1F8E">
        <w:rPr>
          <w:vertAlign w:val="superscript"/>
        </w:rPr>
        <w:t>[1]</w:t>
      </w:r>
      <w:r w:rsidR="00A14B0F" w:rsidRPr="006F1F8E">
        <w:t xml:space="preserve"> “</w:t>
      </w:r>
      <w:r w:rsidRPr="006F1F8E">
        <w:t xml:space="preserve">la formación de profesionales de la salud debe planificarse en relación </w:t>
      </w:r>
      <w:r w:rsidR="00DB6ABB" w:rsidRPr="006F1F8E">
        <w:t xml:space="preserve">con </w:t>
      </w:r>
      <w:r w:rsidRPr="006F1F8E">
        <w:t>las necesidades presentes y futuras de los sistemas de salud”</w:t>
      </w:r>
      <w:r w:rsidR="00957824" w:rsidRPr="00957824">
        <w:rPr>
          <w:vertAlign w:val="superscript"/>
        </w:rPr>
        <w:t xml:space="preserve"> </w:t>
      </w:r>
      <w:r w:rsidR="00957824" w:rsidRPr="006F1F8E">
        <w:rPr>
          <w:vertAlign w:val="superscript"/>
        </w:rPr>
        <w:t>[1]</w:t>
      </w:r>
      <w:r w:rsidRPr="006F1F8E">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57308F39" w14:textId="77777777" w:rsidR="006F1F8E" w:rsidRPr="006F1F8E" w:rsidRDefault="006F1F8E" w:rsidP="006F1F8E">
      <w:pPr>
        <w:pStyle w:val="Texto1"/>
        <w:ind w:right="49"/>
      </w:pPr>
    </w:p>
    <w:p w14:paraId="30A2D10E" w14:textId="2AF013B3" w:rsidR="005264EE" w:rsidRDefault="005264EE" w:rsidP="006F1F8E">
      <w:pPr>
        <w:pStyle w:val="Texto1"/>
        <w:ind w:right="49"/>
      </w:pPr>
      <w:r w:rsidRPr="006F1F8E">
        <w:t xml:space="preserve">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w:t>
      </w:r>
      <w:r w:rsidR="008B2603" w:rsidRPr="006F1F8E">
        <w:t>usuario</w:t>
      </w:r>
      <w:r w:rsidRPr="006F1F8E">
        <w:t xml:space="preserve">s. Bajo esta premisa y dando respuesta a la labor de revisión de los Planes y Programas de Estudio de </w:t>
      </w:r>
      <w:r w:rsidR="003B34B0" w:rsidRPr="006F1F8E">
        <w:t xml:space="preserve">las </w:t>
      </w:r>
      <w:r w:rsidRPr="006F1F8E">
        <w:t xml:space="preserve">carreras </w:t>
      </w:r>
      <w:r w:rsidR="003B34B0" w:rsidRPr="006F1F8E">
        <w:t xml:space="preserve">ubicadas </w:t>
      </w:r>
      <w:r w:rsidRPr="006F1F8E">
        <w:t>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77777777" w:rsidR="00EE5643" w:rsidRDefault="00EE5643" w:rsidP="00492D5C">
      <w:pPr>
        <w:pStyle w:val="Texto1"/>
        <w:ind w:right="49"/>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823"/>
        <w:gridCol w:w="434"/>
        <w:gridCol w:w="4219"/>
      </w:tblGrid>
      <w:tr w:rsidR="00EE5643" w:rsidRPr="003D6363" w14:paraId="035D6879" w14:textId="77777777" w:rsidTr="00D20E87">
        <w:trPr>
          <w:jc w:val="center"/>
        </w:trPr>
        <w:tc>
          <w:tcPr>
            <w:tcW w:w="421" w:type="dxa"/>
          </w:tcPr>
          <w:p w14:paraId="14F599AA" w14:textId="77777777" w:rsidR="00EE5643" w:rsidRPr="003D6363" w:rsidRDefault="00EE5643" w:rsidP="00492D5C">
            <w:pPr>
              <w:pStyle w:val="Texto1"/>
              <w:ind w:right="49"/>
              <w:rPr>
                <w:b/>
              </w:rPr>
            </w:pPr>
            <w:r w:rsidRPr="003D6363">
              <w:rPr>
                <w:b/>
              </w:rPr>
              <w:t>1.</w:t>
            </w:r>
          </w:p>
        </w:tc>
        <w:tc>
          <w:tcPr>
            <w:tcW w:w="3823" w:type="dxa"/>
          </w:tcPr>
          <w:p w14:paraId="2D14DA83" w14:textId="77777777" w:rsidR="00EE5643" w:rsidRPr="003D6363" w:rsidRDefault="00EE5643" w:rsidP="00492D5C">
            <w:pPr>
              <w:pStyle w:val="Texto1"/>
              <w:ind w:right="49"/>
              <w:rPr>
                <w:b/>
              </w:rPr>
            </w:pPr>
            <w:r w:rsidRPr="003D6363">
              <w:rPr>
                <w:b/>
              </w:rPr>
              <w:t>Campo disciplinar</w:t>
            </w:r>
          </w:p>
        </w:tc>
        <w:tc>
          <w:tcPr>
            <w:tcW w:w="429" w:type="dxa"/>
          </w:tcPr>
          <w:p w14:paraId="140F9F92" w14:textId="77777777" w:rsidR="00EE5643" w:rsidRPr="003D6363" w:rsidRDefault="00EE5643" w:rsidP="00492D5C">
            <w:pPr>
              <w:pStyle w:val="Texto1"/>
              <w:ind w:right="49"/>
              <w:rPr>
                <w:b/>
              </w:rPr>
            </w:pPr>
            <w:r w:rsidRPr="003D6363">
              <w:rPr>
                <w:b/>
              </w:rPr>
              <w:t>6.</w:t>
            </w:r>
          </w:p>
        </w:tc>
        <w:tc>
          <w:tcPr>
            <w:tcW w:w="4219" w:type="dxa"/>
          </w:tcPr>
          <w:p w14:paraId="36695E8F" w14:textId="77777777" w:rsidR="00EE5643" w:rsidRPr="003D6363" w:rsidRDefault="00EE5643" w:rsidP="00492D5C">
            <w:pPr>
              <w:pStyle w:val="Texto1"/>
              <w:ind w:right="49"/>
              <w:rPr>
                <w:b/>
              </w:rPr>
            </w:pPr>
            <w:r w:rsidRPr="003D6363">
              <w:rPr>
                <w:b/>
              </w:rPr>
              <w:t>Acervo bibliohemerográfico básico y complementario</w:t>
            </w:r>
          </w:p>
        </w:tc>
      </w:tr>
      <w:tr w:rsidR="00EE5643" w:rsidRPr="003D6363" w14:paraId="48579601" w14:textId="77777777" w:rsidTr="00D20E87">
        <w:trPr>
          <w:jc w:val="center"/>
        </w:trPr>
        <w:tc>
          <w:tcPr>
            <w:tcW w:w="421" w:type="dxa"/>
          </w:tcPr>
          <w:p w14:paraId="317D993D" w14:textId="77777777" w:rsidR="00EE5643" w:rsidRPr="003D6363" w:rsidRDefault="00EE5643" w:rsidP="00492D5C">
            <w:pPr>
              <w:pStyle w:val="Texto1"/>
              <w:ind w:right="49"/>
              <w:rPr>
                <w:b/>
              </w:rPr>
            </w:pPr>
            <w:r w:rsidRPr="003D6363">
              <w:rPr>
                <w:b/>
              </w:rPr>
              <w:t>2</w:t>
            </w:r>
          </w:p>
          <w:p w14:paraId="3A6C843D" w14:textId="77777777" w:rsidR="00EE5643" w:rsidRPr="003D6363" w:rsidRDefault="00EE5643" w:rsidP="00492D5C">
            <w:pPr>
              <w:pStyle w:val="Texto1"/>
              <w:ind w:right="49"/>
              <w:rPr>
                <w:b/>
              </w:rPr>
            </w:pPr>
          </w:p>
        </w:tc>
        <w:tc>
          <w:tcPr>
            <w:tcW w:w="3823" w:type="dxa"/>
          </w:tcPr>
          <w:p w14:paraId="7019F225" w14:textId="77777777" w:rsidR="00EE5643" w:rsidRPr="003D6363" w:rsidRDefault="00EE5643" w:rsidP="00492D5C">
            <w:pPr>
              <w:pStyle w:val="Texto1"/>
              <w:ind w:right="49"/>
              <w:rPr>
                <w:b/>
              </w:rPr>
            </w:pPr>
            <w:r w:rsidRPr="003D6363">
              <w:rPr>
                <w:b/>
              </w:rPr>
              <w:t>Perfil profesional</w:t>
            </w:r>
          </w:p>
        </w:tc>
        <w:tc>
          <w:tcPr>
            <w:tcW w:w="429" w:type="dxa"/>
          </w:tcPr>
          <w:p w14:paraId="2E6B7B6A" w14:textId="77777777" w:rsidR="00EE5643" w:rsidRPr="003D6363" w:rsidRDefault="00EE5643" w:rsidP="00492D5C">
            <w:pPr>
              <w:pStyle w:val="Texto1"/>
              <w:ind w:right="49"/>
              <w:rPr>
                <w:b/>
              </w:rPr>
            </w:pPr>
            <w:r w:rsidRPr="003D6363">
              <w:rPr>
                <w:b/>
              </w:rPr>
              <w:t>7.</w:t>
            </w:r>
          </w:p>
        </w:tc>
        <w:tc>
          <w:tcPr>
            <w:tcW w:w="4219" w:type="dxa"/>
          </w:tcPr>
          <w:p w14:paraId="6C6A62A7" w14:textId="77777777" w:rsidR="00EE5643" w:rsidRPr="003D6363" w:rsidRDefault="00EE5643" w:rsidP="00492D5C">
            <w:pPr>
              <w:pStyle w:val="Texto1"/>
              <w:ind w:right="49"/>
              <w:rPr>
                <w:b/>
              </w:rPr>
            </w:pPr>
            <w:r w:rsidRPr="003D6363">
              <w:rPr>
                <w:b/>
              </w:rPr>
              <w:t>Perfil del docente</w:t>
            </w:r>
          </w:p>
        </w:tc>
      </w:tr>
      <w:tr w:rsidR="00EE5643" w:rsidRPr="003D6363" w14:paraId="328770C2" w14:textId="77777777" w:rsidTr="00D20E87">
        <w:trPr>
          <w:jc w:val="center"/>
        </w:trPr>
        <w:tc>
          <w:tcPr>
            <w:tcW w:w="421" w:type="dxa"/>
          </w:tcPr>
          <w:p w14:paraId="63228F95" w14:textId="77777777" w:rsidR="00EE5643" w:rsidRPr="003D6363" w:rsidRDefault="00EE5643" w:rsidP="00492D5C">
            <w:pPr>
              <w:pStyle w:val="Texto1"/>
              <w:ind w:right="49"/>
              <w:rPr>
                <w:b/>
              </w:rPr>
            </w:pPr>
            <w:r w:rsidRPr="003D6363">
              <w:rPr>
                <w:b/>
              </w:rPr>
              <w:t>3.</w:t>
            </w:r>
          </w:p>
        </w:tc>
        <w:tc>
          <w:tcPr>
            <w:tcW w:w="3823" w:type="dxa"/>
          </w:tcPr>
          <w:p w14:paraId="3FEB448F" w14:textId="6E002863" w:rsidR="00EE5643" w:rsidRPr="003D6363" w:rsidRDefault="00EE5643" w:rsidP="00492D5C">
            <w:pPr>
              <w:pStyle w:val="Texto1"/>
              <w:ind w:right="49"/>
              <w:rPr>
                <w:b/>
              </w:rPr>
            </w:pPr>
            <w:r w:rsidRPr="003D6363">
              <w:rPr>
                <w:b/>
              </w:rPr>
              <w:t>Campo clínico</w:t>
            </w:r>
            <w:r w:rsidR="00E9120A" w:rsidRPr="003D6363">
              <w:rPr>
                <w:b/>
                <w:vertAlign w:val="superscript"/>
              </w:rPr>
              <w:t>2</w:t>
            </w:r>
          </w:p>
        </w:tc>
        <w:tc>
          <w:tcPr>
            <w:tcW w:w="429" w:type="dxa"/>
          </w:tcPr>
          <w:p w14:paraId="3FB1FE56" w14:textId="77777777" w:rsidR="00EE5643" w:rsidRPr="003D6363" w:rsidRDefault="00EE5643" w:rsidP="00492D5C">
            <w:pPr>
              <w:pStyle w:val="Texto1"/>
              <w:ind w:right="49"/>
              <w:rPr>
                <w:b/>
              </w:rPr>
            </w:pPr>
            <w:r w:rsidRPr="003D6363">
              <w:rPr>
                <w:b/>
              </w:rPr>
              <w:t>8.</w:t>
            </w:r>
          </w:p>
        </w:tc>
        <w:tc>
          <w:tcPr>
            <w:tcW w:w="4219" w:type="dxa"/>
          </w:tcPr>
          <w:p w14:paraId="2A7701A9" w14:textId="77777777" w:rsidR="00EE5643" w:rsidRPr="003D6363" w:rsidRDefault="00EE5643" w:rsidP="00492D5C">
            <w:pPr>
              <w:pStyle w:val="Texto1"/>
              <w:ind w:right="49"/>
              <w:rPr>
                <w:b/>
              </w:rPr>
            </w:pPr>
            <w:r w:rsidRPr="003D6363">
              <w:rPr>
                <w:b/>
              </w:rPr>
              <w:t>Infraestructura y equipamiento del   plantel y/o instalaciones especiales</w:t>
            </w:r>
          </w:p>
        </w:tc>
      </w:tr>
      <w:tr w:rsidR="00EE5643" w:rsidRPr="003D6363" w14:paraId="3752225D" w14:textId="77777777" w:rsidTr="00D20E87">
        <w:trPr>
          <w:jc w:val="center"/>
        </w:trPr>
        <w:tc>
          <w:tcPr>
            <w:tcW w:w="421" w:type="dxa"/>
          </w:tcPr>
          <w:p w14:paraId="10FD9D71" w14:textId="77777777" w:rsidR="00EE5643" w:rsidRPr="003D6363" w:rsidRDefault="00EE5643" w:rsidP="00492D5C">
            <w:pPr>
              <w:pStyle w:val="Texto1"/>
              <w:ind w:right="49"/>
              <w:rPr>
                <w:b/>
              </w:rPr>
            </w:pPr>
            <w:r w:rsidRPr="003D6363">
              <w:rPr>
                <w:b/>
              </w:rPr>
              <w:t>4.</w:t>
            </w:r>
          </w:p>
        </w:tc>
        <w:tc>
          <w:tcPr>
            <w:tcW w:w="3823" w:type="dxa"/>
          </w:tcPr>
          <w:p w14:paraId="6C8DBF28" w14:textId="77777777" w:rsidR="00EE5643" w:rsidRPr="003D6363" w:rsidRDefault="00EE5643" w:rsidP="00492D5C">
            <w:pPr>
              <w:pStyle w:val="Texto1"/>
              <w:ind w:right="49"/>
              <w:rPr>
                <w:b/>
              </w:rPr>
            </w:pPr>
            <w:r w:rsidRPr="003D6363">
              <w:rPr>
                <w:b/>
              </w:rPr>
              <w:t>Perfil de ingreso</w:t>
            </w:r>
          </w:p>
        </w:tc>
        <w:tc>
          <w:tcPr>
            <w:tcW w:w="429" w:type="dxa"/>
          </w:tcPr>
          <w:p w14:paraId="14EB49D6" w14:textId="77777777" w:rsidR="00EE5643" w:rsidRPr="003D6363" w:rsidRDefault="00EE5643" w:rsidP="00492D5C">
            <w:pPr>
              <w:pStyle w:val="Texto1"/>
              <w:ind w:right="49"/>
              <w:rPr>
                <w:b/>
              </w:rPr>
            </w:pPr>
            <w:r w:rsidRPr="003D6363">
              <w:rPr>
                <w:b/>
              </w:rPr>
              <w:t>9.</w:t>
            </w:r>
          </w:p>
        </w:tc>
        <w:tc>
          <w:tcPr>
            <w:tcW w:w="4219" w:type="dxa"/>
          </w:tcPr>
          <w:p w14:paraId="217C443A" w14:textId="77777777" w:rsidR="00EE5643" w:rsidRPr="003D6363" w:rsidRDefault="00EE5643" w:rsidP="00492D5C">
            <w:pPr>
              <w:pStyle w:val="Texto1"/>
              <w:ind w:right="49"/>
              <w:rPr>
                <w:b/>
              </w:rPr>
            </w:pPr>
            <w:r w:rsidRPr="003D6363">
              <w:rPr>
                <w:b/>
              </w:rPr>
              <w:t>Sistema de evaluación</w:t>
            </w:r>
          </w:p>
        </w:tc>
      </w:tr>
      <w:tr w:rsidR="00EE5643" w:rsidRPr="003D6363" w14:paraId="25DFBB5C" w14:textId="77777777" w:rsidTr="00D20E87">
        <w:trPr>
          <w:jc w:val="center"/>
        </w:trPr>
        <w:tc>
          <w:tcPr>
            <w:tcW w:w="421" w:type="dxa"/>
          </w:tcPr>
          <w:p w14:paraId="64FD1396" w14:textId="77777777" w:rsidR="00EE5643" w:rsidRPr="003D6363" w:rsidRDefault="00EE5643" w:rsidP="00492D5C">
            <w:pPr>
              <w:pStyle w:val="Texto1"/>
              <w:spacing w:after="0"/>
              <w:ind w:right="49"/>
              <w:rPr>
                <w:b/>
              </w:rPr>
            </w:pPr>
            <w:r w:rsidRPr="003D6363">
              <w:rPr>
                <w:b/>
              </w:rPr>
              <w:t>5.</w:t>
            </w:r>
          </w:p>
        </w:tc>
        <w:tc>
          <w:tcPr>
            <w:tcW w:w="3823" w:type="dxa"/>
          </w:tcPr>
          <w:p w14:paraId="5BE55E79" w14:textId="77777777" w:rsidR="00EE5643" w:rsidRPr="003D6363" w:rsidRDefault="00EE5643" w:rsidP="00492D5C">
            <w:pPr>
              <w:pStyle w:val="Texto1"/>
              <w:spacing w:after="0"/>
              <w:ind w:right="49"/>
              <w:rPr>
                <w:b/>
              </w:rPr>
            </w:pPr>
            <w:r w:rsidRPr="003D6363">
              <w:rPr>
                <w:b/>
              </w:rPr>
              <w:t>Estructura curricular y programas de estudio y práctica</w:t>
            </w:r>
          </w:p>
        </w:tc>
        <w:tc>
          <w:tcPr>
            <w:tcW w:w="429" w:type="dxa"/>
          </w:tcPr>
          <w:p w14:paraId="096620E7" w14:textId="77777777" w:rsidR="00EE5643" w:rsidRPr="003D6363" w:rsidRDefault="00EE5643" w:rsidP="00492D5C">
            <w:pPr>
              <w:pStyle w:val="Texto1"/>
              <w:ind w:right="49"/>
              <w:rPr>
                <w:b/>
              </w:rPr>
            </w:pPr>
          </w:p>
        </w:tc>
        <w:tc>
          <w:tcPr>
            <w:tcW w:w="4219" w:type="dxa"/>
          </w:tcPr>
          <w:p w14:paraId="2E08E256" w14:textId="77777777" w:rsidR="00EE5643" w:rsidRPr="003D6363" w:rsidRDefault="00EE5643" w:rsidP="00492D5C">
            <w:pPr>
              <w:pStyle w:val="Texto1"/>
              <w:ind w:right="49"/>
              <w:rPr>
                <w:b/>
              </w:rPr>
            </w:pPr>
          </w:p>
        </w:tc>
      </w:tr>
    </w:tbl>
    <w:p w14:paraId="2191546E" w14:textId="6DA3D424" w:rsidR="005264EE" w:rsidRDefault="005264EE" w:rsidP="00492D5C">
      <w:pPr>
        <w:pStyle w:val="Texto1"/>
        <w:ind w:right="49"/>
      </w:pPr>
    </w:p>
    <w:p w14:paraId="410E64B6" w14:textId="603A68DD" w:rsidR="006F1F8E" w:rsidRDefault="006F1F8E" w:rsidP="00492D5C">
      <w:pPr>
        <w:pStyle w:val="Texto1"/>
        <w:ind w:right="49"/>
      </w:pPr>
    </w:p>
    <w:p w14:paraId="3BD5E2D1" w14:textId="77777777" w:rsidR="006F1F8E" w:rsidRDefault="006F1F8E" w:rsidP="00492D5C">
      <w:pPr>
        <w:pStyle w:val="Texto1"/>
        <w:ind w:right="49"/>
      </w:pPr>
    </w:p>
    <w:p w14:paraId="06066A7D" w14:textId="77777777" w:rsidR="006F1F8E" w:rsidRDefault="006F1F8E" w:rsidP="006F1F8E">
      <w:pPr>
        <w:ind w:right="49"/>
        <w:jc w:val="both"/>
        <w:rPr>
          <w:rFonts w:ascii="Montserrat Medium" w:hAnsi="Montserrat Medium"/>
          <w:bCs/>
          <w:strike/>
          <w:sz w:val="20"/>
          <w:szCs w:val="20"/>
        </w:rPr>
      </w:pPr>
      <w:r>
        <w:rPr>
          <w:rFonts w:ascii="Montserrat Medium" w:hAnsi="Montserrat Medium"/>
          <w:bCs/>
          <w:strike/>
          <w:sz w:val="20"/>
          <w:szCs w:val="20"/>
        </w:rPr>
        <w:t>--------------------------</w:t>
      </w:r>
    </w:p>
    <w:p w14:paraId="3F2FE3A0" w14:textId="77777777" w:rsidR="006F1F8E" w:rsidRPr="006E5D72" w:rsidRDefault="006F1F8E" w:rsidP="006F1F8E">
      <w:pPr>
        <w:keepNext/>
        <w:shd w:val="clear" w:color="auto" w:fill="FFFFFF"/>
        <w:ind w:right="49"/>
        <w:jc w:val="both"/>
        <w:outlineLvl w:val="0"/>
        <w:rPr>
          <w:rFonts w:ascii="Montserrat Light" w:hAnsi="Montserrat Light"/>
          <w:kern w:val="2"/>
          <w:sz w:val="14"/>
          <w:szCs w:val="14"/>
          <w:lang w:eastAsia="x-none"/>
        </w:rPr>
      </w:pPr>
      <w:r w:rsidRPr="00EE5643">
        <w:rPr>
          <w:rFonts w:ascii="Montserrat Light" w:hAnsi="Montserrat Light"/>
          <w:kern w:val="2"/>
          <w:sz w:val="14"/>
          <w:szCs w:val="14"/>
          <w:lang w:eastAsia="x-none"/>
        </w:rPr>
        <w:t>(1)</w:t>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14:paraId="2B3C3D07" w14:textId="77777777" w:rsidR="006F1F8E" w:rsidRDefault="002510E4" w:rsidP="006F1F8E">
      <w:pPr>
        <w:suppressLineNumbers/>
        <w:ind w:right="49"/>
        <w:jc w:val="both"/>
        <w:rPr>
          <w:rFonts w:ascii="Montserrat Light" w:hAnsi="Montserrat Light"/>
          <w:kern w:val="2"/>
          <w:sz w:val="14"/>
          <w:szCs w:val="14"/>
          <w:lang w:val="x-none" w:eastAsia="x-none"/>
        </w:rPr>
      </w:pPr>
      <w:hyperlink r:id="rId13" w:history="1">
        <w:r w:rsidR="006F1F8E"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6F1F8E" w:rsidRPr="006E5D72">
        <w:rPr>
          <w:rFonts w:ascii="Montserrat Light" w:hAnsi="Montserrat Light"/>
          <w:kern w:val="2"/>
          <w:sz w:val="14"/>
          <w:szCs w:val="14"/>
          <w:lang w:val="x-none" w:eastAsia="x-none"/>
        </w:rPr>
        <w:t>. Consultado el 09/12/2019</w:t>
      </w:r>
    </w:p>
    <w:p w14:paraId="1B96DF6F" w14:textId="40FE0F75" w:rsidR="006F1F8E" w:rsidRDefault="006F1F8E" w:rsidP="006F1F8E">
      <w:pPr>
        <w:widowControl/>
        <w:suppressAutoHyphens w:val="0"/>
        <w:rPr>
          <w:rFonts w:ascii="Montserrat Light" w:hAnsi="Montserrat Light" w:cs="Arial"/>
          <w:sz w:val="20"/>
          <w:szCs w:val="20"/>
        </w:rPr>
      </w:pPr>
      <w:r w:rsidRPr="00B2483B">
        <w:rPr>
          <w:rFonts w:ascii="Montserrat Light" w:hAnsi="Montserrat Light"/>
          <w:kern w:val="2"/>
          <w:sz w:val="14"/>
          <w:szCs w:val="14"/>
          <w:lang w:eastAsia="x-none"/>
        </w:rPr>
        <w:t xml:space="preserve">  </w:t>
      </w:r>
      <w:r>
        <w:rPr>
          <w:rFonts w:ascii="Montserrat Light" w:hAnsi="Montserrat Light"/>
          <w:kern w:val="2"/>
          <w:sz w:val="14"/>
          <w:szCs w:val="14"/>
          <w:lang w:eastAsia="x-none"/>
        </w:rPr>
        <w:t xml:space="preserve">(2) </w:t>
      </w:r>
      <w:r w:rsidRPr="00B2483B">
        <w:rPr>
          <w:rFonts w:ascii="Montserrat Light" w:hAnsi="Montserrat Light"/>
          <w:kern w:val="2"/>
          <w:sz w:val="14"/>
          <w:szCs w:val="14"/>
          <w:lang w:eastAsia="x-none"/>
        </w:rPr>
        <w:t>Las carreras que se evalúan por medio de esta Guía requieren, para el desarrollo de las actividades prácticas fuera de la Institución Educativa, diversos escenarios propios de la disciplina por lo que el Criterios 3 Campo Clínico también se integrará el concepto de Escenarios de Práctica.</w:t>
      </w:r>
      <w:r>
        <w:br w:type="page"/>
      </w:r>
    </w:p>
    <w:p w14:paraId="4695324B" w14:textId="6D276692" w:rsidR="00A97A66" w:rsidRPr="006F1F8E" w:rsidRDefault="00A97A66" w:rsidP="00492D5C">
      <w:pPr>
        <w:pStyle w:val="Texto1"/>
        <w:ind w:right="49"/>
      </w:pPr>
      <w:r w:rsidRPr="006F1F8E">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64B753AA" w14:textId="77777777" w:rsidR="00A97A66" w:rsidRDefault="00A97A66" w:rsidP="00492D5C">
      <w:pPr>
        <w:pStyle w:val="Texto1"/>
        <w:ind w:right="49"/>
      </w:pPr>
    </w:p>
    <w:p w14:paraId="7B4D8DCE" w14:textId="7E5C744A" w:rsidR="00472834" w:rsidRPr="006F1F8E" w:rsidRDefault="00A97A66" w:rsidP="00492D5C">
      <w:pPr>
        <w:pStyle w:val="Texto1"/>
        <w:ind w:right="49"/>
      </w:pPr>
      <w:r w:rsidRPr="006F1F8E">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B2483B" w:rsidRPr="006F1F8E">
        <w:t>.</w:t>
      </w:r>
    </w:p>
    <w:p w14:paraId="135EE9C1" w14:textId="77777777" w:rsidR="00B2483B" w:rsidRPr="006F1F8E" w:rsidRDefault="00B2483B" w:rsidP="00492D5C">
      <w:pPr>
        <w:pStyle w:val="Texto1"/>
        <w:ind w:right="49"/>
      </w:pPr>
    </w:p>
    <w:p w14:paraId="206BF78A" w14:textId="77777777" w:rsidR="00472834" w:rsidRDefault="00472834" w:rsidP="00492D5C">
      <w:pPr>
        <w:pStyle w:val="Texto1"/>
        <w:ind w:right="49"/>
      </w:pPr>
    </w:p>
    <w:p w14:paraId="40E78416" w14:textId="05293552" w:rsidR="00B2483B" w:rsidRDefault="00B2483B" w:rsidP="00492D5C">
      <w:pPr>
        <w:ind w:right="49"/>
        <w:jc w:val="both"/>
        <w:rPr>
          <w:rFonts w:ascii="Montserrat Medium" w:hAnsi="Montserrat Medium"/>
          <w:bCs/>
          <w:strike/>
          <w:sz w:val="20"/>
          <w:szCs w:val="20"/>
        </w:rPr>
      </w:pPr>
    </w:p>
    <w:p w14:paraId="18EF2C49" w14:textId="06F8F3FD" w:rsidR="00B2483B" w:rsidRDefault="00B2483B" w:rsidP="00492D5C">
      <w:pPr>
        <w:ind w:right="49"/>
        <w:jc w:val="both"/>
        <w:rPr>
          <w:rFonts w:ascii="Montserrat Medium" w:hAnsi="Montserrat Medium"/>
          <w:bCs/>
          <w:strike/>
          <w:sz w:val="20"/>
          <w:szCs w:val="20"/>
        </w:rPr>
      </w:pPr>
    </w:p>
    <w:p w14:paraId="17B4DE05" w14:textId="326863FF" w:rsidR="00B2483B" w:rsidRDefault="00B2483B" w:rsidP="00492D5C">
      <w:pPr>
        <w:ind w:right="49"/>
        <w:jc w:val="both"/>
        <w:rPr>
          <w:rFonts w:ascii="Montserrat Medium" w:hAnsi="Montserrat Medium"/>
          <w:bCs/>
          <w:strike/>
          <w:sz w:val="20"/>
          <w:szCs w:val="20"/>
        </w:rPr>
      </w:pPr>
    </w:p>
    <w:p w14:paraId="69D0F81D" w14:textId="3E460832" w:rsidR="00B2483B" w:rsidRDefault="00B2483B" w:rsidP="00492D5C">
      <w:pPr>
        <w:ind w:right="49"/>
        <w:jc w:val="both"/>
        <w:rPr>
          <w:rFonts w:ascii="Montserrat Medium" w:hAnsi="Montserrat Medium"/>
          <w:bCs/>
          <w:strike/>
          <w:sz w:val="20"/>
          <w:szCs w:val="20"/>
        </w:rPr>
      </w:pPr>
    </w:p>
    <w:p w14:paraId="1FB540AE" w14:textId="5817605A" w:rsidR="00B2483B" w:rsidRDefault="00B2483B" w:rsidP="00492D5C">
      <w:pPr>
        <w:ind w:right="49"/>
        <w:jc w:val="both"/>
        <w:rPr>
          <w:rFonts w:ascii="Montserrat Medium" w:hAnsi="Montserrat Medium"/>
          <w:bCs/>
          <w:strike/>
          <w:sz w:val="20"/>
          <w:szCs w:val="20"/>
        </w:rPr>
      </w:pPr>
    </w:p>
    <w:p w14:paraId="13D83530" w14:textId="77777777" w:rsidR="00B2483B" w:rsidRDefault="00B2483B" w:rsidP="00492D5C">
      <w:pPr>
        <w:ind w:right="49"/>
        <w:jc w:val="both"/>
        <w:rPr>
          <w:rFonts w:ascii="Montserrat Medium" w:hAnsi="Montserrat Medium"/>
          <w:bCs/>
          <w:strike/>
          <w:sz w:val="20"/>
          <w:szCs w:val="20"/>
        </w:rPr>
      </w:pPr>
    </w:p>
    <w:p w14:paraId="48C53047" w14:textId="77777777" w:rsidR="005F4572" w:rsidRDefault="005F4572" w:rsidP="00492D5C">
      <w:pPr>
        <w:ind w:right="49"/>
        <w:jc w:val="both"/>
        <w:rPr>
          <w:rFonts w:ascii="Montserrat Medium" w:hAnsi="Montserrat Medium"/>
          <w:bCs/>
          <w:strike/>
          <w:sz w:val="20"/>
          <w:szCs w:val="20"/>
        </w:rPr>
      </w:pPr>
    </w:p>
    <w:p w14:paraId="5856DAB2" w14:textId="2E102E7E" w:rsidR="006E5D72" w:rsidRDefault="006E5D72" w:rsidP="00492D5C">
      <w:pPr>
        <w:ind w:right="49"/>
        <w:jc w:val="both"/>
        <w:rPr>
          <w:rFonts w:ascii="Montserrat Medium" w:hAnsi="Montserrat Medium"/>
          <w:bCs/>
          <w:strike/>
          <w:sz w:val="20"/>
          <w:szCs w:val="20"/>
        </w:rPr>
      </w:pPr>
    </w:p>
    <w:p w14:paraId="3DD475F5" w14:textId="5EFC2A32" w:rsidR="003D6857" w:rsidRDefault="003D6857" w:rsidP="00492D5C">
      <w:pPr>
        <w:ind w:right="49"/>
        <w:jc w:val="both"/>
        <w:rPr>
          <w:rFonts w:ascii="Montserrat Medium" w:hAnsi="Montserrat Medium"/>
          <w:bCs/>
          <w:strike/>
          <w:sz w:val="20"/>
          <w:szCs w:val="20"/>
        </w:rPr>
      </w:pPr>
    </w:p>
    <w:p w14:paraId="0AEBB6C7" w14:textId="0101CA15" w:rsidR="003D6857" w:rsidRDefault="003D6857" w:rsidP="00492D5C">
      <w:pPr>
        <w:ind w:right="49"/>
        <w:jc w:val="both"/>
        <w:rPr>
          <w:rFonts w:ascii="Montserrat Medium" w:hAnsi="Montserrat Medium"/>
          <w:bCs/>
          <w:strike/>
          <w:sz w:val="20"/>
          <w:szCs w:val="20"/>
        </w:rPr>
      </w:pPr>
    </w:p>
    <w:p w14:paraId="3CB24572" w14:textId="3683ABA6" w:rsidR="003D6857" w:rsidRDefault="003D6857" w:rsidP="00492D5C">
      <w:pPr>
        <w:ind w:right="49"/>
        <w:jc w:val="both"/>
        <w:rPr>
          <w:rFonts w:ascii="Montserrat Medium" w:hAnsi="Montserrat Medium"/>
          <w:bCs/>
          <w:strike/>
          <w:sz w:val="20"/>
          <w:szCs w:val="20"/>
        </w:rPr>
      </w:pPr>
    </w:p>
    <w:p w14:paraId="745CC5A9" w14:textId="420576D1" w:rsidR="003D6857" w:rsidRDefault="003D6857" w:rsidP="00492D5C">
      <w:pPr>
        <w:ind w:right="49"/>
        <w:jc w:val="both"/>
        <w:rPr>
          <w:rFonts w:ascii="Montserrat Medium" w:hAnsi="Montserrat Medium"/>
          <w:bCs/>
          <w:strike/>
          <w:sz w:val="20"/>
          <w:szCs w:val="20"/>
        </w:rPr>
      </w:pPr>
    </w:p>
    <w:p w14:paraId="66AC17C6" w14:textId="0D322690" w:rsidR="003D6857" w:rsidRDefault="003D6857" w:rsidP="00492D5C">
      <w:pPr>
        <w:ind w:right="49"/>
        <w:jc w:val="both"/>
        <w:rPr>
          <w:rFonts w:ascii="Montserrat Medium" w:hAnsi="Montserrat Medium"/>
          <w:bCs/>
          <w:strike/>
          <w:sz w:val="20"/>
          <w:szCs w:val="20"/>
        </w:rPr>
      </w:pPr>
    </w:p>
    <w:p w14:paraId="57FE139D" w14:textId="36B30EBA" w:rsidR="003D6857" w:rsidRDefault="003D6857" w:rsidP="00492D5C">
      <w:pPr>
        <w:ind w:right="49"/>
        <w:jc w:val="both"/>
        <w:rPr>
          <w:rFonts w:ascii="Montserrat Medium" w:hAnsi="Montserrat Medium"/>
          <w:bCs/>
          <w:strike/>
          <w:sz w:val="20"/>
          <w:szCs w:val="20"/>
        </w:rPr>
      </w:pPr>
    </w:p>
    <w:p w14:paraId="0E48BAE2" w14:textId="1E0D4FDF" w:rsidR="003D6857" w:rsidRDefault="003D6857" w:rsidP="00492D5C">
      <w:pPr>
        <w:ind w:right="49"/>
        <w:jc w:val="both"/>
        <w:rPr>
          <w:rFonts w:ascii="Montserrat Medium" w:hAnsi="Montserrat Medium"/>
          <w:bCs/>
          <w:strike/>
          <w:sz w:val="20"/>
          <w:szCs w:val="20"/>
        </w:rPr>
      </w:pPr>
    </w:p>
    <w:p w14:paraId="7FBDD5C1" w14:textId="7C4F0ABB" w:rsidR="003D6857" w:rsidRDefault="003D6857" w:rsidP="00492D5C">
      <w:pPr>
        <w:ind w:right="49"/>
        <w:jc w:val="both"/>
        <w:rPr>
          <w:rFonts w:ascii="Montserrat Medium" w:hAnsi="Montserrat Medium"/>
          <w:bCs/>
          <w:strike/>
          <w:sz w:val="20"/>
          <w:szCs w:val="20"/>
        </w:rPr>
      </w:pPr>
    </w:p>
    <w:p w14:paraId="7F5B9540" w14:textId="7A9C20B4" w:rsidR="003D6857" w:rsidRDefault="003D6857" w:rsidP="00492D5C">
      <w:pPr>
        <w:ind w:right="49"/>
        <w:jc w:val="both"/>
        <w:rPr>
          <w:rFonts w:ascii="Montserrat Medium" w:hAnsi="Montserrat Medium"/>
          <w:bCs/>
          <w:strike/>
          <w:sz w:val="20"/>
          <w:szCs w:val="20"/>
        </w:rPr>
      </w:pPr>
    </w:p>
    <w:p w14:paraId="529FA5BB" w14:textId="363AF5B5" w:rsidR="003D6857" w:rsidRDefault="003D6857" w:rsidP="00492D5C">
      <w:pPr>
        <w:ind w:right="49"/>
        <w:jc w:val="both"/>
        <w:rPr>
          <w:rFonts w:ascii="Montserrat Medium" w:hAnsi="Montserrat Medium"/>
          <w:bCs/>
          <w:strike/>
          <w:sz w:val="20"/>
          <w:szCs w:val="20"/>
        </w:rPr>
      </w:pPr>
    </w:p>
    <w:p w14:paraId="0EF0F076" w14:textId="1152630C" w:rsidR="003D6857" w:rsidRDefault="003D6857" w:rsidP="00492D5C">
      <w:pPr>
        <w:ind w:right="49"/>
        <w:jc w:val="both"/>
        <w:rPr>
          <w:rFonts w:ascii="Montserrat Medium" w:hAnsi="Montserrat Medium"/>
          <w:bCs/>
          <w:strike/>
          <w:sz w:val="20"/>
          <w:szCs w:val="20"/>
        </w:rPr>
      </w:pPr>
    </w:p>
    <w:p w14:paraId="20AE8839" w14:textId="73FEE381" w:rsidR="003D6857" w:rsidRDefault="003D6857" w:rsidP="00492D5C">
      <w:pPr>
        <w:ind w:right="49"/>
        <w:jc w:val="both"/>
        <w:rPr>
          <w:rFonts w:ascii="Montserrat Medium" w:hAnsi="Montserrat Medium"/>
          <w:bCs/>
          <w:strike/>
          <w:sz w:val="20"/>
          <w:szCs w:val="20"/>
        </w:rPr>
      </w:pPr>
    </w:p>
    <w:p w14:paraId="146AC57A" w14:textId="6EBA8CE2" w:rsidR="003D6857" w:rsidRDefault="003D6857" w:rsidP="00492D5C">
      <w:pPr>
        <w:ind w:right="49"/>
        <w:jc w:val="both"/>
        <w:rPr>
          <w:rFonts w:ascii="Montserrat Medium" w:hAnsi="Montserrat Medium"/>
          <w:bCs/>
          <w:strike/>
          <w:sz w:val="20"/>
          <w:szCs w:val="20"/>
        </w:rPr>
      </w:pPr>
    </w:p>
    <w:p w14:paraId="05BB9E82" w14:textId="17039897" w:rsidR="003D6857" w:rsidRDefault="003D6857" w:rsidP="00492D5C">
      <w:pPr>
        <w:ind w:right="49"/>
        <w:jc w:val="both"/>
        <w:rPr>
          <w:rFonts w:ascii="Montserrat Medium" w:hAnsi="Montserrat Medium"/>
          <w:bCs/>
          <w:strike/>
          <w:sz w:val="20"/>
          <w:szCs w:val="20"/>
        </w:rPr>
      </w:pPr>
    </w:p>
    <w:p w14:paraId="000198EC" w14:textId="48D65E9F" w:rsidR="003D6857" w:rsidRDefault="003D6857" w:rsidP="00492D5C">
      <w:pPr>
        <w:ind w:right="49"/>
        <w:jc w:val="both"/>
        <w:rPr>
          <w:rFonts w:ascii="Montserrat Medium" w:hAnsi="Montserrat Medium"/>
          <w:bCs/>
          <w:strike/>
          <w:sz w:val="20"/>
          <w:szCs w:val="20"/>
        </w:rPr>
      </w:pPr>
    </w:p>
    <w:p w14:paraId="1BE50BC0" w14:textId="2AEBA490" w:rsidR="003D6857" w:rsidRDefault="003D6857" w:rsidP="00492D5C">
      <w:pPr>
        <w:ind w:right="49"/>
        <w:jc w:val="both"/>
        <w:rPr>
          <w:rFonts w:ascii="Montserrat Medium" w:hAnsi="Montserrat Medium"/>
          <w:bCs/>
          <w:strike/>
          <w:sz w:val="20"/>
          <w:szCs w:val="20"/>
        </w:rPr>
      </w:pPr>
    </w:p>
    <w:p w14:paraId="2D14F185" w14:textId="77777777" w:rsidR="003D6857" w:rsidRDefault="003D6857" w:rsidP="00492D5C">
      <w:pPr>
        <w:ind w:right="49"/>
        <w:jc w:val="both"/>
        <w:rPr>
          <w:rFonts w:ascii="Montserrat Medium" w:hAnsi="Montserrat Medium"/>
          <w:bCs/>
          <w:strike/>
          <w:sz w:val="20"/>
          <w:szCs w:val="20"/>
        </w:rPr>
      </w:pPr>
    </w:p>
    <w:p w14:paraId="6AC1678F" w14:textId="216CFCB5" w:rsidR="009F4760" w:rsidRDefault="009F4760" w:rsidP="00492D5C">
      <w:pPr>
        <w:suppressLineNumbers/>
        <w:ind w:right="49"/>
        <w:jc w:val="both"/>
        <w:rPr>
          <w:rFonts w:ascii="Montserrat Medium" w:hAnsi="Montserrat Medium" w:cs="Arial"/>
          <w:b/>
          <w:bCs/>
          <w:sz w:val="19"/>
          <w:szCs w:val="19"/>
        </w:rPr>
      </w:pPr>
      <w:r>
        <w:rPr>
          <w:rFonts w:ascii="Montserrat Medium" w:hAnsi="Montserrat Medium" w:cs="Arial"/>
          <w:b/>
          <w:bCs/>
          <w:sz w:val="19"/>
          <w:szCs w:val="19"/>
        </w:rPr>
        <w:br w:type="page"/>
      </w:r>
    </w:p>
    <w:p w14:paraId="18AECEF7" w14:textId="35073A1E" w:rsidR="00E058CB" w:rsidRDefault="00E058CB" w:rsidP="00492D5C">
      <w:pPr>
        <w:ind w:right="49"/>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Default="00E058CB" w:rsidP="00492D5C">
      <w:pPr>
        <w:ind w:right="49"/>
        <w:rPr>
          <w:rFonts w:ascii="Montserrat" w:eastAsia="Times New Roman" w:hAnsi="Montserrat" w:cs="Arial"/>
          <w:color w:val="9D2449"/>
          <w:kern w:val="0"/>
          <w:sz w:val="40"/>
          <w:szCs w:val="44"/>
          <w:lang w:eastAsia="es-MX"/>
        </w:rPr>
      </w:pPr>
    </w:p>
    <w:p w14:paraId="79D855C8" w14:textId="6FBD0F52" w:rsidR="00E058CB" w:rsidRDefault="00B2483B" w:rsidP="00492D5C">
      <w:pPr>
        <w:ind w:right="49"/>
        <w:jc w:val="both"/>
        <w:rPr>
          <w:rFonts w:ascii="Montserrat Light" w:hAnsi="Montserrat Light" w:cs="Arial"/>
          <w:sz w:val="20"/>
          <w:szCs w:val="20"/>
        </w:rPr>
      </w:pPr>
      <w:r w:rsidRPr="00B2483B">
        <w:rPr>
          <w:rFonts w:ascii="Montserrat Light" w:hAnsi="Montserrat Light" w:cs="Arial"/>
          <w:sz w:val="20"/>
          <w:szCs w:val="20"/>
        </w:rPr>
        <w:t xml:space="preserve">Los criterios para evaluar planes y programas de estudio aplicable al Profesional Técnico Bachiller en Optometría, están conformados por los 9 criterios de evaluación enlistados anteriormente que se evalúan hasta por </w:t>
      </w:r>
      <w:r w:rsidR="00337F82">
        <w:rPr>
          <w:rFonts w:ascii="Montserrat Light" w:hAnsi="Montserrat Light" w:cs="Arial"/>
          <w:b/>
          <w:sz w:val="20"/>
          <w:szCs w:val="20"/>
        </w:rPr>
        <w:t xml:space="preserve">104 </w:t>
      </w:r>
      <w:r w:rsidRPr="00B2483B">
        <w:rPr>
          <w:rFonts w:ascii="Montserrat Light" w:hAnsi="Montserrat Light" w:cs="Arial"/>
          <w:sz w:val="20"/>
          <w:szCs w:val="20"/>
        </w:rPr>
        <w:t xml:space="preserve">ítems, los cuales deben llenarse a través de una lista de cotejo con dos opciones de respuesta: </w:t>
      </w:r>
      <w:r w:rsidRPr="001B7624">
        <w:rPr>
          <w:rFonts w:ascii="Montserrat Light" w:hAnsi="Montserrat Light" w:cs="Arial"/>
          <w:b/>
          <w:sz w:val="20"/>
          <w:szCs w:val="20"/>
        </w:rPr>
        <w:t>Si y No</w:t>
      </w:r>
      <w:r w:rsidRPr="00B2483B">
        <w:rPr>
          <w:rFonts w:ascii="Montserrat Light" w:hAnsi="Montserrat Light" w:cs="Arial"/>
          <w:sz w:val="20"/>
          <w:szCs w:val="20"/>
        </w:rPr>
        <w:t xml:space="preserve"> cuyos valores son de 1 y 0 respectivamente. La suma total de las respuestas </w:t>
      </w:r>
      <w:r w:rsidRPr="001B7624">
        <w:rPr>
          <w:rFonts w:ascii="Montserrat Light" w:hAnsi="Montserrat Light" w:cs="Arial"/>
          <w:b/>
          <w:sz w:val="20"/>
          <w:szCs w:val="20"/>
        </w:rPr>
        <w:t>Si</w:t>
      </w:r>
      <w:r w:rsidRPr="00B2483B">
        <w:rPr>
          <w:rFonts w:ascii="Montserrat Light" w:hAnsi="Montserrat Light" w:cs="Arial"/>
          <w:sz w:val="20"/>
          <w:szCs w:val="20"/>
        </w:rPr>
        <w:t xml:space="preserve"> determinarán la opinión que se le otorgue al plan y programas de estudio.</w:t>
      </w:r>
    </w:p>
    <w:p w14:paraId="2461E5C1" w14:textId="77777777" w:rsidR="00B2483B" w:rsidRPr="004D0A3F" w:rsidRDefault="00B2483B" w:rsidP="00492D5C">
      <w:pPr>
        <w:ind w:right="49"/>
        <w:jc w:val="both"/>
        <w:rPr>
          <w:rFonts w:ascii="Montserrat Light" w:hAnsi="Montserrat Light" w:cs="Arial"/>
          <w:sz w:val="20"/>
          <w:szCs w:val="20"/>
        </w:rPr>
      </w:pPr>
    </w:p>
    <w:p w14:paraId="7B5FDE5A" w14:textId="77777777" w:rsidR="00A14B0F" w:rsidRPr="00A14B0F" w:rsidRDefault="00A14B0F" w:rsidP="00492D5C">
      <w:pPr>
        <w:ind w:right="49"/>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27E216E9" w14:textId="77777777" w:rsidR="00A14B0F" w:rsidRPr="00957824" w:rsidRDefault="00A14B0F" w:rsidP="00492D5C">
      <w:pPr>
        <w:pStyle w:val="Texto1"/>
        <w:ind w:right="49"/>
        <w:rPr>
          <w:sz w:val="14"/>
        </w:rPr>
      </w:pPr>
    </w:p>
    <w:p w14:paraId="2795B7FF" w14:textId="77777777" w:rsidR="00E058CB" w:rsidRPr="00E058CB" w:rsidRDefault="00E058CB" w:rsidP="00492D5C">
      <w:pPr>
        <w:pStyle w:val="vieta3"/>
        <w:numPr>
          <w:ilvl w:val="0"/>
          <w:numId w:val="12"/>
        </w:numPr>
        <w:ind w:right="49"/>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555CB9" w14:paraId="6A830BA2" w14:textId="77777777" w:rsidTr="004D0A3F">
        <w:trPr>
          <w:trHeight w:val="806"/>
          <w:jc w:val="center"/>
        </w:trPr>
        <w:tc>
          <w:tcPr>
            <w:tcW w:w="1271" w:type="dxa"/>
            <w:shd w:val="clear" w:color="auto" w:fill="auto"/>
            <w:vAlign w:val="center"/>
          </w:tcPr>
          <w:p w14:paraId="35C072D3" w14:textId="77777777" w:rsidR="00A14B0F" w:rsidRPr="00555CB9" w:rsidRDefault="00A14B0F" w:rsidP="00492D5C">
            <w:pPr>
              <w:ind w:right="49"/>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3301E38B" w14:textId="77777777" w:rsidR="00A14B0F" w:rsidRPr="00555CB9" w:rsidRDefault="00A14B0F" w:rsidP="00492D5C">
            <w:pPr>
              <w:ind w:right="49"/>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E058CB">
              <w:rPr>
                <w:rFonts w:ascii="Montserrat Light" w:hAnsi="Montserrat Light" w:cs="Arial"/>
                <w:sz w:val="20"/>
                <w:szCs w:val="20"/>
              </w:rPr>
              <w:t>ítem</w:t>
            </w:r>
            <w:r w:rsidRPr="00555CB9">
              <w:rPr>
                <w:rFonts w:ascii="Montserrat Light" w:hAnsi="Montserrat Light" w:cs="Arial"/>
                <w:sz w:val="20"/>
                <w:szCs w:val="20"/>
              </w:rPr>
              <w:t>.</w:t>
            </w:r>
          </w:p>
        </w:tc>
      </w:tr>
      <w:tr w:rsidR="00A14B0F" w:rsidRPr="00555CB9" w14:paraId="5DAAD457" w14:textId="77777777" w:rsidTr="004D0A3F">
        <w:trPr>
          <w:trHeight w:val="806"/>
          <w:jc w:val="center"/>
        </w:trPr>
        <w:tc>
          <w:tcPr>
            <w:tcW w:w="1271" w:type="dxa"/>
            <w:shd w:val="clear" w:color="auto" w:fill="F2F2F2" w:themeFill="background1" w:themeFillShade="F2"/>
            <w:vAlign w:val="center"/>
          </w:tcPr>
          <w:p w14:paraId="40623246" w14:textId="77777777" w:rsidR="00A14B0F" w:rsidRPr="00555CB9" w:rsidRDefault="00A14B0F" w:rsidP="00492D5C">
            <w:pPr>
              <w:ind w:right="49"/>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122F7AE7" w14:textId="77777777" w:rsidR="00E058CB" w:rsidRPr="00E058CB" w:rsidRDefault="00E058CB" w:rsidP="00492D5C">
            <w:pPr>
              <w:ind w:right="49"/>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428AB0BB" w14:textId="2AE3891A" w:rsidR="00A14B0F" w:rsidRPr="00555CB9" w:rsidRDefault="00E058CB" w:rsidP="00492D5C">
            <w:pPr>
              <w:ind w:right="49"/>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00A14B0F" w:rsidRPr="00555CB9">
              <w:rPr>
                <w:rFonts w:ascii="Montserrat Light" w:hAnsi="Montserrat Light" w:cs="Arial"/>
                <w:sz w:val="20"/>
                <w:szCs w:val="20"/>
              </w:rPr>
              <w:t>.</w:t>
            </w:r>
          </w:p>
        </w:tc>
      </w:tr>
    </w:tbl>
    <w:p w14:paraId="7DA108B6" w14:textId="77777777" w:rsidR="00A14B0F" w:rsidRPr="00A14B0F" w:rsidRDefault="00A14B0F" w:rsidP="00492D5C">
      <w:pPr>
        <w:ind w:right="49"/>
        <w:rPr>
          <w:rFonts w:ascii="Montserrat Light" w:hAnsi="Montserrat Light" w:cs="Arial"/>
          <w:sz w:val="20"/>
          <w:szCs w:val="20"/>
        </w:rPr>
      </w:pPr>
    </w:p>
    <w:p w14:paraId="25D818AB" w14:textId="77777777" w:rsidR="004D0A3F" w:rsidRPr="00957824" w:rsidRDefault="004D0A3F" w:rsidP="006F1F8E">
      <w:pPr>
        <w:numPr>
          <w:ilvl w:val="0"/>
          <w:numId w:val="13"/>
        </w:numPr>
        <w:tabs>
          <w:tab w:val="clear" w:pos="720"/>
          <w:tab w:val="num" w:pos="426"/>
          <w:tab w:val="num" w:pos="1134"/>
        </w:tabs>
        <w:ind w:left="1134" w:right="49" w:hanging="425"/>
        <w:jc w:val="both"/>
        <w:rPr>
          <w:rFonts w:ascii="Montserrat Light" w:hAnsi="Montserrat Light"/>
          <w:sz w:val="20"/>
          <w:szCs w:val="20"/>
        </w:rPr>
      </w:pPr>
      <w:r w:rsidRPr="00957824">
        <w:rPr>
          <w:rFonts w:ascii="Montserrat Light" w:hAnsi="Montserrat Light"/>
          <w:sz w:val="20"/>
          <w:szCs w:val="20"/>
        </w:rPr>
        <w:t xml:space="preserve">Al término de cada tabla, calcular y escribir el total de puntajes obtenidos en cada criterio. </w:t>
      </w:r>
    </w:p>
    <w:p w14:paraId="6E3716FC" w14:textId="77777777" w:rsidR="004D0A3F" w:rsidRPr="00957824" w:rsidRDefault="004D0A3F" w:rsidP="006F1F8E">
      <w:pPr>
        <w:tabs>
          <w:tab w:val="num" w:pos="1134"/>
        </w:tabs>
        <w:ind w:left="1134" w:right="49" w:hanging="425"/>
        <w:jc w:val="both"/>
        <w:rPr>
          <w:rFonts w:ascii="Montserrat Light" w:hAnsi="Montserrat Light"/>
          <w:sz w:val="20"/>
          <w:szCs w:val="20"/>
        </w:rPr>
      </w:pPr>
    </w:p>
    <w:p w14:paraId="5279AA98" w14:textId="5CEBAD95" w:rsidR="004D0A3F" w:rsidRPr="00957824" w:rsidRDefault="004D0A3F" w:rsidP="006F1F8E">
      <w:pPr>
        <w:numPr>
          <w:ilvl w:val="0"/>
          <w:numId w:val="13"/>
        </w:numPr>
        <w:tabs>
          <w:tab w:val="clear" w:pos="720"/>
          <w:tab w:val="num" w:pos="1134"/>
        </w:tabs>
        <w:ind w:left="1134" w:right="49" w:hanging="425"/>
        <w:jc w:val="both"/>
        <w:rPr>
          <w:rFonts w:ascii="Montserrat Light" w:hAnsi="Montserrat Light"/>
          <w:sz w:val="20"/>
          <w:szCs w:val="20"/>
        </w:rPr>
      </w:pPr>
      <w:r w:rsidRPr="00957824">
        <w:rPr>
          <w:rFonts w:ascii="Montserrat Light" w:hAnsi="Montserrat Light"/>
          <w:sz w:val="20"/>
          <w:szCs w:val="20"/>
        </w:rPr>
        <w:t>Si el plan y programas presenta una biblioteca virtual se agregará el puntaje correspondiente.</w:t>
      </w:r>
    </w:p>
    <w:p w14:paraId="20927C89" w14:textId="77777777" w:rsidR="004D0A3F" w:rsidRPr="00957824" w:rsidRDefault="004D0A3F" w:rsidP="006F1F8E">
      <w:pPr>
        <w:pStyle w:val="Prrafodelista"/>
        <w:tabs>
          <w:tab w:val="num" w:pos="1134"/>
        </w:tabs>
        <w:spacing w:after="0" w:line="240" w:lineRule="auto"/>
        <w:ind w:left="1134" w:right="49" w:hanging="425"/>
        <w:rPr>
          <w:rFonts w:ascii="Montserrat Light" w:hAnsi="Montserrat Light"/>
          <w:sz w:val="20"/>
          <w:szCs w:val="20"/>
        </w:rPr>
      </w:pPr>
    </w:p>
    <w:p w14:paraId="2EC05C27" w14:textId="77777777" w:rsidR="004D0A3F" w:rsidRPr="00957824" w:rsidRDefault="004D0A3F" w:rsidP="006F1F8E">
      <w:pPr>
        <w:numPr>
          <w:ilvl w:val="0"/>
          <w:numId w:val="13"/>
        </w:numPr>
        <w:tabs>
          <w:tab w:val="clear" w:pos="720"/>
          <w:tab w:val="num" w:pos="1134"/>
        </w:tabs>
        <w:ind w:left="1134" w:right="49" w:hanging="425"/>
        <w:jc w:val="both"/>
        <w:rPr>
          <w:rFonts w:ascii="Montserrat Light" w:hAnsi="Montserrat Light"/>
          <w:b/>
          <w:sz w:val="20"/>
          <w:szCs w:val="20"/>
        </w:rPr>
      </w:pPr>
      <w:r w:rsidRPr="00957824">
        <w:rPr>
          <w:rFonts w:ascii="Montserrat Light" w:hAnsi="Montserrat Light"/>
          <w:sz w:val="20"/>
          <w:szCs w:val="20"/>
        </w:rPr>
        <w:t xml:space="preserve">Cada criterio cuenta con una ponderación específica dentro de la evaluación, de tal forma que, </w:t>
      </w:r>
      <w:r w:rsidRPr="00957824">
        <w:rPr>
          <w:rFonts w:ascii="Montserrat Light" w:hAnsi="Montserrat Light"/>
          <w:b/>
          <w:sz w:val="20"/>
          <w:szCs w:val="20"/>
        </w:rPr>
        <w:t>sí no se cumple dicho porcentaje, el plan y programas no podrá obtener una Opinión Técnico Académica Favorable</w:t>
      </w:r>
      <w:r w:rsidRPr="00957824">
        <w:rPr>
          <w:rFonts w:ascii="Montserrat Light" w:hAnsi="Montserrat Light"/>
          <w:b/>
          <w:i/>
          <w:sz w:val="20"/>
          <w:szCs w:val="20"/>
        </w:rPr>
        <w:t>.</w:t>
      </w:r>
    </w:p>
    <w:p w14:paraId="249C097B" w14:textId="77777777" w:rsidR="004D0A3F" w:rsidRPr="00957824" w:rsidRDefault="004D0A3F" w:rsidP="00492D5C">
      <w:pPr>
        <w:tabs>
          <w:tab w:val="num" w:pos="851"/>
        </w:tabs>
        <w:ind w:left="851" w:right="49" w:hanging="142"/>
        <w:jc w:val="both"/>
        <w:rPr>
          <w:rFonts w:ascii="Montserrat Light" w:hAnsi="Montserrat Light"/>
          <w:b/>
          <w:sz w:val="20"/>
          <w:szCs w:val="20"/>
          <w:u w:val="single"/>
        </w:rPr>
      </w:pPr>
    </w:p>
    <w:p w14:paraId="112467D6" w14:textId="77777777" w:rsidR="004D0A3F" w:rsidRPr="00957824" w:rsidRDefault="004D0A3F" w:rsidP="006F1F8E">
      <w:pPr>
        <w:numPr>
          <w:ilvl w:val="0"/>
          <w:numId w:val="13"/>
        </w:numPr>
        <w:tabs>
          <w:tab w:val="clear" w:pos="720"/>
          <w:tab w:val="num" w:pos="1134"/>
        </w:tabs>
        <w:ind w:left="1134" w:right="49" w:hanging="425"/>
        <w:jc w:val="both"/>
        <w:rPr>
          <w:rFonts w:ascii="Montserrat Light" w:hAnsi="Montserrat Light"/>
          <w:sz w:val="20"/>
          <w:szCs w:val="20"/>
        </w:rPr>
      </w:pPr>
      <w:r w:rsidRPr="00957824">
        <w:rPr>
          <w:rFonts w:ascii="Montserrat Light" w:hAnsi="Montserrat Light"/>
          <w:sz w:val="20"/>
          <w:szCs w:val="20"/>
        </w:rPr>
        <w:t>Finalmente, el examinador indicará al final de la cédula el puntaje obtenido:</w:t>
      </w:r>
    </w:p>
    <w:p w14:paraId="47867275" w14:textId="1CA5930B" w:rsidR="00D20E87" w:rsidRPr="00957824" w:rsidRDefault="004D0A3F" w:rsidP="006F1F8E">
      <w:pPr>
        <w:numPr>
          <w:ilvl w:val="1"/>
          <w:numId w:val="13"/>
        </w:numPr>
        <w:tabs>
          <w:tab w:val="clear" w:pos="1080"/>
          <w:tab w:val="num" w:pos="1560"/>
        </w:tabs>
        <w:ind w:left="1560" w:right="49" w:hanging="426"/>
        <w:jc w:val="both"/>
        <w:rPr>
          <w:rFonts w:ascii="Montserrat Light" w:hAnsi="Montserrat Light"/>
          <w:sz w:val="20"/>
          <w:szCs w:val="20"/>
        </w:rPr>
      </w:pPr>
      <w:r w:rsidRPr="00957824">
        <w:rPr>
          <w:rFonts w:ascii="Montserrat Light" w:hAnsi="Montserrat Light"/>
          <w:sz w:val="20"/>
          <w:szCs w:val="20"/>
        </w:rPr>
        <w:t xml:space="preserve">Será </w:t>
      </w:r>
      <w:r w:rsidRPr="00957824">
        <w:rPr>
          <w:rFonts w:ascii="Montserrat Light" w:hAnsi="Montserrat Light"/>
          <w:b/>
          <w:bCs/>
          <w:sz w:val="20"/>
          <w:szCs w:val="20"/>
        </w:rPr>
        <w:t>Favorable</w:t>
      </w:r>
      <w:r w:rsidRPr="00957824">
        <w:rPr>
          <w:rFonts w:ascii="Montserrat Light" w:hAnsi="Montserrat Light"/>
          <w:sz w:val="20"/>
          <w:szCs w:val="20"/>
        </w:rPr>
        <w:t xml:space="preserve"> cuando se obtengan </w:t>
      </w:r>
      <w:r w:rsidR="00B2483B" w:rsidRPr="00957824">
        <w:rPr>
          <w:rFonts w:ascii="Montserrat Light" w:hAnsi="Montserrat Light"/>
          <w:b/>
          <w:bCs/>
          <w:sz w:val="20"/>
          <w:szCs w:val="20"/>
          <w:u w:val="single"/>
        </w:rPr>
        <w:t>9</w:t>
      </w:r>
      <w:r w:rsidR="008000ED" w:rsidRPr="00957824">
        <w:rPr>
          <w:rFonts w:ascii="Montserrat Light" w:hAnsi="Montserrat Light"/>
          <w:b/>
          <w:bCs/>
          <w:sz w:val="20"/>
          <w:szCs w:val="20"/>
          <w:u w:val="single"/>
        </w:rPr>
        <w:t>1</w:t>
      </w:r>
      <w:r w:rsidR="00817974" w:rsidRPr="00957824">
        <w:rPr>
          <w:rFonts w:ascii="Montserrat Light" w:hAnsi="Montserrat Light"/>
          <w:b/>
          <w:bCs/>
          <w:sz w:val="20"/>
          <w:szCs w:val="20"/>
          <w:u w:val="single"/>
        </w:rPr>
        <w:t xml:space="preserve"> </w:t>
      </w:r>
      <w:r w:rsidR="00B2483B" w:rsidRPr="00957824">
        <w:rPr>
          <w:rFonts w:ascii="Montserrat Light" w:hAnsi="Montserrat Light"/>
          <w:b/>
          <w:bCs/>
          <w:sz w:val="20"/>
          <w:szCs w:val="20"/>
        </w:rPr>
        <w:t>puntos</w:t>
      </w:r>
      <w:r w:rsidRPr="00957824">
        <w:rPr>
          <w:rFonts w:ascii="Montserrat Light" w:hAnsi="Montserrat Light"/>
          <w:bCs/>
          <w:sz w:val="20"/>
          <w:szCs w:val="20"/>
        </w:rPr>
        <w:t xml:space="preserve"> o más,</w:t>
      </w:r>
      <w:r w:rsidRPr="00957824">
        <w:rPr>
          <w:rFonts w:ascii="Montserrat Light" w:hAnsi="Montserrat Light"/>
          <w:sz w:val="20"/>
          <w:szCs w:val="20"/>
        </w:rPr>
        <w:t xml:space="preserve"> siempre y cuando </w:t>
      </w:r>
      <w:r w:rsidRPr="00957824">
        <w:rPr>
          <w:rFonts w:ascii="Montserrat Light" w:hAnsi="Montserrat Light"/>
          <w:b/>
          <w:sz w:val="20"/>
          <w:szCs w:val="20"/>
        </w:rPr>
        <w:t xml:space="preserve">se cubra el </w:t>
      </w:r>
      <w:r w:rsidR="00D20E87" w:rsidRPr="00957824">
        <w:rPr>
          <w:rFonts w:ascii="Montserrat Light" w:hAnsi="Montserrat Light"/>
          <w:b/>
          <w:sz w:val="20"/>
          <w:szCs w:val="20"/>
        </w:rPr>
        <w:t xml:space="preserve">   </w:t>
      </w:r>
    </w:p>
    <w:p w14:paraId="3CB04067" w14:textId="78C7F6FD" w:rsidR="004D0A3F" w:rsidRPr="00957824" w:rsidRDefault="00D20E87" w:rsidP="006F1F8E">
      <w:pPr>
        <w:tabs>
          <w:tab w:val="num" w:pos="1560"/>
        </w:tabs>
        <w:ind w:left="1560" w:right="49" w:hanging="426"/>
        <w:jc w:val="both"/>
        <w:rPr>
          <w:rFonts w:ascii="Montserrat Light" w:hAnsi="Montserrat Light"/>
          <w:sz w:val="20"/>
          <w:szCs w:val="20"/>
        </w:rPr>
      </w:pPr>
      <w:r w:rsidRPr="00957824">
        <w:rPr>
          <w:rFonts w:ascii="Montserrat Light" w:hAnsi="Montserrat Light"/>
          <w:sz w:val="20"/>
          <w:szCs w:val="20"/>
        </w:rPr>
        <w:t xml:space="preserve">    </w:t>
      </w:r>
      <w:r w:rsidR="006F1F8E" w:rsidRPr="00957824">
        <w:rPr>
          <w:rFonts w:ascii="Montserrat Light" w:hAnsi="Montserrat Light"/>
          <w:sz w:val="20"/>
          <w:szCs w:val="20"/>
        </w:rPr>
        <w:tab/>
      </w:r>
      <w:r w:rsidR="004D0A3F" w:rsidRPr="00957824">
        <w:rPr>
          <w:rFonts w:ascii="Montserrat Light" w:hAnsi="Montserrat Light"/>
          <w:b/>
          <w:sz w:val="20"/>
          <w:szCs w:val="20"/>
        </w:rPr>
        <w:t xml:space="preserve">porcentaje mínimo </w:t>
      </w:r>
      <w:r w:rsidR="004D0A3F" w:rsidRPr="00957824">
        <w:rPr>
          <w:rFonts w:ascii="Montserrat Light" w:hAnsi="Montserrat Light"/>
          <w:sz w:val="20"/>
          <w:szCs w:val="20"/>
        </w:rPr>
        <w:t>solicitado por cada criterio.</w:t>
      </w:r>
    </w:p>
    <w:p w14:paraId="50A38A15" w14:textId="53A87E0C" w:rsidR="00E058CB" w:rsidRPr="00957824" w:rsidRDefault="00E058CB" w:rsidP="006F1F8E">
      <w:pPr>
        <w:numPr>
          <w:ilvl w:val="1"/>
          <w:numId w:val="13"/>
        </w:numPr>
        <w:tabs>
          <w:tab w:val="clear" w:pos="1080"/>
          <w:tab w:val="num" w:pos="1560"/>
        </w:tabs>
        <w:ind w:left="1560" w:right="49" w:hanging="426"/>
        <w:jc w:val="both"/>
        <w:rPr>
          <w:rFonts w:ascii="Montserrat Light" w:hAnsi="Montserrat Light"/>
          <w:sz w:val="20"/>
          <w:szCs w:val="20"/>
        </w:rPr>
      </w:pPr>
      <w:r w:rsidRPr="00957824">
        <w:rPr>
          <w:rFonts w:ascii="Montserrat Light" w:hAnsi="Montserrat Light"/>
          <w:sz w:val="20"/>
          <w:szCs w:val="20"/>
        </w:rPr>
        <w:t xml:space="preserve">Será </w:t>
      </w:r>
      <w:r w:rsidRPr="00957824">
        <w:rPr>
          <w:rFonts w:ascii="Montserrat Medium" w:hAnsi="Montserrat Medium"/>
          <w:b/>
          <w:bCs/>
          <w:sz w:val="20"/>
          <w:szCs w:val="20"/>
        </w:rPr>
        <w:t>No Favorable</w:t>
      </w:r>
      <w:r w:rsidRPr="00957824">
        <w:rPr>
          <w:rFonts w:ascii="Montserrat Light" w:hAnsi="Montserrat Light"/>
          <w:sz w:val="20"/>
          <w:szCs w:val="20"/>
        </w:rPr>
        <w:t xml:space="preserve"> cuando no se obtengan los puntajes mínimos y/o en los supuestos d</w:t>
      </w:r>
      <w:r w:rsidR="00EC2130" w:rsidRPr="00957824">
        <w:rPr>
          <w:rFonts w:ascii="Montserrat Light" w:hAnsi="Montserrat Light"/>
          <w:sz w:val="20"/>
          <w:szCs w:val="20"/>
        </w:rPr>
        <w:t>on</w:t>
      </w:r>
      <w:r w:rsidRPr="00957824">
        <w:rPr>
          <w:rFonts w:ascii="Montserrat Light" w:hAnsi="Montserrat Light"/>
          <w:sz w:val="20"/>
          <w:szCs w:val="20"/>
        </w:rPr>
        <w:t xml:space="preserve">de </w:t>
      </w:r>
      <w:r w:rsidRPr="00957824">
        <w:rPr>
          <w:rFonts w:ascii="Montserrat Medium" w:hAnsi="Montserrat Medium"/>
          <w:b/>
          <w:sz w:val="20"/>
          <w:szCs w:val="20"/>
          <w:u w:val="single"/>
        </w:rPr>
        <w:t>no se cumpla con la cantidad o porcentaje mínimo</w:t>
      </w:r>
      <w:r w:rsidRPr="00957824">
        <w:rPr>
          <w:rFonts w:ascii="Montserrat Light" w:hAnsi="Montserrat Light"/>
          <w:b/>
          <w:sz w:val="20"/>
          <w:szCs w:val="20"/>
          <w:u w:val="single"/>
        </w:rPr>
        <w:t xml:space="preserve"> </w:t>
      </w:r>
      <w:r w:rsidRPr="00957824">
        <w:rPr>
          <w:rFonts w:ascii="Montserrat Light" w:hAnsi="Montserrat Light"/>
          <w:sz w:val="20"/>
          <w:szCs w:val="20"/>
        </w:rPr>
        <w:t>solicitado por cada criterio.</w:t>
      </w:r>
    </w:p>
    <w:p w14:paraId="2CF5193A" w14:textId="77777777" w:rsidR="009B0646" w:rsidRPr="00957824" w:rsidRDefault="009B0646" w:rsidP="006F1F8E">
      <w:pPr>
        <w:pStyle w:val="Prrafodelista"/>
        <w:numPr>
          <w:ilvl w:val="1"/>
          <w:numId w:val="13"/>
        </w:numPr>
        <w:tabs>
          <w:tab w:val="clear" w:pos="1080"/>
          <w:tab w:val="num" w:pos="1560"/>
        </w:tabs>
        <w:ind w:left="1560" w:right="49" w:hanging="426"/>
        <w:rPr>
          <w:rFonts w:ascii="Montserrat Light" w:eastAsia="Lucida Sans Unicode" w:hAnsi="Montserrat Light" w:cs="Times New Roman"/>
          <w:sz w:val="20"/>
          <w:szCs w:val="20"/>
        </w:rPr>
      </w:pPr>
      <w:r w:rsidRPr="00957824">
        <w:rPr>
          <w:rFonts w:ascii="Montserrat Light" w:eastAsia="Lucida Sans Unicode" w:hAnsi="Montserrat Light" w:cs="Times New Roman"/>
          <w:sz w:val="20"/>
          <w:szCs w:val="20"/>
        </w:rPr>
        <w:t>La guía se deberá rubricar en todas sus hojas y firmar señalando los datos del evaluador.</w:t>
      </w:r>
    </w:p>
    <w:p w14:paraId="51D5987E" w14:textId="3D210D46" w:rsidR="004D0A3F" w:rsidRPr="00957824" w:rsidRDefault="004D0A3F" w:rsidP="00492D5C">
      <w:pPr>
        <w:ind w:right="49"/>
        <w:jc w:val="both"/>
        <w:rPr>
          <w:rFonts w:ascii="Montserrat Light" w:hAnsi="Montserrat Light"/>
          <w:sz w:val="20"/>
          <w:szCs w:val="20"/>
        </w:rPr>
      </w:pPr>
      <w:r w:rsidRPr="00957824">
        <w:rPr>
          <w:rFonts w:ascii="Montserrat Light" w:hAnsi="Montserrat Light"/>
          <w:sz w:val="20"/>
          <w:szCs w:val="20"/>
        </w:rPr>
        <w:t xml:space="preserve">Al final del documento se encuentra la definición de los 9 criterios esenciales, así como un Glosario de términos para apoyo del evaluador. </w:t>
      </w:r>
    </w:p>
    <w:p w14:paraId="0A47EC20" w14:textId="77777777" w:rsidR="004D0A3F" w:rsidRPr="00957824" w:rsidRDefault="004D0A3F" w:rsidP="00492D5C">
      <w:pPr>
        <w:ind w:right="49"/>
        <w:rPr>
          <w:rFonts w:ascii="Montserrat Light" w:hAnsi="Montserrat Light" w:cs="Arial"/>
          <w:sz w:val="20"/>
          <w:szCs w:val="20"/>
        </w:rPr>
      </w:pPr>
    </w:p>
    <w:p w14:paraId="46CF5F14" w14:textId="29F35190" w:rsidR="009E5C8D" w:rsidRPr="00403C8E" w:rsidRDefault="00A14B0F" w:rsidP="00957824">
      <w:pPr>
        <w:ind w:left="709" w:right="49" w:hanging="709"/>
        <w:jc w:val="both"/>
        <w:rPr>
          <w:rFonts w:ascii="Montserrat Medium" w:hAnsi="Montserrat Medium"/>
          <w:b/>
          <w:bCs/>
          <w:sz w:val="19"/>
          <w:szCs w:val="19"/>
        </w:rPr>
      </w:pPr>
      <w:r w:rsidRPr="00957824">
        <w:rPr>
          <w:rFonts w:ascii="Montserrat Medium" w:hAnsi="Montserrat Medium" w:cs="Arial"/>
          <w:sz w:val="20"/>
          <w:szCs w:val="20"/>
        </w:rPr>
        <w:t>NOTA:</w:t>
      </w:r>
      <w:r w:rsidRPr="00957824">
        <w:rPr>
          <w:rFonts w:ascii="Montserrat Light" w:hAnsi="Montserrat Light" w:cs="Arial"/>
          <w:sz w:val="20"/>
          <w:szCs w:val="20"/>
        </w:rPr>
        <w:t xml:space="preserve"> </w:t>
      </w:r>
      <w:r w:rsidR="00D20E87" w:rsidRPr="00957824">
        <w:rPr>
          <w:rFonts w:ascii="Montserrat Light" w:hAnsi="Montserrat Light" w:cs="Arial"/>
          <w:sz w:val="20"/>
          <w:szCs w:val="20"/>
        </w:rPr>
        <w:t xml:space="preserve"> </w:t>
      </w:r>
      <w:r w:rsidRPr="00957824">
        <w:rPr>
          <w:rFonts w:ascii="Montserrat Light" w:hAnsi="Montserrat Light" w:cs="Arial"/>
          <w:sz w:val="20"/>
          <w:szCs w:val="20"/>
        </w:rPr>
        <w:t>Para la evaluación de los diversos</w:t>
      </w:r>
      <w:r w:rsidR="00315C7B" w:rsidRPr="00957824">
        <w:rPr>
          <w:rFonts w:ascii="Montserrat Light" w:hAnsi="Montserrat Light" w:cs="Arial"/>
          <w:sz w:val="20"/>
          <w:szCs w:val="20"/>
        </w:rPr>
        <w:t xml:space="preserve"> planes y programas de estudio,</w:t>
      </w:r>
      <w:r w:rsidRPr="00957824">
        <w:rPr>
          <w:rFonts w:ascii="Montserrat Light" w:hAnsi="Montserrat Light" w:cs="Arial"/>
          <w:sz w:val="20"/>
          <w:szCs w:val="20"/>
        </w:rPr>
        <w:t xml:space="preserve"> los evaluadore</w:t>
      </w:r>
      <w:r w:rsidR="00AA7CBB" w:rsidRPr="00957824">
        <w:rPr>
          <w:rFonts w:ascii="Montserrat Light" w:hAnsi="Montserrat Light" w:cs="Arial"/>
          <w:sz w:val="20"/>
          <w:szCs w:val="20"/>
        </w:rPr>
        <w:t>s deben contar con la</w:t>
      </w:r>
      <w:r w:rsidR="008B4B1F" w:rsidRPr="00957824">
        <w:rPr>
          <w:rFonts w:ascii="Montserrat Light" w:hAnsi="Montserrat Light" w:cs="Arial"/>
          <w:sz w:val="20"/>
          <w:szCs w:val="20"/>
        </w:rPr>
        <w:t xml:space="preserve"> carrera de Técnico Superior Universitario en Optometría o</w:t>
      </w:r>
      <w:r w:rsidR="00AA7CBB" w:rsidRPr="00957824">
        <w:rPr>
          <w:rFonts w:ascii="Montserrat Light" w:hAnsi="Montserrat Light" w:cs="Arial"/>
          <w:sz w:val="20"/>
          <w:szCs w:val="20"/>
        </w:rPr>
        <w:t xml:space="preserve"> Licenciatura en </w:t>
      </w:r>
      <w:r w:rsidR="008B4B1F" w:rsidRPr="00957824">
        <w:rPr>
          <w:rFonts w:ascii="Montserrat Light" w:hAnsi="Montserrat Light" w:cs="Arial"/>
          <w:sz w:val="20"/>
          <w:szCs w:val="20"/>
        </w:rPr>
        <w:t>Optometría</w:t>
      </w:r>
      <w:r w:rsidR="00AA7CBB" w:rsidRPr="00957824">
        <w:rPr>
          <w:rFonts w:ascii="Montserrat Light" w:hAnsi="Montserrat Light" w:cs="Arial"/>
          <w:sz w:val="20"/>
          <w:szCs w:val="20"/>
        </w:rPr>
        <w:t xml:space="preserve"> </w:t>
      </w:r>
      <w:r w:rsidR="00315C7B" w:rsidRPr="00957824">
        <w:rPr>
          <w:rFonts w:ascii="Montserrat Light" w:hAnsi="Montserrat Light" w:cs="Arial"/>
          <w:sz w:val="20"/>
          <w:szCs w:val="20"/>
        </w:rPr>
        <w:t>y/</w:t>
      </w:r>
      <w:r w:rsidR="00AA7CBB" w:rsidRPr="00957824">
        <w:rPr>
          <w:rFonts w:ascii="Montserrat Light" w:hAnsi="Montserrat Light" w:cs="Arial"/>
          <w:sz w:val="20"/>
          <w:szCs w:val="20"/>
        </w:rPr>
        <w:t>o contar con experiencia mínima de tres años en la disciplina</w:t>
      </w:r>
      <w:r w:rsidR="00315C7B" w:rsidRPr="00957824">
        <w:rPr>
          <w:rFonts w:ascii="Montserrat Light" w:hAnsi="Montserrat Light" w:cs="Arial"/>
          <w:sz w:val="20"/>
          <w:szCs w:val="20"/>
        </w:rPr>
        <w:t>,</w:t>
      </w:r>
      <w:r w:rsidR="00AA7CBB" w:rsidRPr="00957824">
        <w:rPr>
          <w:rFonts w:ascii="Montserrat Light" w:hAnsi="Montserrat Light" w:cs="Arial"/>
          <w:sz w:val="20"/>
          <w:szCs w:val="20"/>
        </w:rPr>
        <w:t xml:space="preserve"> y preferentemente con </w:t>
      </w:r>
      <w:r w:rsidRPr="00957824">
        <w:rPr>
          <w:rFonts w:ascii="Montserrat Light" w:hAnsi="Montserrat Light" w:cs="Arial"/>
          <w:sz w:val="20"/>
          <w:szCs w:val="20"/>
        </w:rPr>
        <w:t>experi</w:t>
      </w:r>
      <w:r w:rsidR="00315C7B" w:rsidRPr="00957824">
        <w:rPr>
          <w:rFonts w:ascii="Montserrat Light" w:hAnsi="Montserrat Light" w:cs="Arial"/>
          <w:sz w:val="20"/>
          <w:szCs w:val="20"/>
        </w:rPr>
        <w:t>encia comprobable en educación,</w:t>
      </w:r>
      <w:r w:rsidRPr="00957824">
        <w:rPr>
          <w:rFonts w:ascii="Montserrat Light" w:hAnsi="Montserrat Light" w:cs="Arial"/>
          <w:sz w:val="20"/>
          <w:szCs w:val="20"/>
        </w:rPr>
        <w:t xml:space="preserve"> activid</w:t>
      </w:r>
      <w:r w:rsidR="00315C7B" w:rsidRPr="00957824">
        <w:rPr>
          <w:rFonts w:ascii="Montserrat Light" w:hAnsi="Montserrat Light" w:cs="Arial"/>
          <w:sz w:val="20"/>
          <w:szCs w:val="20"/>
        </w:rPr>
        <w:t>ades de diseño o</w:t>
      </w:r>
      <w:r w:rsidRPr="00957824">
        <w:rPr>
          <w:rFonts w:ascii="Montserrat Light" w:hAnsi="Montserrat Light" w:cs="Arial"/>
          <w:sz w:val="20"/>
          <w:szCs w:val="20"/>
        </w:rPr>
        <w:t xml:space="preserve"> en evaluación curricular.</w:t>
      </w:r>
      <w:r w:rsidR="009E5C8D" w:rsidRPr="00403C8E">
        <w:rPr>
          <w:rFonts w:ascii="Montserrat Medium" w:hAnsi="Montserrat Medium"/>
          <w:b/>
          <w:bCs/>
          <w:sz w:val="19"/>
          <w:szCs w:val="19"/>
        </w:rPr>
        <w:br w:type="page"/>
      </w:r>
    </w:p>
    <w:p w14:paraId="1C7F5164" w14:textId="77777777" w:rsidR="007D7602" w:rsidRPr="00E058CB" w:rsidRDefault="004D06D2" w:rsidP="00492D5C">
      <w:pPr>
        <w:pStyle w:val="titulored"/>
        <w:ind w:right="49"/>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92D5C">
            <w:pPr>
              <w:widowControl/>
              <w:suppressAutoHyphens w:val="0"/>
              <w:ind w:right="49"/>
              <w:rPr>
                <w:rFonts w:ascii="Montserrat Medium" w:eastAsia="Times New Roman" w:hAnsi="Montserrat Medium"/>
                <w:b/>
                <w:bCs/>
                <w:kern w:val="0"/>
                <w:sz w:val="10"/>
                <w:szCs w:val="17"/>
                <w:lang w:eastAsia="es-MX"/>
              </w:rPr>
            </w:pPr>
          </w:p>
          <w:p w14:paraId="1C23B3FC"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492D5C">
            <w:pPr>
              <w:widowControl/>
              <w:suppressAutoHyphens w:val="0"/>
              <w:ind w:right="49"/>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492D5C">
            <w:pPr>
              <w:widowControl/>
              <w:suppressAutoHyphens w:val="0"/>
              <w:ind w:right="49"/>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92D5C">
            <w:pPr>
              <w:widowControl/>
              <w:suppressAutoHyphens w:val="0"/>
              <w:ind w:left="-75"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92D5C">
            <w:pPr>
              <w:widowControl/>
              <w:tabs>
                <w:tab w:val="left" w:pos="2193"/>
              </w:tabs>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92D5C">
            <w:pPr>
              <w:widowControl/>
              <w:suppressAutoHyphens w:val="0"/>
              <w:ind w:left="262"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92D5C">
            <w:pPr>
              <w:widowControl/>
              <w:suppressAutoHyphens w:val="0"/>
              <w:ind w:left="96"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92D5C">
            <w:pPr>
              <w:widowControl/>
              <w:suppressAutoHyphens w:val="0"/>
              <w:ind w:left="176"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92D5C">
            <w:pPr>
              <w:widowControl/>
              <w:suppressAutoHyphens w:val="0"/>
              <w:ind w:left="476"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92D5C">
            <w:pPr>
              <w:widowControl/>
              <w:suppressAutoHyphens w:val="0"/>
              <w:ind w:right="49"/>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92D5C">
            <w:pPr>
              <w:widowControl/>
              <w:suppressAutoHyphens w:val="0"/>
              <w:ind w:left="476"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92D5C">
            <w:pPr>
              <w:widowControl/>
              <w:suppressAutoHyphens w:val="0"/>
              <w:ind w:right="49"/>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92D5C">
            <w:pPr>
              <w:widowControl/>
              <w:suppressAutoHyphens w:val="0"/>
              <w:ind w:left="775"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92D5C">
            <w:pPr>
              <w:widowControl/>
              <w:suppressAutoHyphens w:val="0"/>
              <w:ind w:left="176"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92D5C">
            <w:pPr>
              <w:widowControl/>
              <w:suppressAutoHyphens w:val="0"/>
              <w:ind w:right="49"/>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92D5C">
            <w:pPr>
              <w:widowControl/>
              <w:suppressAutoHyphens w:val="0"/>
              <w:ind w:right="49"/>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92D5C">
            <w:pPr>
              <w:widowControl/>
              <w:suppressAutoHyphens w:val="0"/>
              <w:ind w:right="49"/>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92D5C">
            <w:pPr>
              <w:widowControl/>
              <w:suppressAutoHyphens w:val="0"/>
              <w:ind w:right="49"/>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92D5C">
            <w:pPr>
              <w:widowControl/>
              <w:suppressAutoHyphens w:val="0"/>
              <w:ind w:right="49"/>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92D5C">
            <w:pPr>
              <w:widowControl/>
              <w:suppressAutoHyphens w:val="0"/>
              <w:ind w:right="49"/>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92D5C">
            <w:pPr>
              <w:widowControl/>
              <w:suppressAutoHyphens w:val="0"/>
              <w:ind w:right="49"/>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92D5C">
            <w:pPr>
              <w:widowControl/>
              <w:suppressAutoHyphens w:val="0"/>
              <w:ind w:right="49"/>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92D5C">
            <w:pPr>
              <w:widowControl/>
              <w:suppressAutoHyphens w:val="0"/>
              <w:ind w:right="49"/>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92D5C">
            <w:pPr>
              <w:widowControl/>
              <w:suppressAutoHyphens w:val="0"/>
              <w:ind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92D5C">
            <w:pPr>
              <w:widowControl/>
              <w:suppressAutoHyphens w:val="0"/>
              <w:ind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92D5C">
            <w:pPr>
              <w:widowControl/>
              <w:suppressAutoHyphens w:val="0"/>
              <w:ind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92D5C">
            <w:pPr>
              <w:widowControl/>
              <w:suppressAutoHyphens w:val="0"/>
              <w:ind w:right="49"/>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92D5C">
            <w:pPr>
              <w:widowControl/>
              <w:suppressAutoHyphens w:val="0"/>
              <w:ind w:right="49"/>
              <w:rPr>
                <w:rFonts w:ascii="Montserrat Medium" w:eastAsia="Times New Roman" w:hAnsi="Montserrat Medium"/>
                <w:b/>
                <w:bCs/>
                <w:kern w:val="0"/>
                <w:sz w:val="17"/>
                <w:szCs w:val="17"/>
                <w:lang w:eastAsia="es-MX"/>
              </w:rPr>
            </w:pPr>
          </w:p>
        </w:tc>
      </w:tr>
    </w:tbl>
    <w:p w14:paraId="349B84F8" w14:textId="77777777" w:rsidR="0073109B" w:rsidRDefault="0073109B" w:rsidP="00492D5C">
      <w:pPr>
        <w:ind w:right="49"/>
      </w:pPr>
      <w:r>
        <w:br w:type="page"/>
      </w:r>
    </w:p>
    <w:p w14:paraId="4D48FD1A" w14:textId="77777777" w:rsidR="00766332" w:rsidRPr="00957824" w:rsidRDefault="008A6402" w:rsidP="00492D5C">
      <w:pPr>
        <w:pStyle w:val="Criterios8"/>
        <w:ind w:right="49"/>
        <w:rPr>
          <w:szCs w:val="19"/>
        </w:rPr>
      </w:pPr>
      <w:r w:rsidRPr="00957824">
        <w:rPr>
          <w:szCs w:val="19"/>
        </w:rPr>
        <w:lastRenderedPageBreak/>
        <w:t>CAMPO DISCIPLINAR</w:t>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25"/>
        <w:gridCol w:w="4807"/>
        <w:gridCol w:w="973"/>
        <w:gridCol w:w="965"/>
        <w:gridCol w:w="1785"/>
      </w:tblGrid>
      <w:tr w:rsidR="008F1905" w:rsidRPr="003B34B0" w14:paraId="3B61EE48" w14:textId="77777777" w:rsidTr="006436CE">
        <w:trPr>
          <w:trHeight w:val="182"/>
          <w:jc w:val="center"/>
        </w:trPr>
        <w:tc>
          <w:tcPr>
            <w:tcW w:w="5632" w:type="dxa"/>
            <w:gridSpan w:val="2"/>
            <w:vMerge w:val="restart"/>
            <w:shd w:val="clear" w:color="auto" w:fill="D8C49A"/>
            <w:vAlign w:val="center"/>
          </w:tcPr>
          <w:p w14:paraId="0422B494" w14:textId="77777777" w:rsidR="008F1905" w:rsidRPr="003B34B0" w:rsidRDefault="00996B0F" w:rsidP="00492D5C">
            <w:pPr>
              <w:suppressLineNumbers/>
              <w:snapToGrid w:val="0"/>
              <w:ind w:right="49"/>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38" w:type="dxa"/>
            <w:gridSpan w:val="2"/>
            <w:shd w:val="clear" w:color="auto" w:fill="D8C49A"/>
          </w:tcPr>
          <w:p w14:paraId="427634FB" w14:textId="77777777" w:rsidR="008F1905" w:rsidRPr="003B34B0" w:rsidRDefault="008F1905" w:rsidP="00492D5C">
            <w:pPr>
              <w:tabs>
                <w:tab w:val="left" w:pos="720"/>
                <w:tab w:val="left" w:pos="816"/>
              </w:tab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785" w:type="dxa"/>
            <w:vMerge w:val="restart"/>
            <w:shd w:val="clear" w:color="auto" w:fill="D8C49A"/>
          </w:tcPr>
          <w:p w14:paraId="4BDB6942" w14:textId="77777777" w:rsidR="008F1905" w:rsidRPr="003B34B0" w:rsidRDefault="008F1905" w:rsidP="00492D5C">
            <w:pPr>
              <w:tabs>
                <w:tab w:val="left" w:pos="720"/>
                <w:tab w:val="left" w:pos="816"/>
              </w:tab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6436CE">
        <w:trPr>
          <w:trHeight w:val="116"/>
          <w:jc w:val="center"/>
        </w:trPr>
        <w:tc>
          <w:tcPr>
            <w:tcW w:w="5632" w:type="dxa"/>
            <w:gridSpan w:val="2"/>
            <w:vMerge/>
            <w:shd w:val="clear" w:color="auto" w:fill="D9D9D9"/>
          </w:tcPr>
          <w:p w14:paraId="36FF09D0" w14:textId="77777777" w:rsidR="002A3612" w:rsidRPr="003B34B0" w:rsidRDefault="002A3612" w:rsidP="00492D5C">
            <w:pPr>
              <w:suppressLineNumbers/>
              <w:snapToGrid w:val="0"/>
              <w:ind w:right="49"/>
              <w:jc w:val="both"/>
              <w:rPr>
                <w:rFonts w:ascii="Montserrat Light" w:hAnsi="Montserrat Light"/>
                <w:sz w:val="19"/>
                <w:szCs w:val="19"/>
              </w:rPr>
            </w:pPr>
          </w:p>
        </w:tc>
        <w:tc>
          <w:tcPr>
            <w:tcW w:w="973" w:type="dxa"/>
            <w:shd w:val="clear" w:color="auto" w:fill="D4C19C"/>
          </w:tcPr>
          <w:p w14:paraId="7128393E" w14:textId="77777777" w:rsidR="002A3612" w:rsidRPr="003B34B0" w:rsidRDefault="002A3612" w:rsidP="00492D5C">
            <w:pPr>
              <w:widowControl/>
              <w:tabs>
                <w:tab w:val="left" w:pos="7799"/>
              </w:tabs>
              <w:suppressAutoHyphens w:val="0"/>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65" w:type="dxa"/>
            <w:shd w:val="clear" w:color="auto" w:fill="D4C19C"/>
          </w:tcPr>
          <w:p w14:paraId="2F28E0B5" w14:textId="77777777" w:rsidR="002A3612" w:rsidRPr="003B34B0" w:rsidRDefault="002A3612" w:rsidP="00492D5C">
            <w:pPr>
              <w:widowControl/>
              <w:tabs>
                <w:tab w:val="left" w:pos="7799"/>
              </w:tabs>
              <w:suppressAutoHyphens w:val="0"/>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785" w:type="dxa"/>
            <w:vMerge/>
            <w:shd w:val="clear" w:color="auto" w:fill="262626"/>
          </w:tcPr>
          <w:p w14:paraId="4E4149DC" w14:textId="77777777" w:rsidR="002A3612" w:rsidRPr="003B34B0" w:rsidRDefault="002A3612" w:rsidP="00492D5C">
            <w:pPr>
              <w:widowControl/>
              <w:tabs>
                <w:tab w:val="left" w:pos="7799"/>
              </w:tabs>
              <w:suppressAutoHyphens w:val="0"/>
              <w:snapToGrid w:val="0"/>
              <w:ind w:right="49"/>
              <w:jc w:val="center"/>
              <w:rPr>
                <w:rFonts w:ascii="Montserrat Light" w:hAnsi="Montserrat Light"/>
                <w:color w:val="FFFFFF"/>
                <w:sz w:val="19"/>
                <w:szCs w:val="19"/>
              </w:rPr>
            </w:pPr>
          </w:p>
        </w:tc>
      </w:tr>
      <w:tr w:rsidR="00996B0F" w:rsidRPr="00996B0F" w14:paraId="2F20F0FD" w14:textId="77777777" w:rsidTr="006436CE">
        <w:trPr>
          <w:trHeight w:val="230"/>
          <w:jc w:val="center"/>
        </w:trPr>
        <w:tc>
          <w:tcPr>
            <w:tcW w:w="9355" w:type="dxa"/>
            <w:gridSpan w:val="5"/>
            <w:shd w:val="clear" w:color="auto" w:fill="D9D9D9" w:themeFill="background1" w:themeFillShade="D9"/>
          </w:tcPr>
          <w:p w14:paraId="60EE402D" w14:textId="77777777" w:rsidR="00996B0F" w:rsidRPr="00996B0F" w:rsidRDefault="00996B0F" w:rsidP="00492D5C">
            <w:pPr>
              <w:snapToGrid w:val="0"/>
              <w:ind w:right="49"/>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6436CE" w:rsidRPr="003B34B0" w14:paraId="2A739810" w14:textId="77777777" w:rsidTr="006436CE">
        <w:trPr>
          <w:trHeight w:val="230"/>
          <w:jc w:val="center"/>
        </w:trPr>
        <w:tc>
          <w:tcPr>
            <w:tcW w:w="825" w:type="dxa"/>
          </w:tcPr>
          <w:p w14:paraId="1DC9F04E" w14:textId="1B9520C3" w:rsidR="006436CE" w:rsidRPr="006F1F8E" w:rsidRDefault="006436CE" w:rsidP="006436CE">
            <w:pPr>
              <w:snapToGrid w:val="0"/>
              <w:ind w:right="49"/>
              <w:rPr>
                <w:rFonts w:ascii="Montserrat SemiBold" w:hAnsi="Montserrat SemiBold" w:cs="Arial"/>
                <w:b/>
                <w:sz w:val="19"/>
                <w:szCs w:val="19"/>
              </w:rPr>
            </w:pPr>
            <w:r>
              <w:rPr>
                <w:rFonts w:ascii="Montserrat SemiBold" w:hAnsi="Montserrat SemiBold" w:cs="Arial"/>
                <w:b/>
                <w:sz w:val="19"/>
                <w:szCs w:val="19"/>
              </w:rPr>
              <w:t xml:space="preserve">   </w:t>
            </w:r>
            <w:r w:rsidRPr="006F1F8E">
              <w:rPr>
                <w:rFonts w:ascii="Montserrat SemiBold" w:hAnsi="Montserrat SemiBold" w:cs="Arial"/>
                <w:b/>
                <w:sz w:val="19"/>
                <w:szCs w:val="19"/>
              </w:rPr>
              <w:t>1.1</w:t>
            </w:r>
          </w:p>
        </w:tc>
        <w:tc>
          <w:tcPr>
            <w:tcW w:w="4807" w:type="dxa"/>
          </w:tcPr>
          <w:p w14:paraId="6714A45E" w14:textId="0D6F56D3"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Presenta la sustentación teórico-científica de la disciplina con una vigencia de cinco años a la fecha.</w:t>
            </w:r>
          </w:p>
        </w:tc>
        <w:tc>
          <w:tcPr>
            <w:tcW w:w="973" w:type="dxa"/>
            <w:shd w:val="clear" w:color="auto" w:fill="FFFFFF" w:themeFill="background1"/>
          </w:tcPr>
          <w:p w14:paraId="1DF2A7A8" w14:textId="4FAB84C9" w:rsidR="006436CE" w:rsidRPr="003B34B0"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01169507"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5A5FDB79" w14:textId="234218D7" w:rsidR="006436CE" w:rsidRPr="003B34B0" w:rsidRDefault="006436CE" w:rsidP="006436CE">
            <w:pPr>
              <w:snapToGrid w:val="0"/>
              <w:ind w:right="49"/>
              <w:jc w:val="both"/>
              <w:rPr>
                <w:rFonts w:ascii="Montserrat Light" w:hAnsi="Montserrat Light"/>
                <w:sz w:val="19"/>
                <w:szCs w:val="19"/>
              </w:rPr>
            </w:pPr>
          </w:p>
        </w:tc>
      </w:tr>
      <w:tr w:rsidR="006436CE" w:rsidRPr="003B34B0" w14:paraId="3C542E31" w14:textId="77777777" w:rsidTr="006436CE">
        <w:trPr>
          <w:trHeight w:val="361"/>
          <w:jc w:val="center"/>
        </w:trPr>
        <w:tc>
          <w:tcPr>
            <w:tcW w:w="825" w:type="dxa"/>
          </w:tcPr>
          <w:p w14:paraId="2F9D5A5B" w14:textId="77777777" w:rsidR="006436CE" w:rsidRPr="003B34B0" w:rsidRDefault="006436CE" w:rsidP="006436CE">
            <w:pPr>
              <w:numPr>
                <w:ilvl w:val="1"/>
                <w:numId w:val="14"/>
              </w:numPr>
              <w:snapToGrid w:val="0"/>
              <w:ind w:right="49"/>
              <w:jc w:val="center"/>
              <w:rPr>
                <w:rFonts w:ascii="Montserrat SemiBold" w:hAnsi="Montserrat SemiBold" w:cs="Arial"/>
                <w:sz w:val="19"/>
                <w:szCs w:val="19"/>
              </w:rPr>
            </w:pPr>
          </w:p>
        </w:tc>
        <w:tc>
          <w:tcPr>
            <w:tcW w:w="4807" w:type="dxa"/>
          </w:tcPr>
          <w:p w14:paraId="42A025E8" w14:textId="758287B4"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El plan de estudios establece el objeto de estudio de la disciplina.</w:t>
            </w:r>
          </w:p>
        </w:tc>
        <w:tc>
          <w:tcPr>
            <w:tcW w:w="973" w:type="dxa"/>
            <w:shd w:val="clear" w:color="auto" w:fill="FFFFFF" w:themeFill="background1"/>
          </w:tcPr>
          <w:p w14:paraId="14DB0EC0" w14:textId="6DF3E591" w:rsidR="006436CE" w:rsidRPr="003B34B0"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32D18A95"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2BBE3DC3" w14:textId="77777777" w:rsidR="006436CE" w:rsidRPr="003B34B0" w:rsidRDefault="006436CE" w:rsidP="006436CE">
            <w:pPr>
              <w:snapToGrid w:val="0"/>
              <w:ind w:right="49"/>
              <w:jc w:val="both"/>
              <w:rPr>
                <w:rFonts w:ascii="Montserrat Light" w:hAnsi="Montserrat Light"/>
                <w:sz w:val="19"/>
                <w:szCs w:val="19"/>
              </w:rPr>
            </w:pPr>
          </w:p>
        </w:tc>
      </w:tr>
      <w:tr w:rsidR="006436CE" w:rsidRPr="003B34B0" w14:paraId="1F592070" w14:textId="77777777" w:rsidTr="006436CE">
        <w:trPr>
          <w:trHeight w:val="474"/>
          <w:jc w:val="center"/>
        </w:trPr>
        <w:tc>
          <w:tcPr>
            <w:tcW w:w="825" w:type="dxa"/>
          </w:tcPr>
          <w:p w14:paraId="047CEB2A" w14:textId="77777777" w:rsidR="006436CE" w:rsidRPr="003B34B0" w:rsidRDefault="006436CE" w:rsidP="006436CE">
            <w:pPr>
              <w:numPr>
                <w:ilvl w:val="1"/>
                <w:numId w:val="14"/>
              </w:numPr>
              <w:snapToGrid w:val="0"/>
              <w:ind w:right="49"/>
              <w:jc w:val="center"/>
              <w:rPr>
                <w:rFonts w:ascii="Montserrat SemiBold" w:hAnsi="Montserrat SemiBold" w:cs="Arial"/>
                <w:sz w:val="19"/>
                <w:szCs w:val="19"/>
              </w:rPr>
            </w:pPr>
          </w:p>
        </w:tc>
        <w:tc>
          <w:tcPr>
            <w:tcW w:w="4807" w:type="dxa"/>
          </w:tcPr>
          <w:p w14:paraId="47566A2C" w14:textId="3FB244F7"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Presenta antecedentes históricos de la disciplina.</w:t>
            </w:r>
          </w:p>
        </w:tc>
        <w:tc>
          <w:tcPr>
            <w:tcW w:w="973" w:type="dxa"/>
            <w:shd w:val="clear" w:color="auto" w:fill="FFFFFF" w:themeFill="background1"/>
          </w:tcPr>
          <w:p w14:paraId="5933F180" w14:textId="0211F7CD" w:rsidR="006436CE" w:rsidRPr="003B34B0"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38C49B56"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6987F1EE" w14:textId="2E6BAC7B" w:rsidR="006436CE" w:rsidRPr="003B34B0" w:rsidRDefault="006436CE" w:rsidP="006436CE">
            <w:pPr>
              <w:snapToGrid w:val="0"/>
              <w:ind w:right="49"/>
              <w:jc w:val="both"/>
              <w:rPr>
                <w:rFonts w:ascii="Montserrat Light" w:hAnsi="Montserrat Light"/>
                <w:sz w:val="19"/>
                <w:szCs w:val="19"/>
              </w:rPr>
            </w:pPr>
          </w:p>
        </w:tc>
      </w:tr>
      <w:tr w:rsidR="006436CE" w:rsidRPr="003B34B0" w14:paraId="10F4F36F" w14:textId="77777777" w:rsidTr="006436CE">
        <w:trPr>
          <w:trHeight w:val="425"/>
          <w:jc w:val="center"/>
        </w:trPr>
        <w:tc>
          <w:tcPr>
            <w:tcW w:w="825" w:type="dxa"/>
          </w:tcPr>
          <w:p w14:paraId="393E2E85" w14:textId="77777777" w:rsidR="006436CE" w:rsidRPr="003B34B0" w:rsidRDefault="006436CE" w:rsidP="006436CE">
            <w:pPr>
              <w:numPr>
                <w:ilvl w:val="1"/>
                <w:numId w:val="14"/>
              </w:numPr>
              <w:snapToGrid w:val="0"/>
              <w:ind w:right="49"/>
              <w:jc w:val="center"/>
              <w:rPr>
                <w:rFonts w:ascii="Montserrat SemiBold" w:hAnsi="Montserrat SemiBold" w:cs="Arial"/>
                <w:sz w:val="19"/>
                <w:szCs w:val="19"/>
              </w:rPr>
            </w:pPr>
          </w:p>
        </w:tc>
        <w:tc>
          <w:tcPr>
            <w:tcW w:w="4807" w:type="dxa"/>
          </w:tcPr>
          <w:p w14:paraId="218B893F" w14:textId="3F83F0D7"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Presenta los aspectos bioéticos que regulan la práctica de la disciplina.</w:t>
            </w:r>
          </w:p>
        </w:tc>
        <w:tc>
          <w:tcPr>
            <w:tcW w:w="973" w:type="dxa"/>
            <w:shd w:val="clear" w:color="auto" w:fill="FFFFFF" w:themeFill="background1"/>
          </w:tcPr>
          <w:p w14:paraId="011D0311" w14:textId="065C32B7" w:rsidR="006436CE" w:rsidRPr="003B34B0"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510B5A19"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3B8C5065" w14:textId="77777777" w:rsidR="006436CE" w:rsidRPr="003B34B0" w:rsidRDefault="006436CE" w:rsidP="006436CE">
            <w:pPr>
              <w:snapToGrid w:val="0"/>
              <w:ind w:right="49"/>
              <w:jc w:val="both"/>
              <w:rPr>
                <w:rFonts w:ascii="Montserrat Light" w:hAnsi="Montserrat Light"/>
                <w:sz w:val="19"/>
                <w:szCs w:val="19"/>
              </w:rPr>
            </w:pPr>
          </w:p>
        </w:tc>
      </w:tr>
      <w:tr w:rsidR="006436CE" w:rsidRPr="003B34B0" w14:paraId="40704DDC" w14:textId="77777777" w:rsidTr="006436CE">
        <w:trPr>
          <w:trHeight w:val="464"/>
          <w:jc w:val="center"/>
        </w:trPr>
        <w:tc>
          <w:tcPr>
            <w:tcW w:w="825" w:type="dxa"/>
          </w:tcPr>
          <w:p w14:paraId="202B9A68" w14:textId="77777777" w:rsidR="006436CE" w:rsidRPr="003B34B0" w:rsidRDefault="006436CE" w:rsidP="006436CE">
            <w:pPr>
              <w:numPr>
                <w:ilvl w:val="1"/>
                <w:numId w:val="15"/>
              </w:numPr>
              <w:snapToGrid w:val="0"/>
              <w:ind w:right="49"/>
              <w:jc w:val="center"/>
              <w:rPr>
                <w:rFonts w:ascii="Montserrat SemiBold" w:hAnsi="Montserrat SemiBold" w:cs="Arial"/>
                <w:sz w:val="19"/>
                <w:szCs w:val="19"/>
              </w:rPr>
            </w:pPr>
          </w:p>
        </w:tc>
        <w:tc>
          <w:tcPr>
            <w:tcW w:w="4807" w:type="dxa"/>
          </w:tcPr>
          <w:p w14:paraId="43CF3A48" w14:textId="7FC42AC4"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Se basa en la normatividad vigente relacionada con la disciplina.</w:t>
            </w:r>
          </w:p>
        </w:tc>
        <w:tc>
          <w:tcPr>
            <w:tcW w:w="973" w:type="dxa"/>
            <w:shd w:val="clear" w:color="auto" w:fill="FFFFFF" w:themeFill="background1"/>
          </w:tcPr>
          <w:p w14:paraId="7FFBC653" w14:textId="1A1255A6" w:rsidR="006436CE" w:rsidRPr="003B34B0"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78F46D1D"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540AE141" w14:textId="77777777" w:rsidR="006436CE" w:rsidRPr="003B34B0" w:rsidRDefault="006436CE" w:rsidP="006436CE">
            <w:pPr>
              <w:snapToGrid w:val="0"/>
              <w:ind w:right="49"/>
              <w:jc w:val="both"/>
              <w:rPr>
                <w:rFonts w:ascii="Montserrat Light" w:hAnsi="Montserrat Light"/>
                <w:sz w:val="19"/>
                <w:szCs w:val="19"/>
              </w:rPr>
            </w:pPr>
          </w:p>
        </w:tc>
      </w:tr>
      <w:tr w:rsidR="006436CE" w:rsidRPr="003B34B0" w14:paraId="3C8B79FB" w14:textId="77777777" w:rsidTr="006436CE">
        <w:trPr>
          <w:trHeight w:val="858"/>
          <w:jc w:val="center"/>
        </w:trPr>
        <w:tc>
          <w:tcPr>
            <w:tcW w:w="825" w:type="dxa"/>
          </w:tcPr>
          <w:p w14:paraId="2F67C332" w14:textId="77777777" w:rsidR="006436CE" w:rsidRPr="003B34B0" w:rsidRDefault="006436CE" w:rsidP="006436CE">
            <w:pPr>
              <w:numPr>
                <w:ilvl w:val="1"/>
                <w:numId w:val="15"/>
              </w:numPr>
              <w:snapToGrid w:val="0"/>
              <w:ind w:right="49"/>
              <w:jc w:val="center"/>
              <w:rPr>
                <w:rFonts w:ascii="Montserrat SemiBold" w:hAnsi="Montserrat SemiBold" w:cs="Arial"/>
                <w:sz w:val="19"/>
                <w:szCs w:val="19"/>
              </w:rPr>
            </w:pPr>
          </w:p>
        </w:tc>
        <w:tc>
          <w:tcPr>
            <w:tcW w:w="4807" w:type="dxa"/>
          </w:tcPr>
          <w:p w14:paraId="3AB81993" w14:textId="3E11FF8F"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Retoma publicaciones de OMS, OPS y referentes nacionales e internacionales de consejos, asociaciones o sociedades reconocidos, con una vigencia no mayor a cinco años.</w:t>
            </w:r>
          </w:p>
        </w:tc>
        <w:tc>
          <w:tcPr>
            <w:tcW w:w="973" w:type="dxa"/>
            <w:shd w:val="clear" w:color="auto" w:fill="FFFFFF" w:themeFill="background1"/>
          </w:tcPr>
          <w:p w14:paraId="43B9F006" w14:textId="4C6C907E" w:rsidR="006436CE" w:rsidRPr="003B34B0"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4F39E4EE"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7B1054A0" w14:textId="77777777" w:rsidR="006436CE" w:rsidRPr="003B34B0" w:rsidRDefault="006436CE" w:rsidP="006436CE">
            <w:pPr>
              <w:snapToGrid w:val="0"/>
              <w:ind w:right="49"/>
              <w:jc w:val="both"/>
              <w:rPr>
                <w:rFonts w:ascii="Montserrat Light" w:hAnsi="Montserrat Light"/>
                <w:sz w:val="19"/>
                <w:szCs w:val="19"/>
              </w:rPr>
            </w:pPr>
          </w:p>
        </w:tc>
      </w:tr>
      <w:tr w:rsidR="006436CE" w:rsidRPr="003B34B0" w14:paraId="636D5865" w14:textId="77777777" w:rsidTr="006436CE">
        <w:trPr>
          <w:trHeight w:val="858"/>
          <w:jc w:val="center"/>
        </w:trPr>
        <w:tc>
          <w:tcPr>
            <w:tcW w:w="825" w:type="dxa"/>
          </w:tcPr>
          <w:p w14:paraId="4DD375C3" w14:textId="77777777" w:rsidR="006436CE" w:rsidRPr="003B34B0" w:rsidRDefault="006436CE" w:rsidP="006436CE">
            <w:pPr>
              <w:numPr>
                <w:ilvl w:val="1"/>
                <w:numId w:val="15"/>
              </w:numPr>
              <w:snapToGrid w:val="0"/>
              <w:ind w:right="49"/>
              <w:jc w:val="center"/>
              <w:rPr>
                <w:rFonts w:ascii="Montserrat SemiBold" w:hAnsi="Montserrat SemiBold" w:cs="Arial"/>
                <w:sz w:val="19"/>
                <w:szCs w:val="19"/>
              </w:rPr>
            </w:pPr>
          </w:p>
        </w:tc>
        <w:tc>
          <w:tcPr>
            <w:tcW w:w="4807" w:type="dxa"/>
          </w:tcPr>
          <w:p w14:paraId="4459A30A" w14:textId="547BAE52"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Se basa en un diagnóstico de necesidades y prioridades de salud visual de la población a nivel local, regional y nacional, vigente en los últimos cinco años.</w:t>
            </w:r>
          </w:p>
        </w:tc>
        <w:tc>
          <w:tcPr>
            <w:tcW w:w="973" w:type="dxa"/>
            <w:shd w:val="clear" w:color="auto" w:fill="FFFFFF" w:themeFill="background1"/>
          </w:tcPr>
          <w:p w14:paraId="3DD0915F" w14:textId="7BF02280" w:rsidR="006436CE" w:rsidRPr="003B34B0"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0565C215"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2BD34791" w14:textId="77777777" w:rsidR="006436CE" w:rsidRPr="003B34B0" w:rsidRDefault="006436CE" w:rsidP="006436CE">
            <w:pPr>
              <w:snapToGrid w:val="0"/>
              <w:ind w:right="49"/>
              <w:jc w:val="both"/>
              <w:rPr>
                <w:rFonts w:ascii="Montserrat Light" w:hAnsi="Montserrat Light"/>
                <w:sz w:val="19"/>
                <w:szCs w:val="19"/>
              </w:rPr>
            </w:pPr>
          </w:p>
        </w:tc>
      </w:tr>
      <w:tr w:rsidR="006436CE" w:rsidRPr="003B34B0" w14:paraId="6895EDF1" w14:textId="77777777" w:rsidTr="006436CE">
        <w:trPr>
          <w:trHeight w:val="934"/>
          <w:jc w:val="center"/>
        </w:trPr>
        <w:tc>
          <w:tcPr>
            <w:tcW w:w="825" w:type="dxa"/>
          </w:tcPr>
          <w:p w14:paraId="74E508E8" w14:textId="77777777" w:rsidR="006436CE" w:rsidRPr="003B34B0" w:rsidRDefault="006436CE" w:rsidP="006436CE">
            <w:pPr>
              <w:numPr>
                <w:ilvl w:val="1"/>
                <w:numId w:val="15"/>
              </w:numPr>
              <w:snapToGrid w:val="0"/>
              <w:ind w:right="49"/>
              <w:jc w:val="center"/>
              <w:rPr>
                <w:rFonts w:ascii="Montserrat SemiBold" w:hAnsi="Montserrat SemiBold" w:cs="Arial"/>
                <w:sz w:val="19"/>
                <w:szCs w:val="19"/>
              </w:rPr>
            </w:pPr>
          </w:p>
        </w:tc>
        <w:tc>
          <w:tcPr>
            <w:tcW w:w="4807" w:type="dxa"/>
          </w:tcPr>
          <w:p w14:paraId="1193B3E8" w14:textId="2574A261"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Presenta un análisis sobre las condiciones de la salud visual de la población desde un enfoque inclusivo que de sustento al impacto y alcance del proyecto educativo.</w:t>
            </w:r>
          </w:p>
        </w:tc>
        <w:tc>
          <w:tcPr>
            <w:tcW w:w="973" w:type="dxa"/>
            <w:shd w:val="clear" w:color="auto" w:fill="FFFFFF" w:themeFill="background1"/>
          </w:tcPr>
          <w:p w14:paraId="6A697610" w14:textId="4668803C" w:rsidR="006436CE" w:rsidRPr="003B34B0"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6AE33926"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2A1451E1" w14:textId="77777777" w:rsidR="006436CE" w:rsidRPr="003B34B0" w:rsidRDefault="006436CE" w:rsidP="006436CE">
            <w:pPr>
              <w:snapToGrid w:val="0"/>
              <w:ind w:right="49"/>
              <w:jc w:val="both"/>
              <w:rPr>
                <w:rFonts w:ascii="Montserrat Light" w:hAnsi="Montserrat Light"/>
                <w:sz w:val="19"/>
                <w:szCs w:val="19"/>
              </w:rPr>
            </w:pPr>
          </w:p>
        </w:tc>
      </w:tr>
      <w:tr w:rsidR="006436CE" w:rsidRPr="003B34B0" w14:paraId="38396248" w14:textId="77777777" w:rsidTr="006436CE">
        <w:trPr>
          <w:trHeight w:val="484"/>
          <w:jc w:val="center"/>
        </w:trPr>
        <w:tc>
          <w:tcPr>
            <w:tcW w:w="825" w:type="dxa"/>
          </w:tcPr>
          <w:p w14:paraId="5AD62226" w14:textId="77777777" w:rsidR="006436CE" w:rsidRPr="003B34B0" w:rsidRDefault="006436CE" w:rsidP="006436CE">
            <w:pPr>
              <w:numPr>
                <w:ilvl w:val="1"/>
                <w:numId w:val="15"/>
              </w:numPr>
              <w:snapToGrid w:val="0"/>
              <w:ind w:right="49"/>
              <w:jc w:val="center"/>
              <w:rPr>
                <w:rFonts w:ascii="Montserrat SemiBold" w:hAnsi="Montserrat SemiBold" w:cs="Arial"/>
                <w:sz w:val="19"/>
                <w:szCs w:val="19"/>
              </w:rPr>
            </w:pPr>
          </w:p>
        </w:tc>
        <w:tc>
          <w:tcPr>
            <w:tcW w:w="4807" w:type="dxa"/>
          </w:tcPr>
          <w:p w14:paraId="63E8DF59" w14:textId="61365B3F"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Se incluyen indicadores vigentes del mercado laboral a nivel local donde se insertará el profesional.</w:t>
            </w:r>
          </w:p>
        </w:tc>
        <w:tc>
          <w:tcPr>
            <w:tcW w:w="973" w:type="dxa"/>
            <w:shd w:val="clear" w:color="auto" w:fill="FFFFFF" w:themeFill="background1"/>
          </w:tcPr>
          <w:p w14:paraId="77CD4779" w14:textId="320C61D4" w:rsidR="006436CE" w:rsidRPr="003B34B0"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193BED9D"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2B174EDE" w14:textId="77777777" w:rsidR="006436CE" w:rsidRPr="003B34B0" w:rsidRDefault="006436CE" w:rsidP="006436CE">
            <w:pPr>
              <w:snapToGrid w:val="0"/>
              <w:ind w:right="49"/>
              <w:jc w:val="both"/>
              <w:rPr>
                <w:rFonts w:ascii="Montserrat Light" w:hAnsi="Montserrat Light"/>
                <w:sz w:val="19"/>
                <w:szCs w:val="19"/>
              </w:rPr>
            </w:pPr>
          </w:p>
        </w:tc>
      </w:tr>
      <w:tr w:rsidR="006436CE" w:rsidRPr="003B34B0" w14:paraId="57A59D48" w14:textId="77777777" w:rsidTr="006436CE">
        <w:trPr>
          <w:trHeight w:val="484"/>
          <w:jc w:val="center"/>
        </w:trPr>
        <w:tc>
          <w:tcPr>
            <w:tcW w:w="825" w:type="dxa"/>
          </w:tcPr>
          <w:p w14:paraId="13E20BB0" w14:textId="77777777" w:rsidR="006436CE" w:rsidRPr="003B34B0" w:rsidRDefault="006436CE" w:rsidP="006436CE">
            <w:pPr>
              <w:numPr>
                <w:ilvl w:val="1"/>
                <w:numId w:val="15"/>
              </w:numPr>
              <w:snapToGrid w:val="0"/>
              <w:ind w:right="49"/>
              <w:jc w:val="center"/>
              <w:rPr>
                <w:rFonts w:ascii="Montserrat SemiBold" w:hAnsi="Montserrat SemiBold" w:cs="Arial"/>
                <w:sz w:val="19"/>
                <w:szCs w:val="19"/>
              </w:rPr>
            </w:pPr>
          </w:p>
        </w:tc>
        <w:tc>
          <w:tcPr>
            <w:tcW w:w="4807" w:type="dxa"/>
          </w:tcPr>
          <w:p w14:paraId="61E72931" w14:textId="1C75D699"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La propuesta curricular establece su oferta educativa basada en un análisis de factibilidad de matrícula proyectada contemplando el número de alumnos que puede formar según los campos clínicos o escenarios de práctica profesional dentro de la Entidad Federativa de apertura.</w:t>
            </w:r>
          </w:p>
        </w:tc>
        <w:tc>
          <w:tcPr>
            <w:tcW w:w="973" w:type="dxa"/>
            <w:shd w:val="clear" w:color="auto" w:fill="FFFFFF" w:themeFill="background1"/>
          </w:tcPr>
          <w:p w14:paraId="7C2416DC" w14:textId="77777777" w:rsidR="006436CE" w:rsidRPr="003B34B0"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0F8E02DE"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5610A563" w14:textId="77777777" w:rsidR="006436CE" w:rsidRPr="003B34B0" w:rsidRDefault="006436CE" w:rsidP="006436CE">
            <w:pPr>
              <w:snapToGrid w:val="0"/>
              <w:ind w:right="49"/>
              <w:jc w:val="both"/>
              <w:rPr>
                <w:rFonts w:ascii="Montserrat Light" w:hAnsi="Montserrat Light"/>
                <w:sz w:val="19"/>
                <w:szCs w:val="19"/>
              </w:rPr>
            </w:pPr>
          </w:p>
        </w:tc>
      </w:tr>
      <w:tr w:rsidR="006436CE" w:rsidRPr="003B34B0" w14:paraId="04CE84BE" w14:textId="77777777" w:rsidTr="006436CE">
        <w:trPr>
          <w:trHeight w:val="484"/>
          <w:jc w:val="center"/>
        </w:trPr>
        <w:tc>
          <w:tcPr>
            <w:tcW w:w="825" w:type="dxa"/>
          </w:tcPr>
          <w:p w14:paraId="06580FA8" w14:textId="77777777" w:rsidR="006436CE" w:rsidRPr="003B34B0" w:rsidRDefault="006436CE" w:rsidP="006436CE">
            <w:pPr>
              <w:numPr>
                <w:ilvl w:val="1"/>
                <w:numId w:val="15"/>
              </w:numPr>
              <w:snapToGrid w:val="0"/>
              <w:ind w:right="49"/>
              <w:jc w:val="center"/>
              <w:rPr>
                <w:rFonts w:ascii="Montserrat SemiBold" w:hAnsi="Montserrat SemiBold" w:cs="Arial"/>
                <w:sz w:val="19"/>
                <w:szCs w:val="19"/>
              </w:rPr>
            </w:pPr>
          </w:p>
        </w:tc>
        <w:tc>
          <w:tcPr>
            <w:tcW w:w="4807" w:type="dxa"/>
          </w:tcPr>
          <w:p w14:paraId="7B5D4EA2" w14:textId="0D54C6C0"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Describe alguno de los métodos epidemiológico, clínico y científico, con un enfoque humanista e inclusivo.</w:t>
            </w:r>
          </w:p>
        </w:tc>
        <w:tc>
          <w:tcPr>
            <w:tcW w:w="973" w:type="dxa"/>
            <w:shd w:val="clear" w:color="auto" w:fill="FFFFFF" w:themeFill="background1"/>
          </w:tcPr>
          <w:p w14:paraId="459E9C4E" w14:textId="77777777" w:rsidR="006436CE" w:rsidRDefault="006436CE" w:rsidP="006436CE">
            <w:pPr>
              <w:snapToGrid w:val="0"/>
              <w:ind w:right="49"/>
              <w:jc w:val="both"/>
              <w:rPr>
                <w:rFonts w:ascii="Montserrat Light" w:hAnsi="Montserrat Light"/>
                <w:sz w:val="19"/>
                <w:szCs w:val="19"/>
              </w:rPr>
            </w:pPr>
          </w:p>
        </w:tc>
        <w:tc>
          <w:tcPr>
            <w:tcW w:w="965" w:type="dxa"/>
            <w:shd w:val="clear" w:color="auto" w:fill="FFFFFF" w:themeFill="background1"/>
          </w:tcPr>
          <w:p w14:paraId="70DF3520" w14:textId="77777777" w:rsidR="006436CE" w:rsidRPr="003B34B0" w:rsidRDefault="006436CE" w:rsidP="006436CE">
            <w:pPr>
              <w:snapToGrid w:val="0"/>
              <w:ind w:right="49"/>
              <w:jc w:val="both"/>
              <w:rPr>
                <w:rFonts w:ascii="Montserrat Light" w:hAnsi="Montserrat Light"/>
                <w:sz w:val="19"/>
                <w:szCs w:val="19"/>
              </w:rPr>
            </w:pPr>
          </w:p>
        </w:tc>
        <w:tc>
          <w:tcPr>
            <w:tcW w:w="1785" w:type="dxa"/>
            <w:shd w:val="clear" w:color="auto" w:fill="FFFFFF" w:themeFill="background1"/>
          </w:tcPr>
          <w:p w14:paraId="3E05EFD5" w14:textId="77777777" w:rsidR="006436CE" w:rsidRPr="003B34B0" w:rsidRDefault="006436CE" w:rsidP="006436CE">
            <w:pPr>
              <w:snapToGrid w:val="0"/>
              <w:ind w:right="49"/>
              <w:jc w:val="both"/>
              <w:rPr>
                <w:rFonts w:ascii="Montserrat Light" w:hAnsi="Montserrat Light"/>
                <w:sz w:val="19"/>
                <w:szCs w:val="19"/>
              </w:rPr>
            </w:pPr>
          </w:p>
        </w:tc>
      </w:tr>
    </w:tbl>
    <w:p w14:paraId="56EC8643" w14:textId="77777777" w:rsidR="00D20E87" w:rsidRDefault="00D20E87" w:rsidP="00492D5C">
      <w:pPr>
        <w:ind w:right="49"/>
      </w:pPr>
      <w:r>
        <w:br w:type="page"/>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24"/>
        <w:gridCol w:w="4807"/>
        <w:gridCol w:w="965"/>
        <w:gridCol w:w="9"/>
        <w:gridCol w:w="957"/>
        <w:gridCol w:w="8"/>
        <w:gridCol w:w="1785"/>
      </w:tblGrid>
      <w:tr w:rsidR="004D0A3F" w:rsidRPr="003B34B0" w14:paraId="46BD5E2A" w14:textId="77777777" w:rsidTr="006436CE">
        <w:trPr>
          <w:trHeight w:val="230"/>
          <w:jc w:val="center"/>
        </w:trPr>
        <w:tc>
          <w:tcPr>
            <w:tcW w:w="9355" w:type="dxa"/>
            <w:gridSpan w:val="7"/>
            <w:shd w:val="clear" w:color="auto" w:fill="D9D9D9" w:themeFill="background1" w:themeFillShade="D9"/>
          </w:tcPr>
          <w:p w14:paraId="35382A59" w14:textId="326C6E89" w:rsidR="004D0A3F" w:rsidRPr="003B34B0" w:rsidRDefault="004D0A3F" w:rsidP="00492D5C">
            <w:pPr>
              <w:snapToGrid w:val="0"/>
              <w:ind w:right="49"/>
              <w:jc w:val="both"/>
              <w:rPr>
                <w:rFonts w:ascii="Montserrat Medium" w:hAnsi="Montserrat Medium"/>
                <w:b/>
                <w:bCs/>
                <w:sz w:val="19"/>
                <w:szCs w:val="19"/>
              </w:rPr>
            </w:pPr>
            <w:r w:rsidRPr="003B34B0">
              <w:rPr>
                <w:rFonts w:ascii="Montserrat Medium" w:hAnsi="Montserrat Medium" w:cs="Arial"/>
                <w:b/>
                <w:bCs/>
                <w:sz w:val="19"/>
                <w:szCs w:val="19"/>
              </w:rPr>
              <w:lastRenderedPageBreak/>
              <w:t xml:space="preserve">Métodos, técnicas y procedimientos que se aplican en </w:t>
            </w:r>
            <w:r w:rsidR="00895EF9" w:rsidRPr="003B34B0">
              <w:rPr>
                <w:rFonts w:ascii="Montserrat Medium" w:hAnsi="Montserrat Medium" w:cs="Arial"/>
                <w:b/>
                <w:bCs/>
                <w:sz w:val="19"/>
                <w:szCs w:val="19"/>
              </w:rPr>
              <w:t xml:space="preserve">la disciplina </w:t>
            </w:r>
          </w:p>
        </w:tc>
      </w:tr>
      <w:tr w:rsidR="006436CE" w:rsidRPr="003B34B0" w14:paraId="034E854E" w14:textId="77777777" w:rsidTr="006436CE">
        <w:trPr>
          <w:trHeight w:val="726"/>
          <w:jc w:val="center"/>
        </w:trPr>
        <w:tc>
          <w:tcPr>
            <w:tcW w:w="824" w:type="dxa"/>
          </w:tcPr>
          <w:p w14:paraId="69D2562F" w14:textId="77777777" w:rsidR="006436CE" w:rsidRPr="003B34B0" w:rsidRDefault="006436CE" w:rsidP="006436CE">
            <w:pPr>
              <w:numPr>
                <w:ilvl w:val="1"/>
                <w:numId w:val="15"/>
              </w:numPr>
              <w:snapToGrid w:val="0"/>
              <w:ind w:left="224" w:right="49" w:hanging="224"/>
              <w:jc w:val="center"/>
              <w:rPr>
                <w:rFonts w:ascii="Montserrat Light" w:hAnsi="Montserrat Light" w:cs="Arial"/>
                <w:b/>
                <w:bCs/>
                <w:sz w:val="19"/>
                <w:szCs w:val="19"/>
              </w:rPr>
            </w:pPr>
          </w:p>
        </w:tc>
        <w:tc>
          <w:tcPr>
            <w:tcW w:w="4807" w:type="dxa"/>
          </w:tcPr>
          <w:p w14:paraId="45413C9D" w14:textId="366934C2"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Incluye las técnicas de entrevista, de valoración, de intervención, y/o las que apliquen en la disciplina, bajo supervisión del profesional en el área de la optometría.</w:t>
            </w:r>
          </w:p>
        </w:tc>
        <w:tc>
          <w:tcPr>
            <w:tcW w:w="974" w:type="dxa"/>
            <w:gridSpan w:val="2"/>
            <w:shd w:val="clear" w:color="auto" w:fill="FFFFFF" w:themeFill="background1"/>
          </w:tcPr>
          <w:p w14:paraId="72BF3051" w14:textId="4AE79C85" w:rsidR="006436CE" w:rsidRPr="003B34B0" w:rsidRDefault="006436CE" w:rsidP="006436CE">
            <w:pPr>
              <w:snapToGrid w:val="0"/>
              <w:ind w:right="49"/>
              <w:rPr>
                <w:rFonts w:ascii="Montserrat Light" w:hAnsi="Montserrat Light"/>
                <w:sz w:val="19"/>
                <w:szCs w:val="19"/>
              </w:rPr>
            </w:pPr>
          </w:p>
        </w:tc>
        <w:tc>
          <w:tcPr>
            <w:tcW w:w="965" w:type="dxa"/>
            <w:gridSpan w:val="2"/>
            <w:shd w:val="clear" w:color="auto" w:fill="FFFFFF" w:themeFill="background1"/>
          </w:tcPr>
          <w:p w14:paraId="2BAD9919" w14:textId="77777777" w:rsidR="006436CE" w:rsidRPr="003B34B0" w:rsidRDefault="006436CE" w:rsidP="006436CE">
            <w:pPr>
              <w:snapToGrid w:val="0"/>
              <w:ind w:right="49"/>
              <w:rPr>
                <w:rFonts w:ascii="Montserrat Light" w:hAnsi="Montserrat Light"/>
                <w:sz w:val="19"/>
                <w:szCs w:val="19"/>
              </w:rPr>
            </w:pPr>
          </w:p>
        </w:tc>
        <w:tc>
          <w:tcPr>
            <w:tcW w:w="1785" w:type="dxa"/>
            <w:shd w:val="clear" w:color="auto" w:fill="FFFFFF" w:themeFill="background1"/>
          </w:tcPr>
          <w:p w14:paraId="3DD72FB8" w14:textId="77777777" w:rsidR="006436CE" w:rsidRPr="003B34B0" w:rsidRDefault="006436CE" w:rsidP="006436CE">
            <w:pPr>
              <w:snapToGrid w:val="0"/>
              <w:ind w:right="49"/>
              <w:rPr>
                <w:rFonts w:ascii="Montserrat Light" w:hAnsi="Montserrat Light"/>
                <w:sz w:val="19"/>
                <w:szCs w:val="19"/>
              </w:rPr>
            </w:pPr>
          </w:p>
        </w:tc>
      </w:tr>
      <w:tr w:rsidR="006436CE" w:rsidRPr="008819D2" w14:paraId="5990B7DE" w14:textId="77777777" w:rsidTr="00A604F3">
        <w:tblPrEx>
          <w:jc w:val="left"/>
        </w:tblPrEx>
        <w:trPr>
          <w:trHeight w:val="492"/>
        </w:trPr>
        <w:tc>
          <w:tcPr>
            <w:tcW w:w="824" w:type="dxa"/>
          </w:tcPr>
          <w:p w14:paraId="6BAE612B" w14:textId="0C2A4E74" w:rsidR="006436CE" w:rsidRPr="003B34B0" w:rsidRDefault="006436CE" w:rsidP="006436CE">
            <w:pPr>
              <w:pStyle w:val="Epgrafe"/>
              <w:ind w:left="390" w:right="49"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4807" w:type="dxa"/>
          </w:tcPr>
          <w:p w14:paraId="1BD29C8B" w14:textId="63C9748B"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Describe procedimientos propios de la disciplina.</w:t>
            </w:r>
          </w:p>
        </w:tc>
        <w:tc>
          <w:tcPr>
            <w:tcW w:w="965" w:type="dxa"/>
            <w:shd w:val="clear" w:color="auto" w:fill="FFFFFF" w:themeFill="background1"/>
          </w:tcPr>
          <w:p w14:paraId="79CC45F4" w14:textId="77777777" w:rsidR="006436CE" w:rsidRPr="008819D2" w:rsidRDefault="006436CE" w:rsidP="006436CE">
            <w:pPr>
              <w:snapToGrid w:val="0"/>
              <w:ind w:right="49"/>
              <w:rPr>
                <w:rFonts w:ascii="Montserrat Light" w:hAnsi="Montserrat Light"/>
                <w:sz w:val="18"/>
                <w:szCs w:val="18"/>
              </w:rPr>
            </w:pPr>
          </w:p>
        </w:tc>
        <w:tc>
          <w:tcPr>
            <w:tcW w:w="966" w:type="dxa"/>
            <w:gridSpan w:val="2"/>
            <w:shd w:val="clear" w:color="auto" w:fill="FFFFFF" w:themeFill="background1"/>
          </w:tcPr>
          <w:p w14:paraId="2CA48A18" w14:textId="77777777" w:rsidR="006436CE" w:rsidRPr="008819D2" w:rsidRDefault="006436CE" w:rsidP="006436CE">
            <w:pPr>
              <w:snapToGrid w:val="0"/>
              <w:ind w:right="49"/>
              <w:rPr>
                <w:rFonts w:ascii="Montserrat Light" w:hAnsi="Montserrat Light"/>
                <w:sz w:val="18"/>
                <w:szCs w:val="18"/>
              </w:rPr>
            </w:pPr>
          </w:p>
        </w:tc>
        <w:tc>
          <w:tcPr>
            <w:tcW w:w="1793" w:type="dxa"/>
            <w:gridSpan w:val="2"/>
            <w:shd w:val="clear" w:color="auto" w:fill="FFFFFF" w:themeFill="background1"/>
          </w:tcPr>
          <w:p w14:paraId="3F52764A" w14:textId="77777777" w:rsidR="006436CE" w:rsidRPr="008819D2" w:rsidRDefault="006436CE" w:rsidP="006436CE">
            <w:pPr>
              <w:snapToGrid w:val="0"/>
              <w:ind w:right="49"/>
              <w:rPr>
                <w:rFonts w:ascii="Montserrat Light" w:hAnsi="Montserrat Light"/>
                <w:sz w:val="18"/>
                <w:szCs w:val="18"/>
              </w:rPr>
            </w:pPr>
          </w:p>
        </w:tc>
      </w:tr>
      <w:tr w:rsidR="006436CE" w:rsidRPr="008819D2" w14:paraId="41519934" w14:textId="77777777" w:rsidTr="006436CE">
        <w:tblPrEx>
          <w:jc w:val="left"/>
        </w:tblPrEx>
        <w:trPr>
          <w:trHeight w:val="456"/>
        </w:trPr>
        <w:tc>
          <w:tcPr>
            <w:tcW w:w="824" w:type="dxa"/>
          </w:tcPr>
          <w:p w14:paraId="1FEAA853" w14:textId="692B04FB" w:rsidR="006436CE" w:rsidRPr="003B34B0" w:rsidRDefault="006436CE" w:rsidP="006436CE">
            <w:pPr>
              <w:pStyle w:val="Epgrafe"/>
              <w:ind w:left="390" w:right="49"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807" w:type="dxa"/>
          </w:tcPr>
          <w:p w14:paraId="0848487B" w14:textId="175E6EE1"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Describe nuevas tecnologías propias de la disciplina.</w:t>
            </w:r>
          </w:p>
        </w:tc>
        <w:tc>
          <w:tcPr>
            <w:tcW w:w="965" w:type="dxa"/>
            <w:shd w:val="clear" w:color="auto" w:fill="FFFFFF" w:themeFill="background1"/>
          </w:tcPr>
          <w:p w14:paraId="58113F5E" w14:textId="77777777" w:rsidR="006436CE" w:rsidRPr="008819D2" w:rsidRDefault="006436CE" w:rsidP="006436CE">
            <w:pPr>
              <w:snapToGrid w:val="0"/>
              <w:ind w:right="49"/>
              <w:rPr>
                <w:rFonts w:ascii="Montserrat Light" w:hAnsi="Montserrat Light"/>
                <w:sz w:val="18"/>
                <w:szCs w:val="18"/>
              </w:rPr>
            </w:pPr>
          </w:p>
        </w:tc>
        <w:tc>
          <w:tcPr>
            <w:tcW w:w="966" w:type="dxa"/>
            <w:gridSpan w:val="2"/>
            <w:shd w:val="clear" w:color="auto" w:fill="FFFFFF" w:themeFill="background1"/>
          </w:tcPr>
          <w:p w14:paraId="28B8EB31" w14:textId="77777777" w:rsidR="006436CE" w:rsidRPr="008819D2" w:rsidRDefault="006436CE" w:rsidP="006436CE">
            <w:pPr>
              <w:snapToGrid w:val="0"/>
              <w:ind w:right="49"/>
              <w:rPr>
                <w:rFonts w:ascii="Montserrat Light" w:hAnsi="Montserrat Light"/>
                <w:sz w:val="18"/>
                <w:szCs w:val="18"/>
              </w:rPr>
            </w:pPr>
          </w:p>
        </w:tc>
        <w:tc>
          <w:tcPr>
            <w:tcW w:w="1793" w:type="dxa"/>
            <w:gridSpan w:val="2"/>
            <w:shd w:val="clear" w:color="auto" w:fill="FFFFFF" w:themeFill="background1"/>
          </w:tcPr>
          <w:p w14:paraId="59237BCF" w14:textId="77777777" w:rsidR="006436CE" w:rsidRPr="008819D2" w:rsidRDefault="006436CE" w:rsidP="006436CE">
            <w:pPr>
              <w:snapToGrid w:val="0"/>
              <w:ind w:right="49"/>
              <w:rPr>
                <w:rFonts w:ascii="Montserrat Light" w:hAnsi="Montserrat Light"/>
                <w:sz w:val="18"/>
                <w:szCs w:val="18"/>
              </w:rPr>
            </w:pPr>
          </w:p>
        </w:tc>
      </w:tr>
      <w:tr w:rsidR="008819D2" w:rsidRPr="008819D2" w14:paraId="2885CE68" w14:textId="77777777" w:rsidTr="006436CE">
        <w:tblPrEx>
          <w:jc w:val="left"/>
        </w:tblPrEx>
        <w:trPr>
          <w:trHeight w:val="230"/>
        </w:trPr>
        <w:tc>
          <w:tcPr>
            <w:tcW w:w="9355" w:type="dxa"/>
            <w:gridSpan w:val="7"/>
            <w:shd w:val="clear" w:color="auto" w:fill="F2F2F2" w:themeFill="background1" w:themeFillShade="F2"/>
          </w:tcPr>
          <w:p w14:paraId="3CD73E82" w14:textId="557C22AE" w:rsidR="008819D2" w:rsidRPr="008819D2" w:rsidRDefault="008819D2" w:rsidP="00492D5C">
            <w:pPr>
              <w:snapToGrid w:val="0"/>
              <w:ind w:right="49"/>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sidR="00D20E87">
              <w:rPr>
                <w:rFonts w:ascii="Montserrat Medium" w:hAnsi="Montserrat Medium" w:cs="Arial"/>
                <w:b/>
                <w:bCs/>
                <w:sz w:val="18"/>
                <w:szCs w:val="18"/>
              </w:rPr>
              <w:t>ología aplicada a la disciplina.</w:t>
            </w:r>
          </w:p>
        </w:tc>
      </w:tr>
      <w:tr w:rsidR="006436CE" w:rsidRPr="008819D2" w14:paraId="60B71755" w14:textId="77777777" w:rsidTr="006436CE">
        <w:tblPrEx>
          <w:jc w:val="left"/>
        </w:tblPrEx>
        <w:trPr>
          <w:trHeight w:val="456"/>
        </w:trPr>
        <w:tc>
          <w:tcPr>
            <w:tcW w:w="824" w:type="dxa"/>
          </w:tcPr>
          <w:p w14:paraId="7B419AA5" w14:textId="77777777" w:rsidR="006436CE" w:rsidRPr="003B34B0" w:rsidRDefault="006436CE" w:rsidP="006436CE">
            <w:pPr>
              <w:pStyle w:val="Epgrafe"/>
              <w:ind w:left="390" w:right="49"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807" w:type="dxa"/>
          </w:tcPr>
          <w:p w14:paraId="1ED699B7" w14:textId="7ED513B7" w:rsidR="006436CE" w:rsidRPr="00B24576"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Describe los escenarios comunitarios y los servicios de intervención acorde con el Profesional Técnico Bachiller en Optometría (por ejemplo: escuelas, centros comunitarios, centros de salud, laboratorios, consultorios de optometría, hospitales, empresas, entre otras).</w:t>
            </w:r>
          </w:p>
        </w:tc>
        <w:tc>
          <w:tcPr>
            <w:tcW w:w="965" w:type="dxa"/>
            <w:shd w:val="clear" w:color="auto" w:fill="FFFFFF" w:themeFill="background1"/>
          </w:tcPr>
          <w:p w14:paraId="29D3B901" w14:textId="77777777" w:rsidR="006436CE" w:rsidRPr="008819D2" w:rsidRDefault="006436CE" w:rsidP="006436CE">
            <w:pPr>
              <w:snapToGrid w:val="0"/>
              <w:ind w:right="49"/>
              <w:rPr>
                <w:rFonts w:ascii="Montserrat Light" w:hAnsi="Montserrat Light"/>
                <w:sz w:val="18"/>
                <w:szCs w:val="18"/>
              </w:rPr>
            </w:pPr>
          </w:p>
        </w:tc>
        <w:tc>
          <w:tcPr>
            <w:tcW w:w="966" w:type="dxa"/>
            <w:gridSpan w:val="2"/>
            <w:shd w:val="clear" w:color="auto" w:fill="FFFFFF" w:themeFill="background1"/>
          </w:tcPr>
          <w:p w14:paraId="3A6D25B1" w14:textId="77777777" w:rsidR="006436CE" w:rsidRPr="008819D2" w:rsidRDefault="006436CE" w:rsidP="006436CE">
            <w:pPr>
              <w:snapToGrid w:val="0"/>
              <w:ind w:right="49"/>
              <w:rPr>
                <w:rFonts w:ascii="Montserrat Light" w:hAnsi="Montserrat Light"/>
                <w:sz w:val="18"/>
                <w:szCs w:val="18"/>
              </w:rPr>
            </w:pPr>
          </w:p>
        </w:tc>
        <w:tc>
          <w:tcPr>
            <w:tcW w:w="1793" w:type="dxa"/>
            <w:gridSpan w:val="2"/>
            <w:shd w:val="clear" w:color="auto" w:fill="FFFFFF" w:themeFill="background1"/>
          </w:tcPr>
          <w:p w14:paraId="084BD856" w14:textId="77777777" w:rsidR="006436CE" w:rsidRPr="008819D2" w:rsidRDefault="006436CE" w:rsidP="006436CE">
            <w:pPr>
              <w:snapToGrid w:val="0"/>
              <w:ind w:right="49"/>
              <w:rPr>
                <w:rFonts w:ascii="Montserrat Light" w:hAnsi="Montserrat Light"/>
                <w:sz w:val="18"/>
                <w:szCs w:val="18"/>
              </w:rPr>
            </w:pPr>
          </w:p>
        </w:tc>
      </w:tr>
      <w:tr w:rsidR="008819D2" w:rsidRPr="00C61B4D" w14:paraId="331CF760" w14:textId="77777777" w:rsidTr="006436CE">
        <w:tblPrEx>
          <w:jc w:val="left"/>
        </w:tblPrEx>
        <w:trPr>
          <w:trHeight w:val="230"/>
        </w:trPr>
        <w:tc>
          <w:tcPr>
            <w:tcW w:w="5631" w:type="dxa"/>
            <w:gridSpan w:val="2"/>
            <w:shd w:val="clear" w:color="auto" w:fill="D4C19C"/>
            <w:vAlign w:val="center"/>
          </w:tcPr>
          <w:p w14:paraId="66E54A83" w14:textId="6F17C6AE" w:rsidR="008819D2" w:rsidRPr="00C61B4D" w:rsidRDefault="00B2483B" w:rsidP="00713F06">
            <w:pPr>
              <w:snapToGrid w:val="0"/>
              <w:spacing w:after="120"/>
              <w:ind w:right="49"/>
              <w:rPr>
                <w:rFonts w:ascii="Montserrat SemiBold" w:hAnsi="Montserrat SemiBold"/>
                <w:b/>
                <w:bCs/>
                <w:color w:val="9D2449"/>
                <w:sz w:val="18"/>
                <w:szCs w:val="18"/>
              </w:rPr>
            </w:pPr>
            <w:r w:rsidRPr="00B2483B">
              <w:rPr>
                <w:rFonts w:ascii="Montserrat SemiBold" w:hAnsi="Montserrat SemiBold"/>
                <w:b/>
                <w:bCs/>
                <w:color w:val="9D2449"/>
                <w:sz w:val="18"/>
                <w:szCs w:val="18"/>
              </w:rPr>
              <w:t xml:space="preserve">Este criterio se debe cumplir al 100%. (Deben contar con </w:t>
            </w:r>
            <w:r w:rsidR="00713F06">
              <w:rPr>
                <w:rFonts w:ascii="Montserrat SemiBold" w:hAnsi="Montserrat SemiBold"/>
                <w:b/>
                <w:bCs/>
                <w:color w:val="9D2449"/>
                <w:sz w:val="18"/>
                <w:szCs w:val="18"/>
              </w:rPr>
              <w:t>15</w:t>
            </w:r>
            <w:r w:rsidR="006F1F8E">
              <w:rPr>
                <w:rFonts w:ascii="Montserrat SemiBold" w:hAnsi="Montserrat SemiBold"/>
                <w:b/>
                <w:bCs/>
                <w:color w:val="9D2449"/>
                <w:sz w:val="18"/>
                <w:szCs w:val="18"/>
              </w:rPr>
              <w:t xml:space="preserve"> </w:t>
            </w:r>
            <w:r w:rsidRPr="00B2483B">
              <w:rPr>
                <w:rFonts w:ascii="Montserrat SemiBold" w:hAnsi="Montserrat SemiBold"/>
                <w:b/>
                <w:bCs/>
                <w:color w:val="9D2449"/>
                <w:sz w:val="18"/>
                <w:szCs w:val="18"/>
              </w:rPr>
              <w:t xml:space="preserve">puntos de </w:t>
            </w:r>
            <w:r w:rsidR="006436CE">
              <w:rPr>
                <w:rFonts w:ascii="Montserrat SemiBold" w:hAnsi="Montserrat SemiBold"/>
                <w:b/>
                <w:bCs/>
                <w:color w:val="9D2449"/>
                <w:sz w:val="18"/>
                <w:szCs w:val="18"/>
              </w:rPr>
              <w:t xml:space="preserve">15 </w:t>
            </w:r>
            <w:r w:rsidRPr="00B2483B">
              <w:rPr>
                <w:rFonts w:ascii="Montserrat SemiBold" w:hAnsi="Montserrat SemiBold"/>
                <w:b/>
                <w:bCs/>
                <w:color w:val="9D2449"/>
                <w:sz w:val="18"/>
                <w:szCs w:val="18"/>
              </w:rPr>
              <w:t>para tener una Opinión Técnico Académica Favorable)</w:t>
            </w:r>
          </w:p>
        </w:tc>
        <w:tc>
          <w:tcPr>
            <w:tcW w:w="3724" w:type="dxa"/>
            <w:gridSpan w:val="5"/>
            <w:shd w:val="clear" w:color="auto" w:fill="D4C19C"/>
          </w:tcPr>
          <w:p w14:paraId="05687F90" w14:textId="77777777" w:rsidR="008819D2" w:rsidRPr="00C61B4D" w:rsidRDefault="008819D2" w:rsidP="00492D5C">
            <w:pPr>
              <w:snapToGrid w:val="0"/>
              <w:spacing w:after="120"/>
              <w:ind w:right="49"/>
              <w:jc w:val="center"/>
              <w:rPr>
                <w:rFonts w:ascii="Montserrat SemiBold" w:hAnsi="Montserrat SemiBold"/>
                <w:b/>
                <w:bCs/>
                <w:color w:val="9D2449"/>
                <w:sz w:val="18"/>
                <w:szCs w:val="18"/>
              </w:rPr>
            </w:pPr>
          </w:p>
          <w:p w14:paraId="14F26BC4" w14:textId="76F4384F" w:rsidR="008819D2" w:rsidRPr="00C61B4D" w:rsidRDefault="008819D2" w:rsidP="006436CE">
            <w:pPr>
              <w:snapToGrid w:val="0"/>
              <w:spacing w:after="120"/>
              <w:ind w:right="49"/>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w:t>
            </w:r>
            <w:r w:rsidR="006436CE">
              <w:rPr>
                <w:rFonts w:ascii="Montserrat SemiBold" w:hAnsi="Montserrat SemiBold"/>
                <w:b/>
                <w:bCs/>
                <w:color w:val="9D2449"/>
                <w:sz w:val="18"/>
                <w:szCs w:val="18"/>
              </w:rPr>
              <w:t>15</w:t>
            </w:r>
          </w:p>
        </w:tc>
      </w:tr>
      <w:tr w:rsidR="005A44C5" w:rsidRPr="00C61B4D" w14:paraId="6049AC03" w14:textId="77777777" w:rsidTr="006436CE">
        <w:tblPrEx>
          <w:jc w:val="left"/>
        </w:tblPrEx>
        <w:trPr>
          <w:trHeight w:val="3275"/>
        </w:trPr>
        <w:tc>
          <w:tcPr>
            <w:tcW w:w="9355" w:type="dxa"/>
            <w:gridSpan w:val="7"/>
            <w:shd w:val="clear" w:color="auto" w:fill="auto"/>
          </w:tcPr>
          <w:p w14:paraId="7AF02F33" w14:textId="77777777" w:rsidR="005A44C5" w:rsidRPr="008819D2" w:rsidRDefault="005A44C5" w:rsidP="00492D5C">
            <w:pPr>
              <w:ind w:right="49"/>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6B4FAF56" w14:textId="77777777" w:rsidR="005A44C5" w:rsidRDefault="005A44C5" w:rsidP="00492D5C">
            <w:pPr>
              <w:snapToGrid w:val="0"/>
              <w:spacing w:after="120"/>
              <w:ind w:right="49"/>
              <w:jc w:val="center"/>
              <w:rPr>
                <w:rFonts w:ascii="Montserrat SemiBold" w:hAnsi="Montserrat SemiBold"/>
                <w:b/>
                <w:bCs/>
                <w:color w:val="9D2449"/>
                <w:sz w:val="18"/>
                <w:szCs w:val="18"/>
              </w:rPr>
            </w:pPr>
          </w:p>
          <w:p w14:paraId="6B06612A" w14:textId="77777777" w:rsidR="005A44C5" w:rsidRDefault="005A44C5" w:rsidP="00492D5C">
            <w:pPr>
              <w:snapToGrid w:val="0"/>
              <w:spacing w:after="120"/>
              <w:ind w:right="49"/>
              <w:jc w:val="center"/>
              <w:rPr>
                <w:rFonts w:ascii="Montserrat SemiBold" w:hAnsi="Montserrat SemiBold"/>
                <w:b/>
                <w:bCs/>
                <w:color w:val="9D2449"/>
                <w:sz w:val="18"/>
                <w:szCs w:val="18"/>
              </w:rPr>
            </w:pPr>
          </w:p>
          <w:p w14:paraId="6ECA69E3" w14:textId="77777777" w:rsidR="005A44C5" w:rsidRDefault="005A44C5" w:rsidP="00492D5C">
            <w:pPr>
              <w:snapToGrid w:val="0"/>
              <w:spacing w:after="120"/>
              <w:ind w:right="49"/>
              <w:jc w:val="center"/>
              <w:rPr>
                <w:rFonts w:ascii="Montserrat SemiBold" w:hAnsi="Montserrat SemiBold"/>
                <w:b/>
                <w:bCs/>
                <w:color w:val="9D2449"/>
                <w:sz w:val="18"/>
                <w:szCs w:val="18"/>
              </w:rPr>
            </w:pPr>
          </w:p>
          <w:p w14:paraId="664D1D60" w14:textId="77777777" w:rsidR="005A44C5" w:rsidRDefault="005A44C5" w:rsidP="00492D5C">
            <w:pPr>
              <w:snapToGrid w:val="0"/>
              <w:spacing w:after="120"/>
              <w:ind w:right="49"/>
              <w:jc w:val="center"/>
              <w:rPr>
                <w:rFonts w:ascii="Montserrat SemiBold" w:hAnsi="Montserrat SemiBold"/>
                <w:b/>
                <w:bCs/>
                <w:color w:val="9D2449"/>
                <w:sz w:val="18"/>
                <w:szCs w:val="18"/>
              </w:rPr>
            </w:pPr>
          </w:p>
          <w:p w14:paraId="68A98CEF" w14:textId="77777777" w:rsidR="005A44C5" w:rsidRDefault="005A44C5" w:rsidP="00492D5C">
            <w:pPr>
              <w:snapToGrid w:val="0"/>
              <w:spacing w:after="120"/>
              <w:ind w:right="49"/>
              <w:jc w:val="center"/>
              <w:rPr>
                <w:rFonts w:ascii="Montserrat SemiBold" w:hAnsi="Montserrat SemiBold"/>
                <w:b/>
                <w:bCs/>
                <w:color w:val="9D2449"/>
                <w:sz w:val="18"/>
                <w:szCs w:val="18"/>
              </w:rPr>
            </w:pPr>
          </w:p>
          <w:p w14:paraId="4B90AC94" w14:textId="77777777" w:rsidR="005A44C5" w:rsidRDefault="005A44C5" w:rsidP="00492D5C">
            <w:pPr>
              <w:snapToGrid w:val="0"/>
              <w:spacing w:after="120"/>
              <w:ind w:right="49"/>
              <w:jc w:val="center"/>
              <w:rPr>
                <w:rFonts w:ascii="Montserrat SemiBold" w:hAnsi="Montserrat SemiBold"/>
                <w:b/>
                <w:bCs/>
                <w:color w:val="9D2449"/>
                <w:sz w:val="18"/>
                <w:szCs w:val="18"/>
              </w:rPr>
            </w:pPr>
          </w:p>
          <w:p w14:paraId="2BAA5633" w14:textId="77777777" w:rsidR="005A44C5" w:rsidRDefault="005A44C5" w:rsidP="00492D5C">
            <w:pPr>
              <w:snapToGrid w:val="0"/>
              <w:spacing w:after="120"/>
              <w:ind w:right="49"/>
              <w:jc w:val="center"/>
              <w:rPr>
                <w:rFonts w:ascii="Montserrat SemiBold" w:hAnsi="Montserrat SemiBold"/>
                <w:b/>
                <w:bCs/>
                <w:color w:val="9D2449"/>
                <w:sz w:val="18"/>
                <w:szCs w:val="18"/>
              </w:rPr>
            </w:pPr>
          </w:p>
          <w:p w14:paraId="40B9B70C" w14:textId="77777777" w:rsidR="005A44C5" w:rsidRDefault="005A44C5" w:rsidP="00492D5C">
            <w:pPr>
              <w:snapToGrid w:val="0"/>
              <w:spacing w:after="120"/>
              <w:ind w:right="49"/>
              <w:jc w:val="center"/>
              <w:rPr>
                <w:rFonts w:ascii="Montserrat SemiBold" w:hAnsi="Montserrat SemiBold"/>
                <w:b/>
                <w:bCs/>
                <w:color w:val="9D2449"/>
                <w:sz w:val="18"/>
                <w:szCs w:val="18"/>
              </w:rPr>
            </w:pPr>
          </w:p>
          <w:p w14:paraId="2A7186B6" w14:textId="77777777" w:rsidR="005A44C5" w:rsidRPr="00C61B4D" w:rsidRDefault="005A44C5" w:rsidP="00492D5C">
            <w:pPr>
              <w:snapToGrid w:val="0"/>
              <w:spacing w:after="120"/>
              <w:ind w:right="49"/>
              <w:jc w:val="center"/>
              <w:rPr>
                <w:rFonts w:ascii="Montserrat SemiBold" w:hAnsi="Montserrat SemiBold"/>
                <w:b/>
                <w:bCs/>
                <w:color w:val="9D2449"/>
                <w:sz w:val="18"/>
                <w:szCs w:val="18"/>
              </w:rPr>
            </w:pPr>
          </w:p>
        </w:tc>
      </w:tr>
    </w:tbl>
    <w:p w14:paraId="5AC8B0E0" w14:textId="604104EC" w:rsidR="00023DE5" w:rsidRDefault="00023DE5" w:rsidP="006F1F8E">
      <w:pPr>
        <w:pStyle w:val="Criterios8"/>
        <w:numPr>
          <w:ilvl w:val="0"/>
          <w:numId w:val="0"/>
        </w:numPr>
        <w:ind w:left="720" w:right="49" w:hanging="360"/>
        <w:rPr>
          <w:sz w:val="19"/>
          <w:szCs w:val="19"/>
        </w:rPr>
      </w:pPr>
    </w:p>
    <w:p w14:paraId="3966C8B9" w14:textId="77777777" w:rsidR="00023DE5" w:rsidRDefault="00023DE5">
      <w:pPr>
        <w:widowControl/>
        <w:suppressAutoHyphens w:val="0"/>
        <w:rPr>
          <w:rFonts w:ascii="Montserrat" w:eastAsia="Calibri" w:hAnsi="Montserrat" w:cs="Arial"/>
          <w:b/>
          <w:bCs/>
          <w:caps/>
          <w:color w:val="9D2449"/>
          <w:kern w:val="20"/>
          <w:sz w:val="19"/>
          <w:szCs w:val="19"/>
        </w:rPr>
      </w:pPr>
      <w:r>
        <w:rPr>
          <w:sz w:val="19"/>
          <w:szCs w:val="19"/>
        </w:rPr>
        <w:br w:type="page"/>
      </w:r>
    </w:p>
    <w:p w14:paraId="4F89C1DF" w14:textId="44D5D7E8" w:rsidR="00766332" w:rsidRPr="00957824" w:rsidRDefault="00766332" w:rsidP="00492D5C">
      <w:pPr>
        <w:pStyle w:val="Criterios8"/>
        <w:ind w:right="49"/>
        <w:rPr>
          <w:szCs w:val="19"/>
        </w:rPr>
      </w:pPr>
      <w:r w:rsidRPr="00957824">
        <w:rPr>
          <w:szCs w:val="19"/>
        </w:rPr>
        <w:lastRenderedPageBreak/>
        <w:t xml:space="preserve">Perfil </w:t>
      </w:r>
      <w:r w:rsidR="007E2201" w:rsidRPr="00957824">
        <w:rPr>
          <w:szCs w:val="19"/>
        </w:rPr>
        <w:t>p</w:t>
      </w:r>
      <w:r w:rsidRPr="00957824">
        <w:rPr>
          <w:szCs w:val="19"/>
        </w:rPr>
        <w:t>rofesional</w:t>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4"/>
        <w:gridCol w:w="4844"/>
        <w:gridCol w:w="1060"/>
        <w:gridCol w:w="921"/>
        <w:gridCol w:w="2900"/>
      </w:tblGrid>
      <w:tr w:rsidR="002D763A" w:rsidRPr="003B34B0" w14:paraId="5611FADE" w14:textId="77777777" w:rsidTr="00E9120A">
        <w:trPr>
          <w:trHeight w:val="314"/>
        </w:trPr>
        <w:tc>
          <w:tcPr>
            <w:tcW w:w="5468" w:type="dxa"/>
            <w:gridSpan w:val="2"/>
            <w:vMerge w:val="restart"/>
            <w:shd w:val="clear" w:color="auto" w:fill="D4C19C"/>
            <w:vAlign w:val="center"/>
          </w:tcPr>
          <w:p w14:paraId="72DF5E2D" w14:textId="77777777" w:rsidR="002D763A" w:rsidRPr="003B34B0" w:rsidRDefault="008E3397" w:rsidP="00492D5C">
            <w:pPr>
              <w:suppressLineNumbers/>
              <w:snapToGrid w:val="0"/>
              <w:ind w:right="49"/>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1" w:type="dxa"/>
            <w:gridSpan w:val="2"/>
            <w:shd w:val="clear" w:color="auto" w:fill="D4C19C"/>
            <w:vAlign w:val="center"/>
          </w:tcPr>
          <w:p w14:paraId="7E2CE033" w14:textId="77777777" w:rsidR="002D763A" w:rsidRPr="003B34B0" w:rsidRDefault="002D763A"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AA20E79" w14:textId="77777777" w:rsidR="002D763A" w:rsidRPr="003B34B0" w:rsidRDefault="002D763A" w:rsidP="00492D5C">
            <w:pPr>
              <w:snapToGrid w:val="0"/>
              <w:ind w:left="229"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E9120A">
        <w:trPr>
          <w:trHeight w:val="150"/>
        </w:trPr>
        <w:tc>
          <w:tcPr>
            <w:tcW w:w="5468" w:type="dxa"/>
            <w:gridSpan w:val="2"/>
            <w:vMerge/>
            <w:shd w:val="clear" w:color="auto" w:fill="D4C19C"/>
          </w:tcPr>
          <w:p w14:paraId="0AD1F85C" w14:textId="77777777" w:rsidR="002D763A" w:rsidRPr="003B34B0" w:rsidRDefault="002D763A" w:rsidP="00492D5C">
            <w:pPr>
              <w:pStyle w:val="Epgrafe"/>
              <w:ind w:left="390" w:right="49" w:hanging="390"/>
              <w:jc w:val="center"/>
              <w:rPr>
                <w:rStyle w:val="nfasis"/>
                <w:rFonts w:ascii="Montserrat SemiBold" w:hAnsi="Montserrat SemiBold"/>
                <w:i w:val="0"/>
                <w:iCs w:val="0"/>
                <w:color w:val="9D2449"/>
                <w:sz w:val="19"/>
                <w:szCs w:val="19"/>
              </w:rPr>
            </w:pPr>
          </w:p>
        </w:tc>
        <w:tc>
          <w:tcPr>
            <w:tcW w:w="1060" w:type="dxa"/>
            <w:shd w:val="clear" w:color="auto" w:fill="D4C19C"/>
          </w:tcPr>
          <w:p w14:paraId="34318F81" w14:textId="77777777" w:rsidR="002D763A" w:rsidRPr="003B34B0" w:rsidRDefault="002D763A" w:rsidP="00492D5C">
            <w:pPr>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1" w:type="dxa"/>
            <w:shd w:val="clear" w:color="auto" w:fill="D4C19C"/>
          </w:tcPr>
          <w:p w14:paraId="6C5B1689" w14:textId="77777777" w:rsidR="002D763A" w:rsidRPr="003B34B0" w:rsidRDefault="002D763A" w:rsidP="00492D5C">
            <w:pPr>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7D7C7B54" w14:textId="77777777" w:rsidR="002D763A" w:rsidRPr="003B34B0" w:rsidRDefault="002D763A" w:rsidP="00492D5C">
            <w:pPr>
              <w:snapToGrid w:val="0"/>
              <w:ind w:right="49"/>
              <w:jc w:val="center"/>
              <w:rPr>
                <w:rFonts w:ascii="Montserrat SemiBold" w:hAnsi="Montserrat SemiBold"/>
                <w:b/>
                <w:bCs/>
                <w:color w:val="9D2449"/>
                <w:sz w:val="19"/>
                <w:szCs w:val="19"/>
              </w:rPr>
            </w:pPr>
          </w:p>
        </w:tc>
      </w:tr>
      <w:tr w:rsidR="002D763A" w:rsidRPr="003B34B0" w14:paraId="44762E6F" w14:textId="77777777" w:rsidTr="005A07AE">
        <w:trPr>
          <w:trHeight w:val="250"/>
        </w:trPr>
        <w:tc>
          <w:tcPr>
            <w:tcW w:w="10349" w:type="dxa"/>
            <w:gridSpan w:val="5"/>
            <w:shd w:val="clear" w:color="auto" w:fill="BFBFBF" w:themeFill="background1" w:themeFillShade="BF"/>
          </w:tcPr>
          <w:p w14:paraId="723DB5D9" w14:textId="57EB8D04" w:rsidR="002D763A" w:rsidRPr="003B34B0" w:rsidRDefault="00D20E87" w:rsidP="00492D5C">
            <w:pPr>
              <w:ind w:right="49"/>
              <w:jc w:val="both"/>
              <w:rPr>
                <w:rFonts w:ascii="Montserrat Medium" w:hAnsi="Montserrat Medium"/>
                <w:b/>
                <w:sz w:val="19"/>
                <w:szCs w:val="19"/>
              </w:rPr>
            </w:pPr>
            <w:r>
              <w:rPr>
                <w:rFonts w:ascii="Montserrat Medium" w:hAnsi="Montserrat Medium"/>
                <w:b/>
                <w:sz w:val="19"/>
                <w:szCs w:val="19"/>
              </w:rPr>
              <w:t>Conocimientos</w:t>
            </w:r>
          </w:p>
        </w:tc>
      </w:tr>
      <w:tr w:rsidR="006436CE" w:rsidRPr="003B34B0" w14:paraId="106BBE79" w14:textId="77777777" w:rsidTr="00E9120A">
        <w:trPr>
          <w:trHeight w:val="424"/>
        </w:trPr>
        <w:tc>
          <w:tcPr>
            <w:tcW w:w="624" w:type="dxa"/>
            <w:shd w:val="clear" w:color="auto" w:fill="auto"/>
          </w:tcPr>
          <w:p w14:paraId="04E021AF" w14:textId="77777777" w:rsidR="006436CE" w:rsidRPr="003B34B0" w:rsidRDefault="006436CE" w:rsidP="006436CE">
            <w:pPr>
              <w:ind w:right="49"/>
              <w:jc w:val="both"/>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tcPr>
          <w:p w14:paraId="2578E362" w14:textId="38F3F60C" w:rsidR="006436CE" w:rsidRPr="00A604F3" w:rsidRDefault="006436CE" w:rsidP="00A604F3">
            <w:pPr>
              <w:ind w:right="49"/>
              <w:jc w:val="both"/>
              <w:rPr>
                <w:rFonts w:ascii="Montserrat Light" w:hAnsi="Montserrat Light" w:cs="Arial"/>
                <w:sz w:val="19"/>
                <w:szCs w:val="19"/>
              </w:rPr>
            </w:pPr>
            <w:r w:rsidRPr="00A604F3">
              <w:rPr>
                <w:rFonts w:ascii="Montserrat Light" w:hAnsi="Montserrat Light"/>
                <w:sz w:val="19"/>
                <w:szCs w:val="19"/>
              </w:rPr>
              <w:t>Señala los conocimientos, procesos, modelos y marcos de acción con fundamento teórico-científico que el egresado adquirirá durante su proceso de formación, relacionados con el área de la salud visual.</w:t>
            </w:r>
          </w:p>
        </w:tc>
        <w:tc>
          <w:tcPr>
            <w:tcW w:w="1060" w:type="dxa"/>
            <w:shd w:val="clear" w:color="auto" w:fill="auto"/>
          </w:tcPr>
          <w:p w14:paraId="29B7F1E8" w14:textId="77777777" w:rsidR="006436CE" w:rsidRPr="003B34B0" w:rsidRDefault="006436CE" w:rsidP="006436CE">
            <w:pPr>
              <w:snapToGrid w:val="0"/>
              <w:ind w:right="49"/>
              <w:rPr>
                <w:rFonts w:ascii="Montserrat Light" w:hAnsi="Montserrat Light"/>
                <w:color w:val="FF0000"/>
                <w:sz w:val="19"/>
                <w:szCs w:val="19"/>
              </w:rPr>
            </w:pPr>
          </w:p>
        </w:tc>
        <w:tc>
          <w:tcPr>
            <w:tcW w:w="921" w:type="dxa"/>
            <w:shd w:val="clear" w:color="auto" w:fill="auto"/>
          </w:tcPr>
          <w:p w14:paraId="10C819D1" w14:textId="77777777" w:rsidR="006436CE" w:rsidRPr="003B34B0" w:rsidRDefault="006436CE" w:rsidP="006436CE">
            <w:pPr>
              <w:snapToGrid w:val="0"/>
              <w:ind w:right="49"/>
              <w:rPr>
                <w:rFonts w:ascii="Montserrat Light" w:hAnsi="Montserrat Light"/>
                <w:color w:val="FF0000"/>
                <w:sz w:val="19"/>
                <w:szCs w:val="19"/>
              </w:rPr>
            </w:pPr>
          </w:p>
        </w:tc>
        <w:tc>
          <w:tcPr>
            <w:tcW w:w="2900" w:type="dxa"/>
            <w:shd w:val="clear" w:color="auto" w:fill="auto"/>
          </w:tcPr>
          <w:p w14:paraId="679313CE" w14:textId="5455744E" w:rsidR="006436CE" w:rsidRPr="003B34B0" w:rsidRDefault="006436CE" w:rsidP="006436CE">
            <w:pPr>
              <w:snapToGrid w:val="0"/>
              <w:ind w:right="49"/>
              <w:rPr>
                <w:rFonts w:ascii="Montserrat Light" w:hAnsi="Montserrat Light"/>
                <w:color w:val="FF0000"/>
                <w:sz w:val="19"/>
                <w:szCs w:val="19"/>
              </w:rPr>
            </w:pPr>
          </w:p>
        </w:tc>
      </w:tr>
      <w:tr w:rsidR="006436CE" w:rsidRPr="003B34B0" w14:paraId="2343AFB3" w14:textId="77777777" w:rsidTr="00E9120A">
        <w:trPr>
          <w:trHeight w:val="263"/>
        </w:trPr>
        <w:tc>
          <w:tcPr>
            <w:tcW w:w="624" w:type="dxa"/>
            <w:shd w:val="clear" w:color="auto" w:fill="auto"/>
          </w:tcPr>
          <w:p w14:paraId="1076EC5F" w14:textId="6188FFFC" w:rsidR="006436CE" w:rsidRPr="003B34B0" w:rsidRDefault="006436CE" w:rsidP="006436CE">
            <w:pPr>
              <w:ind w:right="49"/>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shd w:val="clear" w:color="auto" w:fill="auto"/>
          </w:tcPr>
          <w:p w14:paraId="3D56A5C5" w14:textId="7AC1C3DC" w:rsidR="006436CE" w:rsidRPr="00CF2560"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Señala las destrezas y habilidades relativas a las  oftálmicas, refracción básica dentro de un contexto laboral específico, para responder a necesidades de la demanda de atención a la salud visual.</w:t>
            </w:r>
          </w:p>
        </w:tc>
        <w:tc>
          <w:tcPr>
            <w:tcW w:w="1060" w:type="dxa"/>
            <w:shd w:val="clear" w:color="auto" w:fill="auto"/>
          </w:tcPr>
          <w:p w14:paraId="40224551" w14:textId="77777777" w:rsidR="006436CE" w:rsidRPr="003B34B0" w:rsidRDefault="006436CE" w:rsidP="006436CE">
            <w:pPr>
              <w:snapToGrid w:val="0"/>
              <w:ind w:right="49"/>
              <w:rPr>
                <w:rFonts w:ascii="Montserrat Light" w:hAnsi="Montserrat Light"/>
                <w:color w:val="FF0000"/>
                <w:sz w:val="19"/>
                <w:szCs w:val="19"/>
              </w:rPr>
            </w:pPr>
          </w:p>
        </w:tc>
        <w:tc>
          <w:tcPr>
            <w:tcW w:w="921" w:type="dxa"/>
            <w:shd w:val="clear" w:color="auto" w:fill="auto"/>
          </w:tcPr>
          <w:p w14:paraId="7DCA0A97" w14:textId="77777777" w:rsidR="006436CE" w:rsidRPr="003B34B0" w:rsidRDefault="006436CE" w:rsidP="006436CE">
            <w:pPr>
              <w:snapToGrid w:val="0"/>
              <w:ind w:right="49"/>
              <w:rPr>
                <w:rFonts w:ascii="Montserrat Light" w:hAnsi="Montserrat Light"/>
                <w:color w:val="FF0000"/>
                <w:sz w:val="19"/>
                <w:szCs w:val="19"/>
              </w:rPr>
            </w:pPr>
          </w:p>
        </w:tc>
        <w:tc>
          <w:tcPr>
            <w:tcW w:w="2900" w:type="dxa"/>
            <w:shd w:val="clear" w:color="auto" w:fill="auto"/>
          </w:tcPr>
          <w:p w14:paraId="4B053EB6" w14:textId="77777777" w:rsidR="006436CE" w:rsidRPr="003B34B0" w:rsidRDefault="006436CE" w:rsidP="006436CE">
            <w:pPr>
              <w:snapToGrid w:val="0"/>
              <w:ind w:right="49"/>
              <w:rPr>
                <w:rFonts w:ascii="Montserrat Light" w:hAnsi="Montserrat Light"/>
                <w:color w:val="FF0000"/>
                <w:sz w:val="19"/>
                <w:szCs w:val="19"/>
              </w:rPr>
            </w:pPr>
          </w:p>
        </w:tc>
      </w:tr>
      <w:tr w:rsidR="006436CE" w:rsidRPr="003B34B0" w14:paraId="6768473F" w14:textId="77777777" w:rsidTr="00E9120A">
        <w:trPr>
          <w:trHeight w:val="263"/>
        </w:trPr>
        <w:tc>
          <w:tcPr>
            <w:tcW w:w="624" w:type="dxa"/>
            <w:shd w:val="clear" w:color="auto" w:fill="auto"/>
          </w:tcPr>
          <w:p w14:paraId="79EB42D7" w14:textId="6F547B20" w:rsidR="006436CE" w:rsidRPr="003B34B0" w:rsidRDefault="006436CE" w:rsidP="006436CE">
            <w:pPr>
              <w:ind w:right="49"/>
              <w:jc w:val="both"/>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tcPr>
          <w:p w14:paraId="5170190E" w14:textId="3818999C" w:rsidR="006436CE" w:rsidRPr="00CF2560"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Señala las actitudes a desarrollar por el egresado con un enfoque ético e incluyente, orientado a fomentar los valores que identifican a la profesión, encaminado a la atención a pacientes, sus familias, la comunidad y la sociedad, a fin de dar respuesta a las necesidades de salud visual de la población.</w:t>
            </w:r>
          </w:p>
        </w:tc>
        <w:tc>
          <w:tcPr>
            <w:tcW w:w="1060" w:type="dxa"/>
            <w:shd w:val="clear" w:color="auto" w:fill="auto"/>
          </w:tcPr>
          <w:p w14:paraId="547E1E1A" w14:textId="77777777" w:rsidR="006436CE" w:rsidRPr="003B34B0" w:rsidRDefault="006436CE" w:rsidP="006436CE">
            <w:pPr>
              <w:snapToGrid w:val="0"/>
              <w:ind w:right="49"/>
              <w:rPr>
                <w:rFonts w:ascii="Montserrat Light" w:hAnsi="Montserrat Light"/>
                <w:color w:val="FF0000"/>
                <w:sz w:val="19"/>
                <w:szCs w:val="19"/>
              </w:rPr>
            </w:pPr>
          </w:p>
        </w:tc>
        <w:tc>
          <w:tcPr>
            <w:tcW w:w="921" w:type="dxa"/>
            <w:shd w:val="clear" w:color="auto" w:fill="auto"/>
          </w:tcPr>
          <w:p w14:paraId="0555BA7E" w14:textId="77777777" w:rsidR="006436CE" w:rsidRPr="003B34B0" w:rsidRDefault="006436CE" w:rsidP="006436CE">
            <w:pPr>
              <w:snapToGrid w:val="0"/>
              <w:ind w:right="49"/>
              <w:rPr>
                <w:rFonts w:ascii="Montserrat Light" w:hAnsi="Montserrat Light"/>
                <w:color w:val="FF0000"/>
                <w:sz w:val="19"/>
                <w:szCs w:val="19"/>
              </w:rPr>
            </w:pPr>
          </w:p>
        </w:tc>
        <w:tc>
          <w:tcPr>
            <w:tcW w:w="2900" w:type="dxa"/>
            <w:shd w:val="clear" w:color="auto" w:fill="auto"/>
          </w:tcPr>
          <w:p w14:paraId="44E02E98" w14:textId="77777777" w:rsidR="006436CE" w:rsidRPr="003B34B0" w:rsidRDefault="006436CE" w:rsidP="006436CE">
            <w:pPr>
              <w:snapToGrid w:val="0"/>
              <w:ind w:right="49"/>
              <w:rPr>
                <w:rFonts w:ascii="Montserrat Light" w:hAnsi="Montserrat Light"/>
                <w:color w:val="FF0000"/>
                <w:sz w:val="19"/>
                <w:szCs w:val="19"/>
              </w:rPr>
            </w:pPr>
          </w:p>
        </w:tc>
      </w:tr>
      <w:tr w:rsidR="006436CE" w:rsidRPr="003B34B0" w14:paraId="0C643175" w14:textId="77777777" w:rsidTr="00E9120A">
        <w:trPr>
          <w:trHeight w:val="439"/>
        </w:trPr>
        <w:tc>
          <w:tcPr>
            <w:tcW w:w="624" w:type="dxa"/>
            <w:shd w:val="clear" w:color="auto" w:fill="auto"/>
          </w:tcPr>
          <w:p w14:paraId="76B828DC" w14:textId="17046C98" w:rsidR="006436CE" w:rsidRPr="003B34B0" w:rsidRDefault="006436CE" w:rsidP="006436CE">
            <w:pPr>
              <w:ind w:right="49"/>
              <w:jc w:val="both"/>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tcPr>
          <w:p w14:paraId="12048107" w14:textId="33A360D5" w:rsidR="006436CE" w:rsidRPr="00CF2560"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Presenta competencias enfocadas a la prevención y promoción de la salud visual.</w:t>
            </w:r>
          </w:p>
        </w:tc>
        <w:tc>
          <w:tcPr>
            <w:tcW w:w="1060" w:type="dxa"/>
            <w:shd w:val="clear" w:color="auto" w:fill="auto"/>
          </w:tcPr>
          <w:p w14:paraId="51D69BD2" w14:textId="77777777" w:rsidR="006436CE" w:rsidRPr="003B34B0" w:rsidRDefault="006436CE" w:rsidP="006436CE">
            <w:pPr>
              <w:snapToGrid w:val="0"/>
              <w:ind w:right="49"/>
              <w:rPr>
                <w:rFonts w:ascii="Montserrat Light" w:hAnsi="Montserrat Light"/>
                <w:color w:val="FF0000"/>
                <w:sz w:val="19"/>
                <w:szCs w:val="19"/>
              </w:rPr>
            </w:pPr>
          </w:p>
        </w:tc>
        <w:tc>
          <w:tcPr>
            <w:tcW w:w="921" w:type="dxa"/>
            <w:shd w:val="clear" w:color="auto" w:fill="auto"/>
          </w:tcPr>
          <w:p w14:paraId="31249C8F" w14:textId="77777777" w:rsidR="006436CE" w:rsidRPr="003B34B0" w:rsidRDefault="006436CE" w:rsidP="006436CE">
            <w:pPr>
              <w:snapToGrid w:val="0"/>
              <w:ind w:right="49"/>
              <w:rPr>
                <w:rFonts w:ascii="Montserrat Light" w:hAnsi="Montserrat Light"/>
                <w:color w:val="FF0000"/>
                <w:sz w:val="19"/>
                <w:szCs w:val="19"/>
              </w:rPr>
            </w:pPr>
          </w:p>
        </w:tc>
        <w:tc>
          <w:tcPr>
            <w:tcW w:w="2900" w:type="dxa"/>
            <w:shd w:val="clear" w:color="auto" w:fill="auto"/>
          </w:tcPr>
          <w:p w14:paraId="6496E88C" w14:textId="18F39120" w:rsidR="006436CE" w:rsidRPr="005A44C5" w:rsidRDefault="006436CE" w:rsidP="006436CE">
            <w:pPr>
              <w:snapToGrid w:val="0"/>
              <w:ind w:right="49"/>
              <w:rPr>
                <w:rFonts w:ascii="Montserrat Light" w:hAnsi="Montserrat Light"/>
                <w:sz w:val="19"/>
                <w:szCs w:val="19"/>
              </w:rPr>
            </w:pPr>
          </w:p>
        </w:tc>
      </w:tr>
      <w:tr w:rsidR="006436CE" w:rsidRPr="003B34B0" w14:paraId="406443C7" w14:textId="77777777" w:rsidTr="00E9120A">
        <w:trPr>
          <w:trHeight w:val="439"/>
        </w:trPr>
        <w:tc>
          <w:tcPr>
            <w:tcW w:w="624" w:type="dxa"/>
            <w:shd w:val="clear" w:color="auto" w:fill="auto"/>
          </w:tcPr>
          <w:p w14:paraId="30E9A11C" w14:textId="1FC6C156" w:rsidR="006436CE" w:rsidRPr="003B34B0" w:rsidRDefault="006436CE" w:rsidP="006436CE">
            <w:pPr>
              <w:ind w:right="49"/>
              <w:jc w:val="both"/>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tcPr>
          <w:p w14:paraId="0DD68F15" w14:textId="65BAC9AC" w:rsidR="006436CE" w:rsidRPr="00CF2560"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Presenta competencias enfocadas a la atención primaria de la salud visual, participando en actividades de prevención y detección de la ceguera.</w:t>
            </w:r>
          </w:p>
        </w:tc>
        <w:tc>
          <w:tcPr>
            <w:tcW w:w="1060" w:type="dxa"/>
            <w:shd w:val="clear" w:color="auto" w:fill="auto"/>
          </w:tcPr>
          <w:p w14:paraId="7B3BDF48" w14:textId="77777777" w:rsidR="006436CE" w:rsidRPr="003B34B0" w:rsidRDefault="006436CE" w:rsidP="006436CE">
            <w:pPr>
              <w:snapToGrid w:val="0"/>
              <w:ind w:right="49"/>
              <w:rPr>
                <w:rFonts w:ascii="Montserrat Light" w:hAnsi="Montserrat Light"/>
                <w:color w:val="FF0000"/>
                <w:sz w:val="19"/>
                <w:szCs w:val="19"/>
              </w:rPr>
            </w:pPr>
          </w:p>
        </w:tc>
        <w:tc>
          <w:tcPr>
            <w:tcW w:w="921" w:type="dxa"/>
            <w:shd w:val="clear" w:color="auto" w:fill="auto"/>
          </w:tcPr>
          <w:p w14:paraId="42F1D860" w14:textId="77777777" w:rsidR="006436CE" w:rsidRPr="003B34B0" w:rsidRDefault="006436CE" w:rsidP="006436CE">
            <w:pPr>
              <w:snapToGrid w:val="0"/>
              <w:ind w:right="49"/>
              <w:rPr>
                <w:rFonts w:ascii="Montserrat Light" w:hAnsi="Montserrat Light"/>
                <w:color w:val="FF0000"/>
                <w:sz w:val="19"/>
                <w:szCs w:val="19"/>
              </w:rPr>
            </w:pPr>
          </w:p>
        </w:tc>
        <w:tc>
          <w:tcPr>
            <w:tcW w:w="2900" w:type="dxa"/>
            <w:shd w:val="clear" w:color="auto" w:fill="auto"/>
          </w:tcPr>
          <w:p w14:paraId="5306A13B" w14:textId="77777777" w:rsidR="006436CE" w:rsidRPr="005A44C5" w:rsidRDefault="006436CE" w:rsidP="006436CE">
            <w:pPr>
              <w:snapToGrid w:val="0"/>
              <w:ind w:right="49"/>
              <w:rPr>
                <w:rFonts w:ascii="Montserrat Light" w:hAnsi="Montserrat Light"/>
                <w:sz w:val="19"/>
                <w:szCs w:val="19"/>
              </w:rPr>
            </w:pPr>
          </w:p>
        </w:tc>
      </w:tr>
      <w:tr w:rsidR="006436CE" w:rsidRPr="003B34B0" w14:paraId="212F1C0B" w14:textId="77777777" w:rsidTr="00E9120A">
        <w:trPr>
          <w:trHeight w:val="439"/>
        </w:trPr>
        <w:tc>
          <w:tcPr>
            <w:tcW w:w="624" w:type="dxa"/>
            <w:shd w:val="clear" w:color="auto" w:fill="auto"/>
          </w:tcPr>
          <w:p w14:paraId="67BE1C7A" w14:textId="26F3C9F9" w:rsidR="006436CE" w:rsidRDefault="006436CE" w:rsidP="006436CE">
            <w:pPr>
              <w:ind w:right="49"/>
              <w:jc w:val="both"/>
              <w:rPr>
                <w:rFonts w:ascii="Montserrat SemiBold" w:hAnsi="Montserrat SemiBold"/>
                <w:b/>
                <w:sz w:val="19"/>
                <w:szCs w:val="19"/>
              </w:rPr>
            </w:pPr>
            <w:r>
              <w:rPr>
                <w:rFonts w:ascii="Montserrat SemiBold" w:hAnsi="Montserrat SemiBold"/>
                <w:b/>
                <w:sz w:val="19"/>
                <w:szCs w:val="19"/>
              </w:rPr>
              <w:t>2.6</w:t>
            </w:r>
          </w:p>
        </w:tc>
        <w:tc>
          <w:tcPr>
            <w:tcW w:w="4844" w:type="dxa"/>
            <w:shd w:val="clear" w:color="auto" w:fill="auto"/>
          </w:tcPr>
          <w:p w14:paraId="03575F66" w14:textId="4E86FD29" w:rsidR="006436CE" w:rsidRPr="00CF2560"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 xml:space="preserve">Presenta competencias para integrarse al equipo de trabajo para la prevención y detección de la ceguera. </w:t>
            </w:r>
          </w:p>
        </w:tc>
        <w:tc>
          <w:tcPr>
            <w:tcW w:w="1060" w:type="dxa"/>
            <w:shd w:val="clear" w:color="auto" w:fill="auto"/>
          </w:tcPr>
          <w:p w14:paraId="49F36ED2" w14:textId="77777777" w:rsidR="006436CE" w:rsidRPr="003B34B0" w:rsidRDefault="006436CE" w:rsidP="006436CE">
            <w:pPr>
              <w:snapToGrid w:val="0"/>
              <w:ind w:right="49"/>
              <w:rPr>
                <w:rFonts w:ascii="Montserrat Light" w:hAnsi="Montserrat Light"/>
                <w:color w:val="FF0000"/>
                <w:sz w:val="19"/>
                <w:szCs w:val="19"/>
              </w:rPr>
            </w:pPr>
          </w:p>
        </w:tc>
        <w:tc>
          <w:tcPr>
            <w:tcW w:w="921" w:type="dxa"/>
            <w:shd w:val="clear" w:color="auto" w:fill="auto"/>
          </w:tcPr>
          <w:p w14:paraId="1AEF52EC" w14:textId="77777777" w:rsidR="006436CE" w:rsidRPr="003B34B0" w:rsidRDefault="006436CE" w:rsidP="006436CE">
            <w:pPr>
              <w:snapToGrid w:val="0"/>
              <w:ind w:right="49"/>
              <w:rPr>
                <w:rFonts w:ascii="Montserrat Light" w:hAnsi="Montserrat Light"/>
                <w:color w:val="FF0000"/>
                <w:sz w:val="19"/>
                <w:szCs w:val="19"/>
              </w:rPr>
            </w:pPr>
          </w:p>
        </w:tc>
        <w:tc>
          <w:tcPr>
            <w:tcW w:w="2900" w:type="dxa"/>
            <w:shd w:val="clear" w:color="auto" w:fill="auto"/>
          </w:tcPr>
          <w:p w14:paraId="6A4CD909" w14:textId="5D6A1532" w:rsidR="006436CE" w:rsidRPr="005A44C5" w:rsidRDefault="006436CE" w:rsidP="006436CE">
            <w:pPr>
              <w:snapToGrid w:val="0"/>
              <w:ind w:right="49"/>
              <w:rPr>
                <w:rFonts w:ascii="Montserrat Light" w:hAnsi="Montserrat Light"/>
                <w:sz w:val="19"/>
                <w:szCs w:val="19"/>
              </w:rPr>
            </w:pPr>
          </w:p>
        </w:tc>
      </w:tr>
      <w:tr w:rsidR="006436CE" w:rsidRPr="003B34B0" w14:paraId="45C41BD0" w14:textId="77777777" w:rsidTr="00E9120A">
        <w:trPr>
          <w:trHeight w:val="230"/>
        </w:trPr>
        <w:tc>
          <w:tcPr>
            <w:tcW w:w="624" w:type="dxa"/>
            <w:shd w:val="clear" w:color="auto" w:fill="auto"/>
          </w:tcPr>
          <w:p w14:paraId="67A96B69" w14:textId="7198251A" w:rsidR="006436CE" w:rsidRPr="003B34B0" w:rsidRDefault="006436CE" w:rsidP="006436CE">
            <w:pPr>
              <w:ind w:right="49"/>
              <w:jc w:val="both"/>
              <w:rPr>
                <w:rFonts w:ascii="Montserrat SemiBold" w:hAnsi="Montserrat SemiBold"/>
                <w:b/>
                <w:sz w:val="19"/>
                <w:szCs w:val="19"/>
              </w:rPr>
            </w:pPr>
            <w:r>
              <w:rPr>
                <w:rFonts w:ascii="Montserrat SemiBold" w:hAnsi="Montserrat SemiBold"/>
                <w:b/>
                <w:sz w:val="19"/>
                <w:szCs w:val="19"/>
              </w:rPr>
              <w:t>2.7</w:t>
            </w:r>
          </w:p>
        </w:tc>
        <w:tc>
          <w:tcPr>
            <w:tcW w:w="4844" w:type="dxa"/>
            <w:shd w:val="clear" w:color="auto" w:fill="auto"/>
          </w:tcPr>
          <w:p w14:paraId="698A8AC9" w14:textId="0899FF00" w:rsidR="006436CE" w:rsidRPr="006436CE" w:rsidRDefault="006436CE" w:rsidP="006436CE">
            <w:pPr>
              <w:snapToGrid w:val="0"/>
              <w:ind w:right="49"/>
              <w:jc w:val="both"/>
              <w:rPr>
                <w:rFonts w:ascii="Montserrat Light" w:hAnsi="Montserrat Light" w:cs="Arial"/>
                <w:sz w:val="19"/>
                <w:szCs w:val="19"/>
              </w:rPr>
            </w:pPr>
            <w:r w:rsidRPr="006436CE">
              <w:rPr>
                <w:rFonts w:ascii="Montserrat Light" w:hAnsi="Montserrat Light" w:cs="Arial"/>
                <w:sz w:val="19"/>
                <w:szCs w:val="19"/>
              </w:rPr>
              <w:t>Presenta competencias para la toma de decisiones con base en evidencia científica.</w:t>
            </w:r>
          </w:p>
        </w:tc>
        <w:tc>
          <w:tcPr>
            <w:tcW w:w="1060" w:type="dxa"/>
            <w:shd w:val="clear" w:color="auto" w:fill="auto"/>
          </w:tcPr>
          <w:p w14:paraId="02FB3397" w14:textId="77777777" w:rsidR="006436CE" w:rsidRPr="003B34B0" w:rsidRDefault="006436CE" w:rsidP="006436CE">
            <w:pPr>
              <w:pStyle w:val="Textoindependiente"/>
              <w:ind w:right="49"/>
              <w:rPr>
                <w:rFonts w:ascii="Montserrat Light" w:hAnsi="Montserrat Light"/>
                <w:color w:val="FF0000"/>
                <w:sz w:val="19"/>
                <w:szCs w:val="19"/>
              </w:rPr>
            </w:pPr>
          </w:p>
        </w:tc>
        <w:tc>
          <w:tcPr>
            <w:tcW w:w="921" w:type="dxa"/>
            <w:shd w:val="clear" w:color="auto" w:fill="auto"/>
          </w:tcPr>
          <w:p w14:paraId="79F6D0EA" w14:textId="77777777" w:rsidR="006436CE" w:rsidRPr="003B34B0" w:rsidRDefault="006436CE" w:rsidP="006436CE">
            <w:pPr>
              <w:snapToGrid w:val="0"/>
              <w:ind w:right="49"/>
              <w:rPr>
                <w:rFonts w:ascii="Montserrat Light" w:hAnsi="Montserrat Light"/>
                <w:color w:val="FF0000"/>
                <w:sz w:val="19"/>
                <w:szCs w:val="19"/>
              </w:rPr>
            </w:pPr>
          </w:p>
        </w:tc>
        <w:tc>
          <w:tcPr>
            <w:tcW w:w="2900" w:type="dxa"/>
            <w:shd w:val="clear" w:color="auto" w:fill="auto"/>
          </w:tcPr>
          <w:p w14:paraId="0CB98F88" w14:textId="1FAC1DA6" w:rsidR="006436CE" w:rsidRPr="003B34B0" w:rsidRDefault="006436CE" w:rsidP="006436CE">
            <w:pPr>
              <w:snapToGrid w:val="0"/>
              <w:ind w:right="49"/>
              <w:rPr>
                <w:rFonts w:ascii="Montserrat Light" w:hAnsi="Montserrat Light"/>
                <w:color w:val="FF0000"/>
                <w:sz w:val="19"/>
                <w:szCs w:val="19"/>
              </w:rPr>
            </w:pPr>
          </w:p>
        </w:tc>
      </w:tr>
      <w:tr w:rsidR="00713F06" w:rsidRPr="003B34B0" w14:paraId="56591667" w14:textId="77777777" w:rsidTr="00E9120A">
        <w:trPr>
          <w:trHeight w:val="230"/>
        </w:trPr>
        <w:tc>
          <w:tcPr>
            <w:tcW w:w="624" w:type="dxa"/>
            <w:shd w:val="clear" w:color="auto" w:fill="auto"/>
          </w:tcPr>
          <w:p w14:paraId="0F6BD860" w14:textId="74D459DE" w:rsidR="00713F06" w:rsidRPr="003B34B0" w:rsidRDefault="00713F06" w:rsidP="00713F06">
            <w:pPr>
              <w:ind w:right="49"/>
              <w:jc w:val="both"/>
              <w:rPr>
                <w:rFonts w:ascii="Montserrat SemiBold" w:hAnsi="Montserrat SemiBold"/>
                <w:b/>
                <w:sz w:val="19"/>
                <w:szCs w:val="19"/>
              </w:rPr>
            </w:pPr>
            <w:r>
              <w:rPr>
                <w:rFonts w:ascii="Montserrat SemiBold" w:hAnsi="Montserrat SemiBold"/>
                <w:b/>
                <w:sz w:val="19"/>
                <w:szCs w:val="19"/>
              </w:rPr>
              <w:t>2.8</w:t>
            </w:r>
          </w:p>
        </w:tc>
        <w:tc>
          <w:tcPr>
            <w:tcW w:w="4844" w:type="dxa"/>
            <w:shd w:val="clear" w:color="auto" w:fill="auto"/>
          </w:tcPr>
          <w:p w14:paraId="37589E3D" w14:textId="42105D37"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El perfil profesional presenta un enfoque inclusivo con énfasis en la bioética y los derechos humanos.</w:t>
            </w:r>
          </w:p>
        </w:tc>
        <w:tc>
          <w:tcPr>
            <w:tcW w:w="1060" w:type="dxa"/>
            <w:shd w:val="clear" w:color="auto" w:fill="auto"/>
          </w:tcPr>
          <w:p w14:paraId="5DBB48F3" w14:textId="77777777" w:rsidR="00713F06" w:rsidRPr="003B34B0" w:rsidRDefault="00713F06" w:rsidP="00713F06">
            <w:pPr>
              <w:pStyle w:val="Textoindependiente"/>
              <w:ind w:right="49"/>
              <w:rPr>
                <w:rFonts w:ascii="Montserrat Light" w:hAnsi="Montserrat Light"/>
                <w:color w:val="FF0000"/>
                <w:sz w:val="19"/>
                <w:szCs w:val="19"/>
              </w:rPr>
            </w:pPr>
          </w:p>
        </w:tc>
        <w:tc>
          <w:tcPr>
            <w:tcW w:w="921" w:type="dxa"/>
            <w:shd w:val="clear" w:color="auto" w:fill="auto"/>
          </w:tcPr>
          <w:p w14:paraId="74EA745B" w14:textId="77777777" w:rsidR="00713F06" w:rsidRPr="003B34B0" w:rsidRDefault="00713F06" w:rsidP="00713F06">
            <w:pPr>
              <w:snapToGrid w:val="0"/>
              <w:ind w:right="49"/>
              <w:rPr>
                <w:rFonts w:ascii="Montserrat Light" w:hAnsi="Montserrat Light"/>
                <w:color w:val="FF0000"/>
                <w:sz w:val="19"/>
                <w:szCs w:val="19"/>
              </w:rPr>
            </w:pPr>
          </w:p>
        </w:tc>
        <w:tc>
          <w:tcPr>
            <w:tcW w:w="2900" w:type="dxa"/>
            <w:shd w:val="clear" w:color="auto" w:fill="auto"/>
          </w:tcPr>
          <w:p w14:paraId="617EBE58" w14:textId="77777777" w:rsidR="00713F06" w:rsidRPr="003B34B0" w:rsidRDefault="00713F06" w:rsidP="00713F06">
            <w:pPr>
              <w:snapToGrid w:val="0"/>
              <w:ind w:right="49"/>
              <w:rPr>
                <w:rFonts w:ascii="Montserrat Light" w:hAnsi="Montserrat Light"/>
                <w:color w:val="FF0000"/>
                <w:sz w:val="19"/>
                <w:szCs w:val="19"/>
              </w:rPr>
            </w:pPr>
          </w:p>
        </w:tc>
      </w:tr>
      <w:tr w:rsidR="00713F06" w:rsidRPr="003B34B0" w14:paraId="1A1EBBD7" w14:textId="77777777" w:rsidTr="00E9120A">
        <w:trPr>
          <w:trHeight w:val="230"/>
        </w:trPr>
        <w:tc>
          <w:tcPr>
            <w:tcW w:w="624" w:type="dxa"/>
            <w:shd w:val="clear" w:color="auto" w:fill="auto"/>
          </w:tcPr>
          <w:p w14:paraId="5E1CE718" w14:textId="11888A92" w:rsidR="00713F06" w:rsidRDefault="00713F06" w:rsidP="00713F06">
            <w:pPr>
              <w:ind w:right="49"/>
              <w:jc w:val="both"/>
              <w:rPr>
                <w:rFonts w:ascii="Montserrat SemiBold" w:hAnsi="Montserrat SemiBold"/>
                <w:b/>
                <w:sz w:val="19"/>
                <w:szCs w:val="19"/>
              </w:rPr>
            </w:pPr>
            <w:r>
              <w:rPr>
                <w:rFonts w:ascii="Montserrat SemiBold" w:hAnsi="Montserrat SemiBold"/>
                <w:b/>
                <w:sz w:val="19"/>
                <w:szCs w:val="19"/>
              </w:rPr>
              <w:t>2.9</w:t>
            </w:r>
          </w:p>
        </w:tc>
        <w:tc>
          <w:tcPr>
            <w:tcW w:w="4844" w:type="dxa"/>
            <w:shd w:val="clear" w:color="auto" w:fill="auto"/>
          </w:tcPr>
          <w:p w14:paraId="15DA5D43" w14:textId="69F567A1"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Presenta competencias para la productividad y empleabilidad en el desarrollo de sus actividades profesionales, identificando el nivel de supervisión profesional en el área de la salud visual.</w:t>
            </w:r>
          </w:p>
        </w:tc>
        <w:tc>
          <w:tcPr>
            <w:tcW w:w="1060" w:type="dxa"/>
            <w:shd w:val="clear" w:color="auto" w:fill="auto"/>
          </w:tcPr>
          <w:p w14:paraId="75388923" w14:textId="77777777" w:rsidR="00713F06" w:rsidRPr="003B34B0" w:rsidRDefault="00713F06" w:rsidP="00713F06">
            <w:pPr>
              <w:pStyle w:val="Textoindependiente"/>
              <w:ind w:right="49"/>
              <w:rPr>
                <w:rFonts w:ascii="Montserrat Light" w:hAnsi="Montserrat Light"/>
                <w:color w:val="FF0000"/>
                <w:sz w:val="19"/>
                <w:szCs w:val="19"/>
              </w:rPr>
            </w:pPr>
          </w:p>
        </w:tc>
        <w:tc>
          <w:tcPr>
            <w:tcW w:w="921" w:type="dxa"/>
            <w:shd w:val="clear" w:color="auto" w:fill="auto"/>
          </w:tcPr>
          <w:p w14:paraId="14F1ED97" w14:textId="77777777" w:rsidR="00713F06" w:rsidRPr="003B34B0" w:rsidRDefault="00713F06" w:rsidP="00713F06">
            <w:pPr>
              <w:snapToGrid w:val="0"/>
              <w:ind w:right="49"/>
              <w:rPr>
                <w:rFonts w:ascii="Montserrat Light" w:hAnsi="Montserrat Light"/>
                <w:color w:val="FF0000"/>
                <w:sz w:val="19"/>
                <w:szCs w:val="19"/>
              </w:rPr>
            </w:pPr>
          </w:p>
        </w:tc>
        <w:tc>
          <w:tcPr>
            <w:tcW w:w="2900" w:type="dxa"/>
            <w:shd w:val="clear" w:color="auto" w:fill="auto"/>
          </w:tcPr>
          <w:p w14:paraId="203486A9" w14:textId="77777777" w:rsidR="00713F06" w:rsidRPr="003B34B0" w:rsidRDefault="00713F06" w:rsidP="00713F06">
            <w:pPr>
              <w:snapToGrid w:val="0"/>
              <w:ind w:right="49"/>
              <w:rPr>
                <w:rFonts w:ascii="Montserrat Light" w:hAnsi="Montserrat Light"/>
                <w:color w:val="FF0000"/>
                <w:sz w:val="19"/>
                <w:szCs w:val="19"/>
              </w:rPr>
            </w:pPr>
          </w:p>
        </w:tc>
      </w:tr>
      <w:tr w:rsidR="00713F06" w:rsidRPr="003B34B0" w14:paraId="4ABC997F" w14:textId="77777777" w:rsidTr="00E9120A">
        <w:trPr>
          <w:trHeight w:val="230"/>
        </w:trPr>
        <w:tc>
          <w:tcPr>
            <w:tcW w:w="624" w:type="dxa"/>
            <w:shd w:val="clear" w:color="auto" w:fill="auto"/>
          </w:tcPr>
          <w:p w14:paraId="37772793" w14:textId="3CD1826B" w:rsidR="00713F06" w:rsidRDefault="00713F06" w:rsidP="00713F06">
            <w:pPr>
              <w:ind w:right="49"/>
              <w:jc w:val="both"/>
              <w:rPr>
                <w:rFonts w:ascii="Montserrat SemiBold" w:hAnsi="Montserrat SemiBold"/>
                <w:b/>
                <w:sz w:val="19"/>
                <w:szCs w:val="19"/>
              </w:rPr>
            </w:pPr>
            <w:r>
              <w:rPr>
                <w:rFonts w:ascii="Montserrat SemiBold" w:hAnsi="Montserrat SemiBold"/>
                <w:b/>
                <w:sz w:val="19"/>
                <w:szCs w:val="19"/>
              </w:rPr>
              <w:t>2.10</w:t>
            </w:r>
          </w:p>
        </w:tc>
        <w:tc>
          <w:tcPr>
            <w:tcW w:w="4844" w:type="dxa"/>
            <w:shd w:val="clear" w:color="auto" w:fill="auto"/>
          </w:tcPr>
          <w:p w14:paraId="713616A7" w14:textId="326D535A"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Presenta competencias genéricas (comunicación, convivencia, respeto a normas y jerarquías, etc.), propias de su nivel educativo.</w:t>
            </w:r>
          </w:p>
        </w:tc>
        <w:tc>
          <w:tcPr>
            <w:tcW w:w="1060" w:type="dxa"/>
            <w:shd w:val="clear" w:color="auto" w:fill="auto"/>
          </w:tcPr>
          <w:p w14:paraId="43100638" w14:textId="77777777" w:rsidR="00713F06" w:rsidRPr="003B34B0" w:rsidRDefault="00713F06" w:rsidP="00713F06">
            <w:pPr>
              <w:pStyle w:val="Textoindependiente"/>
              <w:ind w:right="49"/>
              <w:rPr>
                <w:rFonts w:ascii="Montserrat Light" w:hAnsi="Montserrat Light"/>
                <w:color w:val="FF0000"/>
                <w:sz w:val="19"/>
                <w:szCs w:val="19"/>
              </w:rPr>
            </w:pPr>
          </w:p>
        </w:tc>
        <w:tc>
          <w:tcPr>
            <w:tcW w:w="921" w:type="dxa"/>
            <w:shd w:val="clear" w:color="auto" w:fill="auto"/>
          </w:tcPr>
          <w:p w14:paraId="58CB6E6E" w14:textId="77777777" w:rsidR="00713F06" w:rsidRPr="003B34B0" w:rsidRDefault="00713F06" w:rsidP="00713F06">
            <w:pPr>
              <w:snapToGrid w:val="0"/>
              <w:ind w:right="49"/>
              <w:rPr>
                <w:rFonts w:ascii="Montserrat Light" w:hAnsi="Montserrat Light"/>
                <w:color w:val="FF0000"/>
                <w:sz w:val="19"/>
                <w:szCs w:val="19"/>
              </w:rPr>
            </w:pPr>
          </w:p>
        </w:tc>
        <w:tc>
          <w:tcPr>
            <w:tcW w:w="2900" w:type="dxa"/>
            <w:shd w:val="clear" w:color="auto" w:fill="auto"/>
          </w:tcPr>
          <w:p w14:paraId="0F5854DF" w14:textId="77777777" w:rsidR="00713F06" w:rsidRPr="003B34B0" w:rsidRDefault="00713F06" w:rsidP="00713F06">
            <w:pPr>
              <w:snapToGrid w:val="0"/>
              <w:ind w:right="49"/>
              <w:rPr>
                <w:rFonts w:ascii="Montserrat Light" w:hAnsi="Montserrat Light"/>
                <w:color w:val="FF0000"/>
                <w:sz w:val="19"/>
                <w:szCs w:val="19"/>
              </w:rPr>
            </w:pPr>
          </w:p>
        </w:tc>
      </w:tr>
      <w:tr w:rsidR="00713F06" w:rsidRPr="003B34B0" w14:paraId="0E81930B" w14:textId="77777777" w:rsidTr="00E9120A">
        <w:trPr>
          <w:trHeight w:val="230"/>
        </w:trPr>
        <w:tc>
          <w:tcPr>
            <w:tcW w:w="624" w:type="dxa"/>
            <w:shd w:val="clear" w:color="auto" w:fill="auto"/>
          </w:tcPr>
          <w:p w14:paraId="6E7030D9" w14:textId="4C851FA2" w:rsidR="00713F06" w:rsidRDefault="00713F06" w:rsidP="00713F06">
            <w:pPr>
              <w:ind w:right="49"/>
              <w:jc w:val="both"/>
              <w:rPr>
                <w:rFonts w:ascii="Montserrat SemiBold" w:hAnsi="Montserrat SemiBold"/>
                <w:b/>
                <w:sz w:val="19"/>
                <w:szCs w:val="19"/>
              </w:rPr>
            </w:pPr>
            <w:r>
              <w:rPr>
                <w:rFonts w:ascii="Montserrat SemiBold" w:hAnsi="Montserrat SemiBold"/>
                <w:b/>
                <w:sz w:val="19"/>
                <w:szCs w:val="19"/>
              </w:rPr>
              <w:t>2.11</w:t>
            </w:r>
          </w:p>
        </w:tc>
        <w:tc>
          <w:tcPr>
            <w:tcW w:w="4844" w:type="dxa"/>
            <w:shd w:val="clear" w:color="auto" w:fill="auto"/>
          </w:tcPr>
          <w:p w14:paraId="610EEE4A" w14:textId="177703BD"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Presenta competencias de. administración y mercadotecnia.</w:t>
            </w:r>
          </w:p>
        </w:tc>
        <w:tc>
          <w:tcPr>
            <w:tcW w:w="1060" w:type="dxa"/>
            <w:shd w:val="clear" w:color="auto" w:fill="auto"/>
          </w:tcPr>
          <w:p w14:paraId="14D877A9" w14:textId="77777777" w:rsidR="00713F06" w:rsidRPr="003B34B0" w:rsidRDefault="00713F06" w:rsidP="00713F06">
            <w:pPr>
              <w:pStyle w:val="Textoindependiente"/>
              <w:ind w:right="49"/>
              <w:rPr>
                <w:rFonts w:ascii="Montserrat Light" w:hAnsi="Montserrat Light"/>
                <w:color w:val="FF0000"/>
                <w:sz w:val="19"/>
                <w:szCs w:val="19"/>
              </w:rPr>
            </w:pPr>
          </w:p>
        </w:tc>
        <w:tc>
          <w:tcPr>
            <w:tcW w:w="921" w:type="dxa"/>
            <w:shd w:val="clear" w:color="auto" w:fill="auto"/>
          </w:tcPr>
          <w:p w14:paraId="4F733BA7" w14:textId="77777777" w:rsidR="00713F06" w:rsidRPr="003B34B0" w:rsidRDefault="00713F06" w:rsidP="00713F06">
            <w:pPr>
              <w:snapToGrid w:val="0"/>
              <w:ind w:right="49"/>
              <w:rPr>
                <w:rFonts w:ascii="Montserrat Light" w:hAnsi="Montserrat Light"/>
                <w:color w:val="FF0000"/>
                <w:sz w:val="19"/>
                <w:szCs w:val="19"/>
              </w:rPr>
            </w:pPr>
          </w:p>
        </w:tc>
        <w:tc>
          <w:tcPr>
            <w:tcW w:w="2900" w:type="dxa"/>
            <w:shd w:val="clear" w:color="auto" w:fill="auto"/>
          </w:tcPr>
          <w:p w14:paraId="12C4446C" w14:textId="77777777" w:rsidR="00713F06" w:rsidRPr="003B34B0" w:rsidRDefault="00713F06" w:rsidP="00713F06">
            <w:pPr>
              <w:snapToGrid w:val="0"/>
              <w:ind w:right="49"/>
              <w:rPr>
                <w:rFonts w:ascii="Montserrat Light" w:hAnsi="Montserrat Light"/>
                <w:color w:val="FF0000"/>
                <w:sz w:val="19"/>
                <w:szCs w:val="19"/>
              </w:rPr>
            </w:pPr>
          </w:p>
        </w:tc>
      </w:tr>
    </w:tbl>
    <w:p w14:paraId="1CCA2E43" w14:textId="24437005" w:rsidR="00B5454A" w:rsidRDefault="00B5454A" w:rsidP="00492D5C">
      <w:pPr>
        <w:widowControl/>
        <w:suppressAutoHyphens w:val="0"/>
        <w:ind w:right="49"/>
        <w:rPr>
          <w:rFonts w:ascii="Montserrat" w:eastAsia="Calibri" w:hAnsi="Montserrat" w:cs="Arial"/>
          <w:b/>
          <w:bCs/>
          <w:caps/>
          <w:color w:val="9D2449"/>
          <w:kern w:val="20"/>
          <w:sz w:val="19"/>
          <w:szCs w:val="19"/>
          <w:highlight w:val="lightGray"/>
        </w:rPr>
      </w:pPr>
    </w:p>
    <w:p w14:paraId="79EF1C1D" w14:textId="77777777" w:rsidR="00B5454A" w:rsidRDefault="00B5454A" w:rsidP="00492D5C">
      <w:pPr>
        <w:widowControl/>
        <w:suppressAutoHyphens w:val="0"/>
        <w:ind w:right="49"/>
        <w:rPr>
          <w:rFonts w:ascii="Montserrat" w:eastAsia="Calibri" w:hAnsi="Montserrat" w:cs="Arial"/>
          <w:b/>
          <w:bCs/>
          <w:caps/>
          <w:color w:val="9D2449"/>
          <w:kern w:val="20"/>
          <w:sz w:val="19"/>
          <w:szCs w:val="19"/>
          <w:highlight w:val="lightGray"/>
        </w:rPr>
      </w:pPr>
    </w:p>
    <w:p w14:paraId="69ED7568" w14:textId="7A0F26EE" w:rsidR="00827829" w:rsidRDefault="00827829">
      <w:pPr>
        <w:widowControl/>
        <w:suppressAutoHyphens w:val="0"/>
        <w:rPr>
          <w:sz w:val="19"/>
          <w:szCs w:val="19"/>
        </w:rPr>
      </w:pP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4"/>
        <w:gridCol w:w="4837"/>
        <w:gridCol w:w="7"/>
        <w:gridCol w:w="1060"/>
        <w:gridCol w:w="921"/>
        <w:gridCol w:w="2900"/>
      </w:tblGrid>
      <w:tr w:rsidR="00827829" w:rsidRPr="003B34B0" w14:paraId="084485D0" w14:textId="77777777" w:rsidTr="006436CE">
        <w:trPr>
          <w:trHeight w:val="314"/>
        </w:trPr>
        <w:tc>
          <w:tcPr>
            <w:tcW w:w="5468" w:type="dxa"/>
            <w:gridSpan w:val="3"/>
            <w:vMerge w:val="restart"/>
            <w:shd w:val="clear" w:color="auto" w:fill="D4C19C"/>
            <w:vAlign w:val="center"/>
          </w:tcPr>
          <w:p w14:paraId="7301D7B3" w14:textId="77777777" w:rsidR="00827829" w:rsidRPr="003B34B0" w:rsidRDefault="00827829" w:rsidP="006436CE">
            <w:pPr>
              <w:suppressLineNumbers/>
              <w:snapToGrid w:val="0"/>
              <w:ind w:right="49"/>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1" w:type="dxa"/>
            <w:gridSpan w:val="2"/>
            <w:shd w:val="clear" w:color="auto" w:fill="D4C19C"/>
            <w:vAlign w:val="center"/>
          </w:tcPr>
          <w:p w14:paraId="28BCD9DA" w14:textId="77777777" w:rsidR="00827829" w:rsidRPr="003B34B0" w:rsidRDefault="00827829" w:rsidP="006436CE">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6FFE425B" w14:textId="77777777" w:rsidR="00827829" w:rsidRPr="003B34B0" w:rsidRDefault="00827829" w:rsidP="006436CE">
            <w:pPr>
              <w:snapToGrid w:val="0"/>
              <w:ind w:left="229"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27829" w:rsidRPr="003B34B0" w14:paraId="5722A10E" w14:textId="77777777" w:rsidTr="006436CE">
        <w:trPr>
          <w:trHeight w:val="150"/>
        </w:trPr>
        <w:tc>
          <w:tcPr>
            <w:tcW w:w="5468" w:type="dxa"/>
            <w:gridSpan w:val="3"/>
            <w:vMerge/>
            <w:shd w:val="clear" w:color="auto" w:fill="D4C19C"/>
          </w:tcPr>
          <w:p w14:paraId="47CE2DA4" w14:textId="77777777" w:rsidR="00827829" w:rsidRPr="003B34B0" w:rsidRDefault="00827829" w:rsidP="006436CE">
            <w:pPr>
              <w:pStyle w:val="Epgrafe"/>
              <w:ind w:left="390" w:right="49" w:hanging="390"/>
              <w:jc w:val="center"/>
              <w:rPr>
                <w:rStyle w:val="nfasis"/>
                <w:rFonts w:ascii="Montserrat SemiBold" w:hAnsi="Montserrat SemiBold"/>
                <w:i w:val="0"/>
                <w:iCs w:val="0"/>
                <w:color w:val="9D2449"/>
                <w:sz w:val="19"/>
                <w:szCs w:val="19"/>
              </w:rPr>
            </w:pPr>
          </w:p>
        </w:tc>
        <w:tc>
          <w:tcPr>
            <w:tcW w:w="1060" w:type="dxa"/>
            <w:shd w:val="clear" w:color="auto" w:fill="D4C19C"/>
          </w:tcPr>
          <w:p w14:paraId="4BB9C571" w14:textId="77777777" w:rsidR="00827829" w:rsidRPr="003B34B0" w:rsidRDefault="00827829" w:rsidP="006436CE">
            <w:pPr>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1" w:type="dxa"/>
            <w:shd w:val="clear" w:color="auto" w:fill="D4C19C"/>
          </w:tcPr>
          <w:p w14:paraId="30D86A3A" w14:textId="77777777" w:rsidR="00827829" w:rsidRPr="003B34B0" w:rsidRDefault="00827829" w:rsidP="006436CE">
            <w:pPr>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796FF54E" w14:textId="77777777" w:rsidR="00827829" w:rsidRPr="003B34B0" w:rsidRDefault="00827829" w:rsidP="006436CE">
            <w:pPr>
              <w:snapToGrid w:val="0"/>
              <w:ind w:right="49"/>
              <w:jc w:val="center"/>
              <w:rPr>
                <w:rFonts w:ascii="Montserrat SemiBold" w:hAnsi="Montserrat SemiBold"/>
                <w:b/>
                <w:bCs/>
                <w:color w:val="9D2449"/>
                <w:sz w:val="19"/>
                <w:szCs w:val="19"/>
              </w:rPr>
            </w:pPr>
          </w:p>
        </w:tc>
      </w:tr>
      <w:tr w:rsidR="00713F06" w:rsidRPr="003B34B0" w14:paraId="61773070" w14:textId="77777777" w:rsidTr="006436CE">
        <w:trPr>
          <w:trHeight w:val="230"/>
        </w:trPr>
        <w:tc>
          <w:tcPr>
            <w:tcW w:w="624" w:type="dxa"/>
            <w:shd w:val="clear" w:color="auto" w:fill="auto"/>
          </w:tcPr>
          <w:p w14:paraId="7606C020" w14:textId="77777777" w:rsidR="00713F06" w:rsidRDefault="00713F06" w:rsidP="00713F06">
            <w:pPr>
              <w:ind w:right="49"/>
              <w:jc w:val="both"/>
              <w:rPr>
                <w:rFonts w:ascii="Montserrat SemiBold" w:hAnsi="Montserrat SemiBold"/>
                <w:b/>
                <w:sz w:val="19"/>
                <w:szCs w:val="19"/>
              </w:rPr>
            </w:pPr>
            <w:r>
              <w:rPr>
                <w:rFonts w:ascii="Montserrat SemiBold" w:hAnsi="Montserrat SemiBold"/>
                <w:b/>
                <w:sz w:val="19"/>
                <w:szCs w:val="19"/>
              </w:rPr>
              <w:t>2.12</w:t>
            </w:r>
          </w:p>
        </w:tc>
        <w:tc>
          <w:tcPr>
            <w:tcW w:w="4844" w:type="dxa"/>
            <w:gridSpan w:val="2"/>
            <w:shd w:val="clear" w:color="auto" w:fill="auto"/>
          </w:tcPr>
          <w:p w14:paraId="7C057F03" w14:textId="0D86CF06"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Congruente con el campo disciplinar.</w:t>
            </w:r>
          </w:p>
        </w:tc>
        <w:tc>
          <w:tcPr>
            <w:tcW w:w="1060" w:type="dxa"/>
            <w:shd w:val="clear" w:color="auto" w:fill="auto"/>
          </w:tcPr>
          <w:p w14:paraId="79E68BCD" w14:textId="77777777" w:rsidR="00713F06" w:rsidRPr="003B34B0" w:rsidRDefault="00713F06" w:rsidP="00713F06">
            <w:pPr>
              <w:pStyle w:val="Textoindependiente"/>
              <w:ind w:right="49"/>
              <w:rPr>
                <w:rFonts w:ascii="Montserrat Light" w:hAnsi="Montserrat Light"/>
                <w:color w:val="FF0000"/>
                <w:sz w:val="19"/>
                <w:szCs w:val="19"/>
              </w:rPr>
            </w:pPr>
          </w:p>
        </w:tc>
        <w:tc>
          <w:tcPr>
            <w:tcW w:w="921" w:type="dxa"/>
            <w:shd w:val="clear" w:color="auto" w:fill="auto"/>
          </w:tcPr>
          <w:p w14:paraId="1C8E1F1A" w14:textId="77777777" w:rsidR="00713F06" w:rsidRPr="003B34B0" w:rsidRDefault="00713F06" w:rsidP="00713F06">
            <w:pPr>
              <w:snapToGrid w:val="0"/>
              <w:ind w:right="49"/>
              <w:rPr>
                <w:rFonts w:ascii="Montserrat Light" w:hAnsi="Montserrat Light"/>
                <w:color w:val="FF0000"/>
                <w:sz w:val="19"/>
                <w:szCs w:val="19"/>
              </w:rPr>
            </w:pPr>
          </w:p>
        </w:tc>
        <w:tc>
          <w:tcPr>
            <w:tcW w:w="2900" w:type="dxa"/>
            <w:shd w:val="clear" w:color="auto" w:fill="auto"/>
          </w:tcPr>
          <w:p w14:paraId="134BE404" w14:textId="77777777" w:rsidR="00713F06" w:rsidRPr="003B34B0" w:rsidRDefault="00713F06" w:rsidP="00713F06">
            <w:pPr>
              <w:snapToGrid w:val="0"/>
              <w:ind w:right="49"/>
              <w:rPr>
                <w:rFonts w:ascii="Montserrat Light" w:hAnsi="Montserrat Light"/>
                <w:color w:val="FF0000"/>
                <w:sz w:val="19"/>
                <w:szCs w:val="19"/>
              </w:rPr>
            </w:pPr>
          </w:p>
        </w:tc>
      </w:tr>
      <w:tr w:rsidR="00713F06" w:rsidRPr="003B34B0" w14:paraId="359B1A41" w14:textId="77777777" w:rsidTr="006436CE">
        <w:trPr>
          <w:trHeight w:val="230"/>
        </w:trPr>
        <w:tc>
          <w:tcPr>
            <w:tcW w:w="624" w:type="dxa"/>
            <w:shd w:val="clear" w:color="auto" w:fill="auto"/>
          </w:tcPr>
          <w:p w14:paraId="4619AA39" w14:textId="77777777" w:rsidR="00713F06" w:rsidRDefault="00713F06" w:rsidP="00713F06">
            <w:pPr>
              <w:ind w:right="49"/>
              <w:jc w:val="both"/>
              <w:rPr>
                <w:rFonts w:ascii="Montserrat SemiBold" w:hAnsi="Montserrat SemiBold"/>
                <w:b/>
                <w:sz w:val="19"/>
                <w:szCs w:val="19"/>
              </w:rPr>
            </w:pPr>
            <w:r>
              <w:rPr>
                <w:rFonts w:ascii="Montserrat SemiBold" w:hAnsi="Montserrat SemiBold"/>
                <w:b/>
                <w:sz w:val="19"/>
                <w:szCs w:val="19"/>
              </w:rPr>
              <w:t>2.13</w:t>
            </w:r>
          </w:p>
        </w:tc>
        <w:tc>
          <w:tcPr>
            <w:tcW w:w="4844" w:type="dxa"/>
            <w:gridSpan w:val="2"/>
            <w:shd w:val="clear" w:color="auto" w:fill="auto"/>
          </w:tcPr>
          <w:p w14:paraId="61A41862" w14:textId="0B60F03B"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 xml:space="preserve">Congruente con la normatividad vigente aplicable de la profesión. </w:t>
            </w:r>
          </w:p>
        </w:tc>
        <w:tc>
          <w:tcPr>
            <w:tcW w:w="1060" w:type="dxa"/>
            <w:shd w:val="clear" w:color="auto" w:fill="auto"/>
          </w:tcPr>
          <w:p w14:paraId="6F4852F9" w14:textId="77777777" w:rsidR="00713F06" w:rsidRPr="003B34B0" w:rsidRDefault="00713F06" w:rsidP="00713F06">
            <w:pPr>
              <w:pStyle w:val="Textoindependiente"/>
              <w:ind w:right="49"/>
              <w:rPr>
                <w:rFonts w:ascii="Montserrat Light" w:hAnsi="Montserrat Light"/>
                <w:color w:val="FF0000"/>
                <w:sz w:val="19"/>
                <w:szCs w:val="19"/>
              </w:rPr>
            </w:pPr>
          </w:p>
        </w:tc>
        <w:tc>
          <w:tcPr>
            <w:tcW w:w="921" w:type="dxa"/>
            <w:shd w:val="clear" w:color="auto" w:fill="auto"/>
          </w:tcPr>
          <w:p w14:paraId="44A3FF76" w14:textId="77777777" w:rsidR="00713F06" w:rsidRPr="003B34B0" w:rsidRDefault="00713F06" w:rsidP="00713F06">
            <w:pPr>
              <w:snapToGrid w:val="0"/>
              <w:ind w:right="49"/>
              <w:rPr>
                <w:rFonts w:ascii="Montserrat Light" w:hAnsi="Montserrat Light"/>
                <w:color w:val="FF0000"/>
                <w:sz w:val="19"/>
                <w:szCs w:val="19"/>
              </w:rPr>
            </w:pPr>
          </w:p>
        </w:tc>
        <w:tc>
          <w:tcPr>
            <w:tcW w:w="2900" w:type="dxa"/>
            <w:shd w:val="clear" w:color="auto" w:fill="auto"/>
          </w:tcPr>
          <w:p w14:paraId="628C2603" w14:textId="77777777" w:rsidR="00713F06" w:rsidRPr="003B34B0" w:rsidRDefault="00713F06" w:rsidP="00713F06">
            <w:pPr>
              <w:snapToGrid w:val="0"/>
              <w:ind w:right="49"/>
              <w:rPr>
                <w:rFonts w:ascii="Montserrat Light" w:hAnsi="Montserrat Light"/>
                <w:color w:val="FF0000"/>
                <w:sz w:val="19"/>
                <w:szCs w:val="19"/>
              </w:rPr>
            </w:pPr>
          </w:p>
        </w:tc>
      </w:tr>
      <w:tr w:rsidR="00713F06" w:rsidRPr="003B34B0" w14:paraId="3FC54819" w14:textId="77777777" w:rsidTr="006436CE">
        <w:trPr>
          <w:trHeight w:val="230"/>
        </w:trPr>
        <w:tc>
          <w:tcPr>
            <w:tcW w:w="624" w:type="dxa"/>
            <w:shd w:val="clear" w:color="auto" w:fill="auto"/>
          </w:tcPr>
          <w:p w14:paraId="1A4B0F4D" w14:textId="77777777" w:rsidR="00713F06" w:rsidRDefault="00713F06" w:rsidP="00713F06">
            <w:pPr>
              <w:ind w:right="49"/>
              <w:jc w:val="both"/>
              <w:rPr>
                <w:rFonts w:ascii="Montserrat SemiBold" w:hAnsi="Montserrat SemiBold"/>
                <w:b/>
                <w:sz w:val="19"/>
                <w:szCs w:val="19"/>
              </w:rPr>
            </w:pPr>
            <w:r>
              <w:rPr>
                <w:rFonts w:ascii="Montserrat SemiBold" w:hAnsi="Montserrat SemiBold"/>
                <w:b/>
                <w:sz w:val="19"/>
                <w:szCs w:val="19"/>
              </w:rPr>
              <w:t>2.14</w:t>
            </w:r>
          </w:p>
        </w:tc>
        <w:tc>
          <w:tcPr>
            <w:tcW w:w="4844" w:type="dxa"/>
            <w:gridSpan w:val="2"/>
            <w:shd w:val="clear" w:color="auto" w:fill="auto"/>
          </w:tcPr>
          <w:p w14:paraId="4C96AEB9" w14:textId="3671DB4E"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Congruente con el diagnóstico de necesidades de salud visual de la población a nivel local, regional y nacional.</w:t>
            </w:r>
          </w:p>
        </w:tc>
        <w:tc>
          <w:tcPr>
            <w:tcW w:w="1060" w:type="dxa"/>
            <w:shd w:val="clear" w:color="auto" w:fill="auto"/>
          </w:tcPr>
          <w:p w14:paraId="4BB9E06C" w14:textId="77777777" w:rsidR="00713F06" w:rsidRPr="003B34B0" w:rsidRDefault="00713F06" w:rsidP="00713F06">
            <w:pPr>
              <w:pStyle w:val="Textoindependiente"/>
              <w:ind w:right="49"/>
              <w:rPr>
                <w:rFonts w:ascii="Montserrat Light" w:hAnsi="Montserrat Light"/>
                <w:color w:val="FF0000"/>
                <w:sz w:val="19"/>
                <w:szCs w:val="19"/>
              </w:rPr>
            </w:pPr>
          </w:p>
        </w:tc>
        <w:tc>
          <w:tcPr>
            <w:tcW w:w="921" w:type="dxa"/>
            <w:shd w:val="clear" w:color="auto" w:fill="auto"/>
          </w:tcPr>
          <w:p w14:paraId="34E37AAF" w14:textId="77777777" w:rsidR="00713F06" w:rsidRPr="003B34B0" w:rsidRDefault="00713F06" w:rsidP="00713F06">
            <w:pPr>
              <w:snapToGrid w:val="0"/>
              <w:ind w:right="49"/>
              <w:rPr>
                <w:rFonts w:ascii="Montserrat Light" w:hAnsi="Montserrat Light"/>
                <w:color w:val="FF0000"/>
                <w:sz w:val="19"/>
                <w:szCs w:val="19"/>
              </w:rPr>
            </w:pPr>
          </w:p>
        </w:tc>
        <w:tc>
          <w:tcPr>
            <w:tcW w:w="2900" w:type="dxa"/>
            <w:shd w:val="clear" w:color="auto" w:fill="auto"/>
          </w:tcPr>
          <w:p w14:paraId="15E6512F" w14:textId="77777777" w:rsidR="00713F06" w:rsidRPr="003B34B0" w:rsidRDefault="00713F06" w:rsidP="00713F06">
            <w:pPr>
              <w:snapToGrid w:val="0"/>
              <w:ind w:right="49"/>
              <w:rPr>
                <w:rFonts w:ascii="Montserrat Light" w:hAnsi="Montserrat Light"/>
                <w:color w:val="FF0000"/>
                <w:sz w:val="19"/>
                <w:szCs w:val="19"/>
              </w:rPr>
            </w:pPr>
          </w:p>
        </w:tc>
      </w:tr>
      <w:tr w:rsidR="00713F06" w:rsidRPr="003B34B0" w14:paraId="4399D3DD" w14:textId="77777777" w:rsidTr="006436CE">
        <w:trPr>
          <w:trHeight w:val="230"/>
        </w:trPr>
        <w:tc>
          <w:tcPr>
            <w:tcW w:w="624" w:type="dxa"/>
            <w:shd w:val="clear" w:color="auto" w:fill="auto"/>
          </w:tcPr>
          <w:p w14:paraId="0E6BC0A0" w14:textId="77777777" w:rsidR="00713F06" w:rsidRDefault="00713F06" w:rsidP="00713F06">
            <w:pPr>
              <w:ind w:right="49"/>
              <w:jc w:val="both"/>
              <w:rPr>
                <w:rFonts w:ascii="Montserrat SemiBold" w:hAnsi="Montserrat SemiBold"/>
                <w:b/>
                <w:sz w:val="19"/>
                <w:szCs w:val="19"/>
              </w:rPr>
            </w:pPr>
            <w:r>
              <w:rPr>
                <w:rFonts w:ascii="Montserrat SemiBold" w:hAnsi="Montserrat SemiBold"/>
                <w:b/>
                <w:sz w:val="19"/>
                <w:szCs w:val="19"/>
              </w:rPr>
              <w:t>2.15</w:t>
            </w:r>
          </w:p>
        </w:tc>
        <w:tc>
          <w:tcPr>
            <w:tcW w:w="4844" w:type="dxa"/>
            <w:gridSpan w:val="2"/>
            <w:shd w:val="clear" w:color="auto" w:fill="auto"/>
          </w:tcPr>
          <w:p w14:paraId="56C96FEC" w14:textId="4BAFF7F5"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Congruente con los programas de estudio.</w:t>
            </w:r>
          </w:p>
        </w:tc>
        <w:tc>
          <w:tcPr>
            <w:tcW w:w="1060" w:type="dxa"/>
            <w:shd w:val="clear" w:color="auto" w:fill="auto"/>
          </w:tcPr>
          <w:p w14:paraId="08D79A9D" w14:textId="77777777" w:rsidR="00713F06" w:rsidRPr="003B34B0" w:rsidRDefault="00713F06" w:rsidP="00713F06">
            <w:pPr>
              <w:pStyle w:val="Textoindependiente"/>
              <w:ind w:right="49"/>
              <w:rPr>
                <w:rFonts w:ascii="Montserrat Light" w:hAnsi="Montserrat Light"/>
                <w:color w:val="FF0000"/>
                <w:sz w:val="19"/>
                <w:szCs w:val="19"/>
              </w:rPr>
            </w:pPr>
          </w:p>
        </w:tc>
        <w:tc>
          <w:tcPr>
            <w:tcW w:w="921" w:type="dxa"/>
            <w:shd w:val="clear" w:color="auto" w:fill="auto"/>
          </w:tcPr>
          <w:p w14:paraId="52531F66" w14:textId="77777777" w:rsidR="00713F06" w:rsidRPr="003B34B0" w:rsidRDefault="00713F06" w:rsidP="00713F06">
            <w:pPr>
              <w:snapToGrid w:val="0"/>
              <w:ind w:right="49"/>
              <w:rPr>
                <w:rFonts w:ascii="Montserrat Light" w:hAnsi="Montserrat Light"/>
                <w:color w:val="FF0000"/>
                <w:sz w:val="19"/>
                <w:szCs w:val="19"/>
              </w:rPr>
            </w:pPr>
          </w:p>
        </w:tc>
        <w:tc>
          <w:tcPr>
            <w:tcW w:w="2900" w:type="dxa"/>
            <w:shd w:val="clear" w:color="auto" w:fill="auto"/>
          </w:tcPr>
          <w:p w14:paraId="59E865E4" w14:textId="77777777" w:rsidR="00713F06" w:rsidRPr="003B34B0" w:rsidRDefault="00713F06" w:rsidP="00713F06">
            <w:pPr>
              <w:snapToGrid w:val="0"/>
              <w:ind w:right="49"/>
              <w:rPr>
                <w:rFonts w:ascii="Montserrat Light" w:hAnsi="Montserrat Light"/>
                <w:color w:val="FF0000"/>
                <w:sz w:val="19"/>
                <w:szCs w:val="19"/>
              </w:rPr>
            </w:pPr>
          </w:p>
        </w:tc>
      </w:tr>
      <w:tr w:rsidR="00713F06" w:rsidRPr="003B34B0" w14:paraId="10F23432" w14:textId="77777777" w:rsidTr="006436CE">
        <w:trPr>
          <w:trHeight w:val="230"/>
        </w:trPr>
        <w:tc>
          <w:tcPr>
            <w:tcW w:w="624" w:type="dxa"/>
            <w:shd w:val="clear" w:color="auto" w:fill="auto"/>
          </w:tcPr>
          <w:p w14:paraId="7F619EAC" w14:textId="77777777" w:rsidR="00713F06" w:rsidRDefault="00713F06" w:rsidP="00713F06">
            <w:pPr>
              <w:ind w:right="49"/>
              <w:jc w:val="both"/>
              <w:rPr>
                <w:rFonts w:ascii="Montserrat SemiBold" w:hAnsi="Montserrat SemiBold"/>
                <w:b/>
                <w:sz w:val="19"/>
                <w:szCs w:val="19"/>
              </w:rPr>
            </w:pPr>
            <w:r>
              <w:rPr>
                <w:rFonts w:ascii="Montserrat SemiBold" w:hAnsi="Montserrat SemiBold"/>
                <w:b/>
                <w:sz w:val="19"/>
                <w:szCs w:val="19"/>
              </w:rPr>
              <w:t>2.16</w:t>
            </w:r>
          </w:p>
        </w:tc>
        <w:tc>
          <w:tcPr>
            <w:tcW w:w="4844" w:type="dxa"/>
            <w:gridSpan w:val="2"/>
            <w:shd w:val="clear" w:color="auto" w:fill="auto"/>
          </w:tcPr>
          <w:p w14:paraId="5F112112" w14:textId="77DE85F5"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Las competencias descritas en el perfil profesional son evaluables.</w:t>
            </w:r>
          </w:p>
        </w:tc>
        <w:tc>
          <w:tcPr>
            <w:tcW w:w="1060" w:type="dxa"/>
            <w:shd w:val="clear" w:color="auto" w:fill="auto"/>
          </w:tcPr>
          <w:p w14:paraId="2F2EA1A8" w14:textId="77777777" w:rsidR="00713F06" w:rsidRPr="003B34B0" w:rsidRDefault="00713F06" w:rsidP="00713F06">
            <w:pPr>
              <w:pStyle w:val="Textoindependiente"/>
              <w:ind w:right="49"/>
              <w:rPr>
                <w:rFonts w:ascii="Montserrat Light" w:hAnsi="Montserrat Light"/>
                <w:color w:val="FF0000"/>
                <w:sz w:val="19"/>
                <w:szCs w:val="19"/>
              </w:rPr>
            </w:pPr>
          </w:p>
        </w:tc>
        <w:tc>
          <w:tcPr>
            <w:tcW w:w="921" w:type="dxa"/>
            <w:shd w:val="clear" w:color="auto" w:fill="auto"/>
          </w:tcPr>
          <w:p w14:paraId="2AFC7603" w14:textId="77777777" w:rsidR="00713F06" w:rsidRPr="003B34B0" w:rsidRDefault="00713F06" w:rsidP="00713F06">
            <w:pPr>
              <w:snapToGrid w:val="0"/>
              <w:ind w:right="49"/>
              <w:rPr>
                <w:rFonts w:ascii="Montserrat Light" w:hAnsi="Montserrat Light"/>
                <w:color w:val="FF0000"/>
                <w:sz w:val="19"/>
                <w:szCs w:val="19"/>
              </w:rPr>
            </w:pPr>
          </w:p>
        </w:tc>
        <w:tc>
          <w:tcPr>
            <w:tcW w:w="2900" w:type="dxa"/>
            <w:shd w:val="clear" w:color="auto" w:fill="auto"/>
          </w:tcPr>
          <w:p w14:paraId="32480B9C" w14:textId="77777777" w:rsidR="00713F06" w:rsidRPr="003B34B0" w:rsidRDefault="00713F06" w:rsidP="00713F06">
            <w:pPr>
              <w:snapToGrid w:val="0"/>
              <w:ind w:right="49"/>
              <w:rPr>
                <w:rFonts w:ascii="Montserrat Light" w:hAnsi="Montserrat Light"/>
                <w:color w:val="FF0000"/>
                <w:sz w:val="19"/>
                <w:szCs w:val="19"/>
              </w:rPr>
            </w:pPr>
          </w:p>
        </w:tc>
      </w:tr>
      <w:tr w:rsidR="00827829" w:rsidRPr="00C61B4D" w14:paraId="08A574C4" w14:textId="77777777" w:rsidTr="006436CE">
        <w:trPr>
          <w:trHeight w:val="230"/>
        </w:trPr>
        <w:tc>
          <w:tcPr>
            <w:tcW w:w="5461" w:type="dxa"/>
            <w:gridSpan w:val="2"/>
            <w:shd w:val="clear" w:color="auto" w:fill="D4C19C"/>
          </w:tcPr>
          <w:p w14:paraId="36C91172" w14:textId="77777777" w:rsidR="00827829" w:rsidRPr="003B34B0" w:rsidRDefault="00827829" w:rsidP="006436CE">
            <w:pPr>
              <w:snapToGrid w:val="0"/>
              <w:spacing w:after="120"/>
              <w:ind w:right="49"/>
              <w:jc w:val="both"/>
              <w:rPr>
                <w:rFonts w:ascii="Montserrat SemiBold" w:hAnsi="Montserrat SemiBold"/>
                <w:b/>
                <w:bCs/>
                <w:color w:val="9D2449"/>
                <w:sz w:val="19"/>
                <w:szCs w:val="19"/>
              </w:rPr>
            </w:pPr>
            <w:r w:rsidRPr="00B2483B">
              <w:rPr>
                <w:rFonts w:ascii="Montserrat SemiBold" w:hAnsi="Montserrat SemiBold"/>
                <w:b/>
                <w:bCs/>
                <w:color w:val="9D2449"/>
                <w:sz w:val="19"/>
                <w:szCs w:val="19"/>
              </w:rPr>
              <w:t>Este criterio se debe cumplir al 100%  (Deben contar con 16 puntos de 16 para tener una Opinión Técnico Académic</w:t>
            </w:r>
            <w:r>
              <w:rPr>
                <w:rFonts w:ascii="Montserrat SemiBold" w:hAnsi="Montserrat SemiBold"/>
                <w:b/>
                <w:bCs/>
                <w:color w:val="9D2449"/>
                <w:sz w:val="19"/>
                <w:szCs w:val="19"/>
              </w:rPr>
              <w:t>a</w:t>
            </w:r>
            <w:r w:rsidRPr="00B2483B">
              <w:rPr>
                <w:rFonts w:ascii="Montserrat SemiBold" w:hAnsi="Montserrat SemiBold"/>
                <w:b/>
                <w:bCs/>
                <w:color w:val="9D2449"/>
                <w:sz w:val="19"/>
                <w:szCs w:val="19"/>
              </w:rPr>
              <w:t xml:space="preserve"> Favorable)</w:t>
            </w:r>
          </w:p>
        </w:tc>
        <w:tc>
          <w:tcPr>
            <w:tcW w:w="4888" w:type="dxa"/>
            <w:gridSpan w:val="4"/>
            <w:shd w:val="clear" w:color="auto" w:fill="D4C19C"/>
            <w:vAlign w:val="center"/>
          </w:tcPr>
          <w:p w14:paraId="5AAF0D7E" w14:textId="77777777" w:rsidR="00827829" w:rsidRPr="003B34B0" w:rsidRDefault="00827829" w:rsidP="006436CE">
            <w:pPr>
              <w:snapToGrid w:val="0"/>
              <w:spacing w:after="12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16</w:t>
            </w:r>
          </w:p>
        </w:tc>
      </w:tr>
      <w:tr w:rsidR="00827829" w:rsidRPr="00C61B4D" w14:paraId="09CA7063" w14:textId="77777777" w:rsidTr="00827829">
        <w:trPr>
          <w:trHeight w:val="2631"/>
        </w:trPr>
        <w:tc>
          <w:tcPr>
            <w:tcW w:w="10349" w:type="dxa"/>
            <w:gridSpan w:val="6"/>
            <w:shd w:val="clear" w:color="auto" w:fill="auto"/>
          </w:tcPr>
          <w:p w14:paraId="4E7D3C73" w14:textId="77777777" w:rsidR="00827829" w:rsidRDefault="00827829" w:rsidP="006436CE">
            <w:pPr>
              <w:snapToGrid w:val="0"/>
              <w:spacing w:after="120"/>
              <w:ind w:right="49"/>
              <w:jc w:val="both"/>
              <w:rPr>
                <w:rFonts w:ascii="Montserrat SemiBold" w:hAnsi="Montserrat SemiBold"/>
                <w:b/>
                <w:bCs/>
                <w:color w:val="9D2449"/>
                <w:sz w:val="19"/>
                <w:szCs w:val="19"/>
              </w:rPr>
            </w:pPr>
            <w:r w:rsidRPr="00A403BE">
              <w:rPr>
                <w:rFonts w:ascii="Montserrat SemiBold" w:hAnsi="Montserrat SemiBold"/>
                <w:b/>
                <w:bCs/>
                <w:color w:val="9D2449"/>
                <w:sz w:val="19"/>
                <w:szCs w:val="19"/>
              </w:rPr>
              <w:t>Observaciones generales al Criterio.</w:t>
            </w:r>
          </w:p>
          <w:p w14:paraId="3584D8ED" w14:textId="77777777" w:rsidR="00827829" w:rsidRDefault="00827829" w:rsidP="006436CE">
            <w:pPr>
              <w:snapToGrid w:val="0"/>
              <w:spacing w:after="120"/>
              <w:ind w:right="49"/>
              <w:jc w:val="both"/>
              <w:rPr>
                <w:rFonts w:ascii="Montserrat SemiBold" w:hAnsi="Montserrat SemiBold"/>
                <w:b/>
                <w:bCs/>
                <w:color w:val="9D2449"/>
                <w:sz w:val="19"/>
                <w:szCs w:val="19"/>
              </w:rPr>
            </w:pPr>
          </w:p>
          <w:p w14:paraId="4482CB12" w14:textId="77777777" w:rsidR="00827829" w:rsidRDefault="00827829" w:rsidP="006436CE">
            <w:pPr>
              <w:snapToGrid w:val="0"/>
              <w:spacing w:after="120"/>
              <w:ind w:right="49"/>
              <w:jc w:val="both"/>
              <w:rPr>
                <w:rFonts w:ascii="Montserrat SemiBold" w:hAnsi="Montserrat SemiBold"/>
                <w:b/>
                <w:bCs/>
                <w:color w:val="9D2449"/>
                <w:sz w:val="19"/>
                <w:szCs w:val="19"/>
              </w:rPr>
            </w:pPr>
          </w:p>
          <w:p w14:paraId="68B55C9C" w14:textId="77777777" w:rsidR="00827829" w:rsidRDefault="00827829" w:rsidP="006436CE">
            <w:pPr>
              <w:snapToGrid w:val="0"/>
              <w:spacing w:after="120"/>
              <w:ind w:right="49"/>
              <w:jc w:val="both"/>
              <w:rPr>
                <w:rFonts w:ascii="Montserrat SemiBold" w:hAnsi="Montserrat SemiBold"/>
                <w:b/>
                <w:bCs/>
                <w:color w:val="9D2449"/>
                <w:sz w:val="19"/>
                <w:szCs w:val="19"/>
              </w:rPr>
            </w:pPr>
          </w:p>
          <w:p w14:paraId="10AEBC2B" w14:textId="77777777" w:rsidR="00827829" w:rsidRDefault="00827829" w:rsidP="006436CE">
            <w:pPr>
              <w:snapToGrid w:val="0"/>
              <w:spacing w:after="120"/>
              <w:ind w:right="49"/>
              <w:jc w:val="both"/>
              <w:rPr>
                <w:rFonts w:ascii="Montserrat SemiBold" w:hAnsi="Montserrat SemiBold"/>
                <w:b/>
                <w:bCs/>
                <w:color w:val="9D2449"/>
                <w:sz w:val="19"/>
                <w:szCs w:val="19"/>
              </w:rPr>
            </w:pPr>
          </w:p>
          <w:p w14:paraId="1A757BE4" w14:textId="77777777" w:rsidR="00827829" w:rsidRDefault="00827829" w:rsidP="006436CE">
            <w:pPr>
              <w:snapToGrid w:val="0"/>
              <w:spacing w:after="120"/>
              <w:ind w:right="49"/>
              <w:jc w:val="both"/>
              <w:rPr>
                <w:rFonts w:ascii="Montserrat SemiBold" w:hAnsi="Montserrat SemiBold"/>
                <w:b/>
                <w:bCs/>
                <w:color w:val="9D2449"/>
                <w:sz w:val="19"/>
                <w:szCs w:val="19"/>
              </w:rPr>
            </w:pPr>
          </w:p>
          <w:p w14:paraId="16D879EE" w14:textId="77777777" w:rsidR="00827829" w:rsidRPr="003B34B0" w:rsidRDefault="00827829" w:rsidP="006436CE">
            <w:pPr>
              <w:snapToGrid w:val="0"/>
              <w:spacing w:after="120"/>
              <w:ind w:right="49"/>
              <w:jc w:val="center"/>
              <w:rPr>
                <w:rFonts w:ascii="Montserrat SemiBold" w:hAnsi="Montserrat SemiBold"/>
                <w:b/>
                <w:bCs/>
                <w:color w:val="9D2449"/>
                <w:sz w:val="19"/>
                <w:szCs w:val="19"/>
              </w:rPr>
            </w:pPr>
          </w:p>
        </w:tc>
      </w:tr>
    </w:tbl>
    <w:p w14:paraId="3C74D59F" w14:textId="77777777" w:rsidR="00827829" w:rsidRDefault="00827829">
      <w:pPr>
        <w:widowControl/>
        <w:suppressAutoHyphens w:val="0"/>
        <w:rPr>
          <w:sz w:val="19"/>
          <w:szCs w:val="19"/>
        </w:rPr>
      </w:pPr>
    </w:p>
    <w:p w14:paraId="2135CCEA" w14:textId="32D1FA1C" w:rsidR="00023DE5" w:rsidRDefault="00023DE5">
      <w:pPr>
        <w:widowControl/>
        <w:suppressAutoHyphens w:val="0"/>
        <w:rPr>
          <w:rFonts w:ascii="Montserrat" w:eastAsia="Calibri" w:hAnsi="Montserrat" w:cs="Arial"/>
          <w:b/>
          <w:bCs/>
          <w:caps/>
          <w:color w:val="9D2449"/>
          <w:kern w:val="20"/>
          <w:sz w:val="19"/>
          <w:szCs w:val="19"/>
        </w:rPr>
      </w:pPr>
      <w:r>
        <w:rPr>
          <w:sz w:val="19"/>
          <w:szCs w:val="19"/>
        </w:rPr>
        <w:br w:type="page"/>
      </w:r>
    </w:p>
    <w:p w14:paraId="0E77E0E5" w14:textId="35180A39" w:rsidR="00766332" w:rsidRPr="00957824" w:rsidRDefault="00E9120A" w:rsidP="00492D5C">
      <w:pPr>
        <w:pStyle w:val="Criterios8"/>
        <w:ind w:right="49"/>
        <w:rPr>
          <w:szCs w:val="19"/>
        </w:rPr>
      </w:pPr>
      <w:r w:rsidRPr="00957824">
        <w:rPr>
          <w:szCs w:val="19"/>
        </w:rPr>
        <w:lastRenderedPageBreak/>
        <w:t xml:space="preserve">CAMPO CLÍNICO O </w:t>
      </w:r>
      <w:r w:rsidR="00601BEE" w:rsidRPr="00957824">
        <w:rPr>
          <w:szCs w:val="19"/>
        </w:rPr>
        <w:t>Esenario de prácticas</w:t>
      </w:r>
    </w:p>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8"/>
        <w:gridCol w:w="997"/>
        <w:gridCol w:w="1128"/>
        <w:gridCol w:w="6"/>
        <w:gridCol w:w="2835"/>
      </w:tblGrid>
      <w:tr w:rsidR="00C90991" w:rsidRPr="003B34B0" w14:paraId="391DE68E" w14:textId="77777777" w:rsidTr="005A07AE">
        <w:trPr>
          <w:trHeight w:val="286"/>
          <w:jc w:val="center"/>
        </w:trPr>
        <w:tc>
          <w:tcPr>
            <w:tcW w:w="4957" w:type="dxa"/>
            <w:gridSpan w:val="2"/>
            <w:vMerge w:val="restart"/>
            <w:shd w:val="clear" w:color="auto" w:fill="D4C19C"/>
            <w:vAlign w:val="center"/>
          </w:tcPr>
          <w:p w14:paraId="27FB6305" w14:textId="77777777" w:rsidR="00143555" w:rsidRPr="003B34B0" w:rsidRDefault="008E3397" w:rsidP="00492D5C">
            <w:pPr>
              <w:snapToGrid w:val="0"/>
              <w:ind w:left="132" w:right="49"/>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721288A3" w14:textId="77777777" w:rsidR="00143555" w:rsidRPr="003B34B0" w:rsidRDefault="00143555"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5A07AE">
        <w:trPr>
          <w:trHeight w:val="93"/>
          <w:jc w:val="center"/>
        </w:trPr>
        <w:tc>
          <w:tcPr>
            <w:tcW w:w="4957" w:type="dxa"/>
            <w:gridSpan w:val="2"/>
            <w:vMerge/>
          </w:tcPr>
          <w:p w14:paraId="4B22A90E" w14:textId="77777777" w:rsidR="00143555" w:rsidRPr="003B34B0" w:rsidRDefault="00143555" w:rsidP="00492D5C">
            <w:pPr>
              <w:snapToGrid w:val="0"/>
              <w:ind w:left="274" w:right="49" w:hanging="274"/>
              <w:jc w:val="both"/>
              <w:rPr>
                <w:rFonts w:ascii="Montserrat Light" w:hAnsi="Montserrat Light"/>
                <w:sz w:val="19"/>
                <w:szCs w:val="19"/>
              </w:rPr>
            </w:pPr>
          </w:p>
        </w:tc>
        <w:tc>
          <w:tcPr>
            <w:tcW w:w="997" w:type="dxa"/>
            <w:shd w:val="clear" w:color="auto" w:fill="D4C19C"/>
            <w:vAlign w:val="center"/>
          </w:tcPr>
          <w:p w14:paraId="0BBC6544" w14:textId="77777777" w:rsidR="00143555" w:rsidRPr="003B34B0" w:rsidRDefault="00143555"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492D5C">
            <w:pPr>
              <w:suppressLineNumbers/>
              <w:snapToGrid w:val="0"/>
              <w:ind w:right="49"/>
              <w:jc w:val="center"/>
              <w:rPr>
                <w:rFonts w:ascii="Montserrat SemiBold" w:hAnsi="Montserrat SemiBold"/>
                <w:b/>
                <w:bCs/>
                <w:color w:val="9D2449"/>
                <w:sz w:val="19"/>
                <w:szCs w:val="19"/>
              </w:rPr>
            </w:pPr>
          </w:p>
        </w:tc>
      </w:tr>
      <w:tr w:rsidR="00503EF6" w:rsidRPr="003B34B0" w14:paraId="527BF843" w14:textId="77777777" w:rsidTr="005A07AE">
        <w:tblPrEx>
          <w:jc w:val="left"/>
        </w:tblPrEx>
        <w:trPr>
          <w:trHeight w:val="98"/>
        </w:trPr>
        <w:tc>
          <w:tcPr>
            <w:tcW w:w="9923" w:type="dxa"/>
            <w:gridSpan w:val="6"/>
            <w:shd w:val="clear" w:color="auto" w:fill="F2F2F2" w:themeFill="background1" w:themeFillShade="F2"/>
          </w:tcPr>
          <w:p w14:paraId="446E31DE" w14:textId="77777777" w:rsidR="00503EF6" w:rsidRPr="003B34B0" w:rsidRDefault="00503EF6" w:rsidP="00492D5C">
            <w:pPr>
              <w:suppressLineNumbers/>
              <w:snapToGrid w:val="0"/>
              <w:ind w:right="49"/>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713F06" w:rsidRPr="003B34B0" w14:paraId="359EC08A" w14:textId="77777777" w:rsidTr="006450C7">
        <w:tblPrEx>
          <w:jc w:val="left"/>
        </w:tblPrEx>
        <w:trPr>
          <w:trHeight w:val="869"/>
        </w:trPr>
        <w:tc>
          <w:tcPr>
            <w:tcW w:w="759" w:type="dxa"/>
          </w:tcPr>
          <w:p w14:paraId="78F005FE" w14:textId="732B9249" w:rsidR="00713F06" w:rsidRPr="003B34B0" w:rsidRDefault="00713F06" w:rsidP="00713F06">
            <w:pPr>
              <w:tabs>
                <w:tab w:val="left" w:pos="273"/>
              </w:tabs>
              <w:snapToGrid w:val="0"/>
              <w:ind w:left="274" w:right="49" w:hanging="274"/>
              <w:jc w:val="center"/>
              <w:rPr>
                <w:rFonts w:ascii="Montserrat SemiBold" w:hAnsi="Montserrat SemiBold"/>
                <w:b/>
                <w:sz w:val="19"/>
                <w:szCs w:val="19"/>
              </w:rPr>
            </w:pPr>
            <w:r w:rsidRPr="003B34B0">
              <w:rPr>
                <w:rFonts w:ascii="Montserrat SemiBold" w:hAnsi="Montserrat SemiBold"/>
                <w:b/>
                <w:sz w:val="19"/>
                <w:szCs w:val="19"/>
              </w:rPr>
              <w:t>3.1</w:t>
            </w:r>
          </w:p>
        </w:tc>
        <w:tc>
          <w:tcPr>
            <w:tcW w:w="4198" w:type="dxa"/>
            <w:vAlign w:val="center"/>
          </w:tcPr>
          <w:p w14:paraId="2B22D171" w14:textId="5173693B"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Presenta los programas específicos de las actividades prácticas o comunitarias a desarrollar por el alumno en cada uno de los escenarios de práctica.</w:t>
            </w:r>
          </w:p>
        </w:tc>
        <w:tc>
          <w:tcPr>
            <w:tcW w:w="997" w:type="dxa"/>
            <w:vAlign w:val="center"/>
          </w:tcPr>
          <w:p w14:paraId="71C9B2BD" w14:textId="77777777" w:rsidR="00713F06" w:rsidRPr="003B34B0" w:rsidRDefault="00713F06" w:rsidP="00713F06">
            <w:pPr>
              <w:suppressLineNumbers/>
              <w:snapToGrid w:val="0"/>
              <w:ind w:right="49"/>
              <w:jc w:val="center"/>
              <w:rPr>
                <w:rFonts w:ascii="Montserrat Light" w:hAnsi="Montserrat Light"/>
                <w:sz w:val="19"/>
                <w:szCs w:val="19"/>
              </w:rPr>
            </w:pPr>
          </w:p>
        </w:tc>
        <w:tc>
          <w:tcPr>
            <w:tcW w:w="1128" w:type="dxa"/>
            <w:vAlign w:val="center"/>
          </w:tcPr>
          <w:p w14:paraId="61DB02EE" w14:textId="77777777" w:rsidR="00713F06" w:rsidRPr="003B34B0" w:rsidRDefault="00713F06" w:rsidP="00713F06">
            <w:pPr>
              <w:suppressLineNumbers/>
              <w:snapToGrid w:val="0"/>
              <w:ind w:right="49"/>
              <w:jc w:val="center"/>
              <w:rPr>
                <w:rFonts w:ascii="Montserrat Light" w:hAnsi="Montserrat Light"/>
                <w:sz w:val="19"/>
                <w:szCs w:val="19"/>
              </w:rPr>
            </w:pPr>
          </w:p>
        </w:tc>
        <w:tc>
          <w:tcPr>
            <w:tcW w:w="2841" w:type="dxa"/>
            <w:gridSpan w:val="2"/>
            <w:vAlign w:val="center"/>
          </w:tcPr>
          <w:p w14:paraId="2A0C517C" w14:textId="77777777" w:rsidR="00713F06" w:rsidRPr="003B34B0" w:rsidRDefault="00713F06" w:rsidP="00713F06">
            <w:pPr>
              <w:suppressLineNumbers/>
              <w:snapToGrid w:val="0"/>
              <w:ind w:right="49"/>
              <w:jc w:val="center"/>
              <w:rPr>
                <w:rFonts w:ascii="Montserrat Light" w:hAnsi="Montserrat Light"/>
                <w:sz w:val="19"/>
                <w:szCs w:val="19"/>
              </w:rPr>
            </w:pPr>
          </w:p>
        </w:tc>
      </w:tr>
      <w:tr w:rsidR="00713F06" w:rsidRPr="003B34B0" w14:paraId="0D9E62EE" w14:textId="77777777" w:rsidTr="006450C7">
        <w:tblPrEx>
          <w:jc w:val="left"/>
        </w:tblPrEx>
        <w:trPr>
          <w:trHeight w:val="230"/>
        </w:trPr>
        <w:tc>
          <w:tcPr>
            <w:tcW w:w="759" w:type="dxa"/>
          </w:tcPr>
          <w:p w14:paraId="264D3458" w14:textId="77777777" w:rsidR="00713F06" w:rsidRPr="003B34B0" w:rsidRDefault="00713F06" w:rsidP="00713F06">
            <w:pPr>
              <w:ind w:right="49"/>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vAlign w:val="center"/>
          </w:tcPr>
          <w:p w14:paraId="7ADDCF02" w14:textId="29BD08F7"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Presenta el programa académico de Servicio Social de conformidad con la normatividad aplicable y vigente.</w:t>
            </w:r>
          </w:p>
        </w:tc>
        <w:tc>
          <w:tcPr>
            <w:tcW w:w="997" w:type="dxa"/>
            <w:vAlign w:val="center"/>
          </w:tcPr>
          <w:p w14:paraId="2A5B8507" w14:textId="77777777" w:rsidR="00713F06" w:rsidRPr="003B34B0" w:rsidRDefault="00713F06" w:rsidP="00713F06">
            <w:pPr>
              <w:suppressLineNumbers/>
              <w:snapToGrid w:val="0"/>
              <w:ind w:right="49"/>
              <w:jc w:val="center"/>
              <w:rPr>
                <w:rFonts w:ascii="Montserrat Light" w:hAnsi="Montserrat Light"/>
                <w:sz w:val="19"/>
                <w:szCs w:val="19"/>
              </w:rPr>
            </w:pPr>
          </w:p>
        </w:tc>
        <w:tc>
          <w:tcPr>
            <w:tcW w:w="1128" w:type="dxa"/>
            <w:vAlign w:val="center"/>
          </w:tcPr>
          <w:p w14:paraId="140B166B" w14:textId="77777777" w:rsidR="00713F06" w:rsidRPr="003B34B0" w:rsidRDefault="00713F06" w:rsidP="00713F06">
            <w:pPr>
              <w:suppressLineNumbers/>
              <w:snapToGrid w:val="0"/>
              <w:ind w:right="49"/>
              <w:jc w:val="center"/>
              <w:rPr>
                <w:rFonts w:ascii="Montserrat Light" w:hAnsi="Montserrat Light"/>
                <w:sz w:val="19"/>
                <w:szCs w:val="19"/>
              </w:rPr>
            </w:pPr>
          </w:p>
        </w:tc>
        <w:tc>
          <w:tcPr>
            <w:tcW w:w="2841" w:type="dxa"/>
            <w:gridSpan w:val="2"/>
            <w:vAlign w:val="center"/>
          </w:tcPr>
          <w:p w14:paraId="0867B52E" w14:textId="58FD6B61" w:rsidR="00713F06" w:rsidRPr="003B34B0" w:rsidRDefault="00713F06" w:rsidP="00713F06">
            <w:pPr>
              <w:suppressLineNumbers/>
              <w:snapToGrid w:val="0"/>
              <w:ind w:right="49"/>
              <w:jc w:val="center"/>
              <w:rPr>
                <w:rFonts w:ascii="Montserrat Light" w:hAnsi="Montserrat Light"/>
                <w:sz w:val="19"/>
                <w:szCs w:val="19"/>
              </w:rPr>
            </w:pPr>
          </w:p>
        </w:tc>
      </w:tr>
      <w:tr w:rsidR="00713F06" w:rsidRPr="003B34B0" w14:paraId="3F3A5203" w14:textId="77777777" w:rsidTr="006450C7">
        <w:tblPrEx>
          <w:jc w:val="left"/>
        </w:tblPrEx>
        <w:trPr>
          <w:trHeight w:val="230"/>
        </w:trPr>
        <w:tc>
          <w:tcPr>
            <w:tcW w:w="759" w:type="dxa"/>
          </w:tcPr>
          <w:p w14:paraId="1046074D" w14:textId="77777777" w:rsidR="00713F06" w:rsidRPr="003B34B0" w:rsidRDefault="00713F06" w:rsidP="00713F06">
            <w:pPr>
              <w:ind w:right="49"/>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vAlign w:val="center"/>
          </w:tcPr>
          <w:p w14:paraId="6992C958" w14:textId="2CCC2175"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Las actividades prácticas preparan a los alumnos para el ejercicio profesional, correspondientes a los diversos campos de aplicación de la disciplina de la optometría.</w:t>
            </w:r>
          </w:p>
        </w:tc>
        <w:tc>
          <w:tcPr>
            <w:tcW w:w="997" w:type="dxa"/>
            <w:vAlign w:val="center"/>
          </w:tcPr>
          <w:p w14:paraId="3F4333E6" w14:textId="77777777" w:rsidR="00713F06" w:rsidRPr="003B34B0" w:rsidRDefault="00713F06" w:rsidP="00713F06">
            <w:pPr>
              <w:suppressLineNumbers/>
              <w:snapToGrid w:val="0"/>
              <w:ind w:right="49"/>
              <w:jc w:val="center"/>
              <w:rPr>
                <w:rFonts w:ascii="Montserrat Light" w:hAnsi="Montserrat Light"/>
                <w:sz w:val="19"/>
                <w:szCs w:val="19"/>
              </w:rPr>
            </w:pPr>
          </w:p>
        </w:tc>
        <w:tc>
          <w:tcPr>
            <w:tcW w:w="1128" w:type="dxa"/>
            <w:vAlign w:val="center"/>
          </w:tcPr>
          <w:p w14:paraId="102ACCDC" w14:textId="77777777" w:rsidR="00713F06" w:rsidRPr="003B34B0" w:rsidRDefault="00713F06" w:rsidP="00713F06">
            <w:pPr>
              <w:suppressLineNumbers/>
              <w:snapToGrid w:val="0"/>
              <w:ind w:right="49"/>
              <w:jc w:val="center"/>
              <w:rPr>
                <w:rFonts w:ascii="Montserrat Light" w:hAnsi="Montserrat Light"/>
                <w:sz w:val="19"/>
                <w:szCs w:val="19"/>
              </w:rPr>
            </w:pPr>
          </w:p>
        </w:tc>
        <w:tc>
          <w:tcPr>
            <w:tcW w:w="2841" w:type="dxa"/>
            <w:gridSpan w:val="2"/>
            <w:vAlign w:val="center"/>
          </w:tcPr>
          <w:p w14:paraId="5501C047" w14:textId="77777777" w:rsidR="00713F06" w:rsidRPr="003B34B0" w:rsidRDefault="00713F06" w:rsidP="00713F06">
            <w:pPr>
              <w:suppressLineNumbers/>
              <w:snapToGrid w:val="0"/>
              <w:ind w:right="49"/>
              <w:jc w:val="center"/>
              <w:rPr>
                <w:rFonts w:ascii="Montserrat Light" w:hAnsi="Montserrat Light"/>
                <w:sz w:val="19"/>
                <w:szCs w:val="19"/>
              </w:rPr>
            </w:pPr>
          </w:p>
        </w:tc>
      </w:tr>
      <w:tr w:rsidR="00713F06" w:rsidRPr="003B34B0" w14:paraId="0DCFB707" w14:textId="77777777" w:rsidTr="006450C7">
        <w:tblPrEx>
          <w:jc w:val="left"/>
        </w:tblPrEx>
        <w:trPr>
          <w:trHeight w:val="230"/>
        </w:trPr>
        <w:tc>
          <w:tcPr>
            <w:tcW w:w="759" w:type="dxa"/>
          </w:tcPr>
          <w:p w14:paraId="3B691E59" w14:textId="77777777" w:rsidR="00713F06" w:rsidRPr="003B34B0" w:rsidRDefault="00713F06" w:rsidP="00713F06">
            <w:pPr>
              <w:ind w:right="49"/>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vAlign w:val="center"/>
          </w:tcPr>
          <w:p w14:paraId="4ABE0D54" w14:textId="759218D0"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 xml:space="preserve">La práctica se organiza con base en espacios, horarios y reglas de funcionamiento acordes a los escenarios de práctica propuestos. </w:t>
            </w:r>
          </w:p>
        </w:tc>
        <w:tc>
          <w:tcPr>
            <w:tcW w:w="997" w:type="dxa"/>
            <w:vAlign w:val="center"/>
          </w:tcPr>
          <w:p w14:paraId="781236EA" w14:textId="77777777" w:rsidR="00713F06" w:rsidRPr="003B34B0" w:rsidRDefault="00713F06" w:rsidP="00713F06">
            <w:pPr>
              <w:suppressLineNumbers/>
              <w:snapToGrid w:val="0"/>
              <w:ind w:right="49"/>
              <w:jc w:val="center"/>
              <w:rPr>
                <w:rFonts w:ascii="Montserrat Light" w:hAnsi="Montserrat Light"/>
                <w:sz w:val="19"/>
                <w:szCs w:val="19"/>
              </w:rPr>
            </w:pPr>
          </w:p>
        </w:tc>
        <w:tc>
          <w:tcPr>
            <w:tcW w:w="1128" w:type="dxa"/>
            <w:vAlign w:val="center"/>
          </w:tcPr>
          <w:p w14:paraId="6DD1A252" w14:textId="77777777" w:rsidR="00713F06" w:rsidRPr="003B34B0" w:rsidRDefault="00713F06" w:rsidP="00713F06">
            <w:pPr>
              <w:suppressLineNumbers/>
              <w:snapToGrid w:val="0"/>
              <w:ind w:right="49"/>
              <w:jc w:val="center"/>
              <w:rPr>
                <w:rFonts w:ascii="Montserrat Light" w:hAnsi="Montserrat Light"/>
                <w:sz w:val="19"/>
                <w:szCs w:val="19"/>
              </w:rPr>
            </w:pPr>
          </w:p>
        </w:tc>
        <w:tc>
          <w:tcPr>
            <w:tcW w:w="2841" w:type="dxa"/>
            <w:gridSpan w:val="2"/>
            <w:vAlign w:val="center"/>
          </w:tcPr>
          <w:p w14:paraId="1E4D129C" w14:textId="77777777" w:rsidR="00713F06" w:rsidRPr="003B34B0" w:rsidRDefault="00713F06" w:rsidP="00713F06">
            <w:pPr>
              <w:suppressLineNumbers/>
              <w:snapToGrid w:val="0"/>
              <w:ind w:right="49"/>
              <w:jc w:val="center"/>
              <w:rPr>
                <w:rFonts w:ascii="Montserrat Light" w:hAnsi="Montserrat Light"/>
                <w:sz w:val="19"/>
                <w:szCs w:val="19"/>
              </w:rPr>
            </w:pPr>
          </w:p>
        </w:tc>
      </w:tr>
      <w:tr w:rsidR="00713F06" w:rsidRPr="003B34B0" w14:paraId="498BDD84" w14:textId="77777777" w:rsidTr="006450C7">
        <w:tblPrEx>
          <w:jc w:val="left"/>
        </w:tblPrEx>
        <w:trPr>
          <w:trHeight w:val="230"/>
        </w:trPr>
        <w:tc>
          <w:tcPr>
            <w:tcW w:w="759" w:type="dxa"/>
          </w:tcPr>
          <w:p w14:paraId="74AD3E8A" w14:textId="77777777" w:rsidR="00713F06" w:rsidRPr="003B34B0" w:rsidRDefault="00713F06" w:rsidP="00713F06">
            <w:pPr>
              <w:ind w:right="49"/>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vAlign w:val="center"/>
          </w:tcPr>
          <w:p w14:paraId="35451A69" w14:textId="1DCCA9A9"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 xml:space="preserve">Se describen los procedimientos de supervisión de los alumnos durante el desarrollo de las actividades prácticas en el escenario de práctica por parte de profesionales expertos en el área (Licenciados en Optometría). </w:t>
            </w:r>
          </w:p>
        </w:tc>
        <w:tc>
          <w:tcPr>
            <w:tcW w:w="997" w:type="dxa"/>
            <w:vAlign w:val="center"/>
          </w:tcPr>
          <w:p w14:paraId="371305BD" w14:textId="77777777" w:rsidR="00713F06" w:rsidRPr="003B34B0" w:rsidRDefault="00713F06" w:rsidP="00713F06">
            <w:pPr>
              <w:suppressLineNumbers/>
              <w:snapToGrid w:val="0"/>
              <w:ind w:right="49"/>
              <w:jc w:val="center"/>
              <w:rPr>
                <w:rFonts w:ascii="Montserrat Light" w:hAnsi="Montserrat Light"/>
                <w:sz w:val="19"/>
                <w:szCs w:val="19"/>
              </w:rPr>
            </w:pPr>
          </w:p>
        </w:tc>
        <w:tc>
          <w:tcPr>
            <w:tcW w:w="1128" w:type="dxa"/>
            <w:vAlign w:val="center"/>
          </w:tcPr>
          <w:p w14:paraId="6FCFE419" w14:textId="77777777" w:rsidR="00713F06" w:rsidRPr="003B34B0" w:rsidRDefault="00713F06" w:rsidP="00713F06">
            <w:pPr>
              <w:suppressLineNumbers/>
              <w:snapToGrid w:val="0"/>
              <w:ind w:right="49"/>
              <w:jc w:val="center"/>
              <w:rPr>
                <w:rFonts w:ascii="Montserrat Light" w:hAnsi="Montserrat Light"/>
                <w:sz w:val="19"/>
                <w:szCs w:val="19"/>
              </w:rPr>
            </w:pPr>
          </w:p>
        </w:tc>
        <w:tc>
          <w:tcPr>
            <w:tcW w:w="2841" w:type="dxa"/>
            <w:gridSpan w:val="2"/>
            <w:vAlign w:val="center"/>
          </w:tcPr>
          <w:p w14:paraId="156E7504" w14:textId="5A509003" w:rsidR="00713F06" w:rsidRPr="003B34B0" w:rsidRDefault="00713F06" w:rsidP="00713F06">
            <w:pPr>
              <w:suppressLineNumbers/>
              <w:snapToGrid w:val="0"/>
              <w:ind w:right="49"/>
              <w:jc w:val="center"/>
              <w:rPr>
                <w:rFonts w:ascii="Montserrat Light" w:hAnsi="Montserrat Light"/>
                <w:sz w:val="19"/>
                <w:szCs w:val="19"/>
              </w:rPr>
            </w:pPr>
          </w:p>
        </w:tc>
      </w:tr>
      <w:tr w:rsidR="00713F06" w:rsidRPr="003B34B0" w14:paraId="2B1F17A3" w14:textId="77777777" w:rsidTr="00A6502F">
        <w:tblPrEx>
          <w:jc w:val="left"/>
        </w:tblPrEx>
        <w:trPr>
          <w:trHeight w:val="230"/>
        </w:trPr>
        <w:tc>
          <w:tcPr>
            <w:tcW w:w="759" w:type="dxa"/>
          </w:tcPr>
          <w:p w14:paraId="629DB78C" w14:textId="0F6A38E9" w:rsidR="00713F06" w:rsidRPr="003B34B0" w:rsidRDefault="00713F06" w:rsidP="00713F06">
            <w:pPr>
              <w:ind w:right="49"/>
              <w:jc w:val="center"/>
              <w:rPr>
                <w:rFonts w:ascii="Montserrat SemiBold" w:hAnsi="Montserrat SemiBold"/>
                <w:b/>
                <w:sz w:val="19"/>
                <w:szCs w:val="19"/>
              </w:rPr>
            </w:pPr>
            <w:r>
              <w:rPr>
                <w:rFonts w:ascii="Montserrat SemiBold" w:hAnsi="Montserrat SemiBold"/>
                <w:b/>
                <w:sz w:val="19"/>
                <w:szCs w:val="19"/>
              </w:rPr>
              <w:t>3.6</w:t>
            </w:r>
          </w:p>
        </w:tc>
        <w:tc>
          <w:tcPr>
            <w:tcW w:w="4198" w:type="dxa"/>
            <w:vAlign w:val="center"/>
          </w:tcPr>
          <w:p w14:paraId="57974E6C" w14:textId="283A8976"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La práctica está enfocada en la adquisición de competencias técnicas específicas de la optometría, por medio de procedimientos apoyados en el método científico.</w:t>
            </w:r>
          </w:p>
        </w:tc>
        <w:tc>
          <w:tcPr>
            <w:tcW w:w="997" w:type="dxa"/>
            <w:vAlign w:val="center"/>
          </w:tcPr>
          <w:p w14:paraId="62A879E5" w14:textId="77777777" w:rsidR="00713F06" w:rsidRPr="003B34B0" w:rsidRDefault="00713F06" w:rsidP="00713F06">
            <w:pPr>
              <w:suppressLineNumbers/>
              <w:snapToGrid w:val="0"/>
              <w:ind w:right="49"/>
              <w:jc w:val="center"/>
              <w:rPr>
                <w:rFonts w:ascii="Montserrat Light" w:hAnsi="Montserrat Light"/>
                <w:sz w:val="19"/>
                <w:szCs w:val="19"/>
              </w:rPr>
            </w:pPr>
          </w:p>
        </w:tc>
        <w:tc>
          <w:tcPr>
            <w:tcW w:w="1128" w:type="dxa"/>
            <w:vAlign w:val="center"/>
          </w:tcPr>
          <w:p w14:paraId="74593F46" w14:textId="4D4643FE" w:rsidR="00713F06" w:rsidRPr="003B34B0" w:rsidRDefault="00713F06" w:rsidP="00713F06">
            <w:pPr>
              <w:suppressLineNumbers/>
              <w:snapToGrid w:val="0"/>
              <w:ind w:right="49"/>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1EDD4EA7" w14:textId="77777777" w:rsidR="00713F06" w:rsidRPr="003B34B0" w:rsidRDefault="00713F06" w:rsidP="00713F06">
            <w:pPr>
              <w:suppressLineNumbers/>
              <w:snapToGrid w:val="0"/>
              <w:ind w:right="49"/>
              <w:jc w:val="center"/>
              <w:rPr>
                <w:rFonts w:ascii="Montserrat Light" w:hAnsi="Montserrat Light"/>
                <w:sz w:val="19"/>
                <w:szCs w:val="19"/>
              </w:rPr>
            </w:pPr>
          </w:p>
        </w:tc>
      </w:tr>
      <w:tr w:rsidR="00713F06" w:rsidRPr="003B34B0" w14:paraId="174DA49E" w14:textId="77777777" w:rsidTr="00A6502F">
        <w:tblPrEx>
          <w:jc w:val="left"/>
        </w:tblPrEx>
        <w:trPr>
          <w:trHeight w:val="230"/>
        </w:trPr>
        <w:tc>
          <w:tcPr>
            <w:tcW w:w="759" w:type="dxa"/>
          </w:tcPr>
          <w:p w14:paraId="15BDDA3C" w14:textId="5A1CDA1B" w:rsidR="00713F06" w:rsidRPr="003B34B0" w:rsidRDefault="00713F06" w:rsidP="00713F06">
            <w:pPr>
              <w:ind w:right="49"/>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vAlign w:val="center"/>
          </w:tcPr>
          <w:p w14:paraId="2F69FC00" w14:textId="01506D04"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Las actividades prácticas demuestran un equilibrio entre los conocimientos teóricos y la práctica clínica.</w:t>
            </w:r>
          </w:p>
        </w:tc>
        <w:tc>
          <w:tcPr>
            <w:tcW w:w="997" w:type="dxa"/>
            <w:vAlign w:val="center"/>
          </w:tcPr>
          <w:p w14:paraId="0FF55B6D" w14:textId="77777777" w:rsidR="00713F06" w:rsidRPr="003B34B0" w:rsidRDefault="00713F06" w:rsidP="00713F06">
            <w:pPr>
              <w:suppressLineNumbers/>
              <w:snapToGrid w:val="0"/>
              <w:ind w:right="49"/>
              <w:jc w:val="center"/>
              <w:rPr>
                <w:rFonts w:ascii="Montserrat Light" w:hAnsi="Montserrat Light"/>
                <w:sz w:val="19"/>
                <w:szCs w:val="19"/>
              </w:rPr>
            </w:pPr>
          </w:p>
        </w:tc>
        <w:tc>
          <w:tcPr>
            <w:tcW w:w="1128" w:type="dxa"/>
            <w:vAlign w:val="center"/>
          </w:tcPr>
          <w:p w14:paraId="52C12CC1" w14:textId="77777777" w:rsidR="00713F06" w:rsidRPr="003B34B0" w:rsidRDefault="00713F06" w:rsidP="00713F06">
            <w:pPr>
              <w:suppressLineNumbers/>
              <w:snapToGrid w:val="0"/>
              <w:ind w:right="49"/>
              <w:jc w:val="center"/>
              <w:rPr>
                <w:rFonts w:ascii="Montserrat Light" w:hAnsi="Montserrat Light"/>
                <w:sz w:val="19"/>
                <w:szCs w:val="19"/>
              </w:rPr>
            </w:pPr>
          </w:p>
        </w:tc>
        <w:tc>
          <w:tcPr>
            <w:tcW w:w="2841" w:type="dxa"/>
            <w:gridSpan w:val="2"/>
            <w:vAlign w:val="center"/>
          </w:tcPr>
          <w:p w14:paraId="57DEBEE1" w14:textId="3294D4D3" w:rsidR="00713F06" w:rsidRPr="003B34B0" w:rsidRDefault="00713F06" w:rsidP="00713F06">
            <w:pPr>
              <w:suppressLineNumbers/>
              <w:snapToGrid w:val="0"/>
              <w:ind w:right="49"/>
              <w:jc w:val="center"/>
              <w:rPr>
                <w:rFonts w:ascii="Montserrat Light" w:hAnsi="Montserrat Light"/>
                <w:sz w:val="19"/>
                <w:szCs w:val="19"/>
              </w:rPr>
            </w:pPr>
          </w:p>
        </w:tc>
      </w:tr>
      <w:tr w:rsidR="00713F06" w:rsidRPr="003B34B0" w14:paraId="558DB093" w14:textId="77777777" w:rsidTr="00A6502F">
        <w:tblPrEx>
          <w:jc w:val="left"/>
        </w:tblPrEx>
        <w:trPr>
          <w:trHeight w:val="230"/>
        </w:trPr>
        <w:tc>
          <w:tcPr>
            <w:tcW w:w="759" w:type="dxa"/>
          </w:tcPr>
          <w:p w14:paraId="18B103F0" w14:textId="278979D7" w:rsidR="00713F06" w:rsidRPr="003B34B0" w:rsidRDefault="00713F06" w:rsidP="00713F06">
            <w:pPr>
              <w:ind w:right="49"/>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vAlign w:val="center"/>
          </w:tcPr>
          <w:p w14:paraId="59F0CD0D" w14:textId="24B4E415"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 xml:space="preserve">Las actividades dentro de los escenarios de práctica corresponden al nivel de dominio de la competencia de acuerdo a la etapa de formación del Profesional Técnico Bachiller en Optometría. </w:t>
            </w:r>
          </w:p>
        </w:tc>
        <w:tc>
          <w:tcPr>
            <w:tcW w:w="997" w:type="dxa"/>
            <w:vAlign w:val="center"/>
          </w:tcPr>
          <w:p w14:paraId="05F754C7" w14:textId="77777777" w:rsidR="00713F06" w:rsidRPr="003B34B0" w:rsidRDefault="00713F06" w:rsidP="00713F06">
            <w:pPr>
              <w:suppressLineNumbers/>
              <w:snapToGrid w:val="0"/>
              <w:ind w:right="49"/>
              <w:jc w:val="center"/>
              <w:rPr>
                <w:rFonts w:ascii="Montserrat Light" w:hAnsi="Montserrat Light"/>
                <w:sz w:val="19"/>
                <w:szCs w:val="19"/>
              </w:rPr>
            </w:pPr>
          </w:p>
        </w:tc>
        <w:tc>
          <w:tcPr>
            <w:tcW w:w="1128" w:type="dxa"/>
            <w:vAlign w:val="center"/>
          </w:tcPr>
          <w:p w14:paraId="7C7BFCBA" w14:textId="77777777" w:rsidR="00713F06" w:rsidRPr="003B34B0" w:rsidRDefault="00713F06" w:rsidP="00713F06">
            <w:pPr>
              <w:suppressLineNumbers/>
              <w:snapToGrid w:val="0"/>
              <w:ind w:right="49"/>
              <w:jc w:val="center"/>
              <w:rPr>
                <w:rFonts w:ascii="Montserrat Light" w:hAnsi="Montserrat Light"/>
                <w:sz w:val="19"/>
                <w:szCs w:val="19"/>
              </w:rPr>
            </w:pPr>
          </w:p>
        </w:tc>
        <w:tc>
          <w:tcPr>
            <w:tcW w:w="2841" w:type="dxa"/>
            <w:gridSpan w:val="2"/>
            <w:vAlign w:val="center"/>
          </w:tcPr>
          <w:p w14:paraId="3B9B72BE" w14:textId="77777777" w:rsidR="00713F06" w:rsidRPr="003B34B0" w:rsidRDefault="00713F06" w:rsidP="00713F06">
            <w:pPr>
              <w:suppressLineNumbers/>
              <w:snapToGrid w:val="0"/>
              <w:ind w:right="49"/>
              <w:jc w:val="center"/>
              <w:rPr>
                <w:rFonts w:ascii="Montserrat Light" w:hAnsi="Montserrat Light"/>
                <w:sz w:val="19"/>
                <w:szCs w:val="19"/>
              </w:rPr>
            </w:pPr>
          </w:p>
        </w:tc>
      </w:tr>
    </w:tbl>
    <w:p w14:paraId="57E3E4FB" w14:textId="77777777" w:rsidR="00601BEE" w:rsidRDefault="00601BEE" w:rsidP="00492D5C">
      <w:pPr>
        <w:snapToGrid w:val="0"/>
        <w:ind w:left="132" w:right="49"/>
        <w:jc w:val="both"/>
        <w:rPr>
          <w:rFonts w:ascii="Montserrat SemiBold" w:hAnsi="Montserrat SemiBold" w:cs="Arial"/>
          <w:b/>
          <w:bCs/>
          <w:color w:val="9D2449"/>
          <w:sz w:val="19"/>
          <w:szCs w:val="19"/>
        </w:rPr>
        <w:sectPr w:rsidR="00601BEE" w:rsidSect="00F657F9">
          <w:headerReference w:type="default" r:id="rId14"/>
          <w:footerReference w:type="default" r:id="rId15"/>
          <w:footnotePr>
            <w:pos w:val="beneathText"/>
          </w:footnotePr>
          <w:pgSz w:w="12240" w:h="15840" w:code="1"/>
          <w:pgMar w:top="1418" w:right="1134" w:bottom="1418" w:left="1418" w:header="851" w:footer="561" w:gutter="0"/>
          <w:pgNumType w:start="3"/>
          <w:cols w:space="720"/>
          <w:docGrid w:linePitch="360"/>
        </w:sectPr>
      </w:pPr>
    </w:p>
    <w:tbl>
      <w:tblPr>
        <w:tblW w:w="9933"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69"/>
        <w:gridCol w:w="4192"/>
        <w:gridCol w:w="6"/>
        <w:gridCol w:w="997"/>
        <w:gridCol w:w="1128"/>
        <w:gridCol w:w="6"/>
        <w:gridCol w:w="2835"/>
      </w:tblGrid>
      <w:tr w:rsidR="00F1345D" w:rsidRPr="00226DE8" w14:paraId="56694018" w14:textId="77777777" w:rsidTr="00601BEE">
        <w:trPr>
          <w:trHeight w:val="66"/>
        </w:trPr>
        <w:tc>
          <w:tcPr>
            <w:tcW w:w="4961" w:type="dxa"/>
            <w:gridSpan w:val="2"/>
            <w:vMerge w:val="restart"/>
            <w:shd w:val="clear" w:color="auto" w:fill="D4C19C"/>
            <w:vAlign w:val="center"/>
          </w:tcPr>
          <w:p w14:paraId="0C701648" w14:textId="0B91151E" w:rsidR="00F1345D" w:rsidRPr="003B34B0" w:rsidRDefault="00F1345D" w:rsidP="00492D5C">
            <w:pPr>
              <w:snapToGrid w:val="0"/>
              <w:ind w:left="132" w:right="49"/>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43136E98" w14:textId="77777777" w:rsidR="00F1345D" w:rsidRPr="00C90991" w:rsidRDefault="00F1345D" w:rsidP="00492D5C">
            <w:pPr>
              <w:suppressLineNumbers/>
              <w:snapToGrid w:val="0"/>
              <w:ind w:right="49"/>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shd w:val="clear" w:color="auto" w:fill="D4C19C"/>
            <w:vAlign w:val="center"/>
          </w:tcPr>
          <w:p w14:paraId="5B869E06" w14:textId="77777777" w:rsidR="00F1345D" w:rsidRPr="00C90991" w:rsidRDefault="00F1345D" w:rsidP="00492D5C">
            <w:pPr>
              <w:suppressLineNumbers/>
              <w:snapToGrid w:val="0"/>
              <w:ind w:right="49"/>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F1345D" w:rsidRPr="00226DE8" w14:paraId="1C08C714" w14:textId="77777777" w:rsidTr="00601BEE">
        <w:trPr>
          <w:trHeight w:val="141"/>
        </w:trPr>
        <w:tc>
          <w:tcPr>
            <w:tcW w:w="4961" w:type="dxa"/>
            <w:gridSpan w:val="2"/>
            <w:vMerge/>
          </w:tcPr>
          <w:p w14:paraId="1ECCB27C" w14:textId="77777777" w:rsidR="00F1345D" w:rsidRPr="003B34B0" w:rsidRDefault="00F1345D" w:rsidP="00492D5C">
            <w:pPr>
              <w:snapToGrid w:val="0"/>
              <w:ind w:left="132" w:right="49"/>
              <w:jc w:val="both"/>
              <w:rPr>
                <w:rFonts w:ascii="Montserrat SemiBold" w:hAnsi="Montserrat SemiBold" w:cs="Arial"/>
                <w:b/>
                <w:bCs/>
                <w:color w:val="9D2449"/>
                <w:sz w:val="19"/>
                <w:szCs w:val="19"/>
              </w:rPr>
            </w:pPr>
          </w:p>
        </w:tc>
        <w:tc>
          <w:tcPr>
            <w:tcW w:w="1003" w:type="dxa"/>
            <w:gridSpan w:val="2"/>
            <w:shd w:val="clear" w:color="auto" w:fill="D4C19C"/>
            <w:vAlign w:val="center"/>
          </w:tcPr>
          <w:p w14:paraId="2DE809C0" w14:textId="77777777" w:rsidR="00F1345D" w:rsidRPr="00226DE8" w:rsidRDefault="00F1345D" w:rsidP="00492D5C">
            <w:pPr>
              <w:suppressLineNumbers/>
              <w:snapToGrid w:val="0"/>
              <w:ind w:left="132" w:right="49"/>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39CAE843" w14:textId="77777777" w:rsidR="00F1345D" w:rsidRPr="00226DE8" w:rsidRDefault="00F1345D" w:rsidP="00492D5C">
            <w:pPr>
              <w:suppressLineNumbers/>
              <w:snapToGrid w:val="0"/>
              <w:ind w:left="132" w:right="49"/>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383D2031" w14:textId="77777777" w:rsidR="00F1345D" w:rsidRPr="00226DE8" w:rsidRDefault="00F1345D" w:rsidP="00492D5C">
            <w:pPr>
              <w:suppressLineNumbers/>
              <w:snapToGrid w:val="0"/>
              <w:ind w:left="132" w:right="49"/>
              <w:jc w:val="center"/>
              <w:rPr>
                <w:rFonts w:ascii="Montserrat SemiBold" w:hAnsi="Montserrat SemiBold" w:cs="Arial"/>
                <w:b/>
                <w:bCs/>
                <w:color w:val="9D2449"/>
                <w:sz w:val="18"/>
                <w:szCs w:val="18"/>
              </w:rPr>
            </w:pPr>
          </w:p>
        </w:tc>
      </w:tr>
      <w:tr w:rsidR="00713F06" w:rsidRPr="003B34B0" w14:paraId="4E4F89EE" w14:textId="77777777" w:rsidTr="00DC5D2B">
        <w:trPr>
          <w:trHeight w:val="922"/>
        </w:trPr>
        <w:tc>
          <w:tcPr>
            <w:tcW w:w="769" w:type="dxa"/>
            <w:vAlign w:val="center"/>
          </w:tcPr>
          <w:p w14:paraId="286D039C" w14:textId="12060C77" w:rsidR="00713F06" w:rsidRPr="003B34B0" w:rsidRDefault="00713F06" w:rsidP="00713F06">
            <w:pPr>
              <w:snapToGrid w:val="0"/>
              <w:spacing w:after="120"/>
              <w:ind w:left="274" w:right="49" w:hanging="274"/>
              <w:jc w:val="center"/>
              <w:rPr>
                <w:rFonts w:ascii="Montserrat SemiBold" w:hAnsi="Montserrat SemiBold"/>
                <w:b/>
                <w:sz w:val="19"/>
                <w:szCs w:val="19"/>
              </w:rPr>
            </w:pPr>
            <w:r>
              <w:rPr>
                <w:rFonts w:ascii="Montserrat SemiBold" w:hAnsi="Montserrat SemiBold"/>
                <w:b/>
                <w:sz w:val="19"/>
                <w:szCs w:val="19"/>
              </w:rPr>
              <w:t>3.9</w:t>
            </w:r>
          </w:p>
        </w:tc>
        <w:tc>
          <w:tcPr>
            <w:tcW w:w="4198" w:type="dxa"/>
            <w:gridSpan w:val="2"/>
            <w:vAlign w:val="center"/>
          </w:tcPr>
          <w:p w14:paraId="793031E3" w14:textId="24011386"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 xml:space="preserve">Los escenarios de práctica presentan infraestructura y equipamiento suficientes para el desarrollo de actividades específicas para el ejercicio del Profesional Técnico Bachiller en optometría. </w:t>
            </w:r>
          </w:p>
        </w:tc>
        <w:tc>
          <w:tcPr>
            <w:tcW w:w="997" w:type="dxa"/>
            <w:vAlign w:val="center"/>
          </w:tcPr>
          <w:p w14:paraId="48F6D6D6" w14:textId="77777777" w:rsidR="00713F06" w:rsidRPr="003B34B0" w:rsidRDefault="00713F06" w:rsidP="00713F06">
            <w:pPr>
              <w:suppressLineNumbers/>
              <w:snapToGrid w:val="0"/>
              <w:ind w:right="49"/>
              <w:jc w:val="center"/>
              <w:rPr>
                <w:rFonts w:ascii="Montserrat Light" w:hAnsi="Montserrat Light"/>
                <w:sz w:val="19"/>
                <w:szCs w:val="19"/>
              </w:rPr>
            </w:pPr>
          </w:p>
        </w:tc>
        <w:tc>
          <w:tcPr>
            <w:tcW w:w="1128" w:type="dxa"/>
            <w:vAlign w:val="center"/>
          </w:tcPr>
          <w:p w14:paraId="409CB5DF" w14:textId="77777777" w:rsidR="00713F06" w:rsidRPr="003B34B0" w:rsidRDefault="00713F06" w:rsidP="00713F06">
            <w:pPr>
              <w:suppressLineNumbers/>
              <w:snapToGrid w:val="0"/>
              <w:ind w:right="49"/>
              <w:jc w:val="center"/>
              <w:rPr>
                <w:rFonts w:ascii="Montserrat Light" w:hAnsi="Montserrat Light"/>
                <w:sz w:val="19"/>
                <w:szCs w:val="19"/>
              </w:rPr>
            </w:pPr>
          </w:p>
        </w:tc>
        <w:tc>
          <w:tcPr>
            <w:tcW w:w="2841" w:type="dxa"/>
            <w:gridSpan w:val="2"/>
            <w:vAlign w:val="center"/>
          </w:tcPr>
          <w:p w14:paraId="56F9F597" w14:textId="77777777" w:rsidR="00713F06" w:rsidRPr="003B34B0" w:rsidRDefault="00713F06" w:rsidP="00713F06">
            <w:pPr>
              <w:suppressLineNumbers/>
              <w:snapToGrid w:val="0"/>
              <w:ind w:right="49"/>
              <w:jc w:val="center"/>
              <w:rPr>
                <w:rFonts w:ascii="Montserrat Light" w:hAnsi="Montserrat Light"/>
                <w:sz w:val="19"/>
                <w:szCs w:val="19"/>
              </w:rPr>
            </w:pPr>
          </w:p>
        </w:tc>
      </w:tr>
      <w:tr w:rsidR="00713F06" w:rsidRPr="00C90991" w14:paraId="20176327" w14:textId="77777777" w:rsidTr="00601BEE">
        <w:trPr>
          <w:trHeight w:val="230"/>
        </w:trPr>
        <w:tc>
          <w:tcPr>
            <w:tcW w:w="769" w:type="dxa"/>
          </w:tcPr>
          <w:p w14:paraId="73D95D6E" w14:textId="6F7E1DDF" w:rsidR="00713F06" w:rsidRPr="003B34B0" w:rsidRDefault="00713F06" w:rsidP="00713F06">
            <w:pPr>
              <w:ind w:right="49"/>
              <w:jc w:val="center"/>
              <w:rPr>
                <w:rFonts w:ascii="Montserrat SemiBold" w:hAnsi="Montserrat SemiBold"/>
                <w:b/>
                <w:sz w:val="19"/>
                <w:szCs w:val="19"/>
              </w:rPr>
            </w:pPr>
            <w:r>
              <w:rPr>
                <w:rFonts w:ascii="Montserrat SemiBold" w:hAnsi="Montserrat SemiBold"/>
                <w:b/>
                <w:sz w:val="19"/>
                <w:szCs w:val="19"/>
              </w:rPr>
              <w:t>3.10</w:t>
            </w:r>
          </w:p>
        </w:tc>
        <w:tc>
          <w:tcPr>
            <w:tcW w:w="4192" w:type="dxa"/>
            <w:vAlign w:val="center"/>
          </w:tcPr>
          <w:p w14:paraId="74E2466F" w14:textId="1230F032"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El número de alumnos por profesor debe ser acorde a la infraestructura y equipamiento de los escenarios de práctica y necesidades de la disciplina.</w:t>
            </w:r>
          </w:p>
        </w:tc>
        <w:tc>
          <w:tcPr>
            <w:tcW w:w="1003" w:type="dxa"/>
            <w:gridSpan w:val="2"/>
            <w:vAlign w:val="center"/>
          </w:tcPr>
          <w:p w14:paraId="27B50BBC" w14:textId="77777777" w:rsidR="00713F06" w:rsidRPr="002C702C" w:rsidRDefault="00713F06" w:rsidP="00713F06">
            <w:pPr>
              <w:suppressLineNumbers/>
              <w:snapToGrid w:val="0"/>
              <w:ind w:right="49"/>
              <w:jc w:val="center"/>
              <w:rPr>
                <w:rFonts w:ascii="Montserrat Light" w:hAnsi="Montserrat Light"/>
                <w:sz w:val="19"/>
                <w:szCs w:val="19"/>
              </w:rPr>
            </w:pPr>
          </w:p>
        </w:tc>
        <w:tc>
          <w:tcPr>
            <w:tcW w:w="1134" w:type="dxa"/>
            <w:gridSpan w:val="2"/>
            <w:vAlign w:val="center"/>
          </w:tcPr>
          <w:p w14:paraId="678FE511" w14:textId="77777777" w:rsidR="00713F06" w:rsidRPr="002C702C" w:rsidRDefault="00713F06" w:rsidP="00713F06">
            <w:pPr>
              <w:suppressLineNumbers/>
              <w:snapToGrid w:val="0"/>
              <w:ind w:right="49"/>
              <w:jc w:val="center"/>
              <w:rPr>
                <w:rFonts w:ascii="Montserrat Light" w:hAnsi="Montserrat Light"/>
                <w:sz w:val="19"/>
                <w:szCs w:val="19"/>
              </w:rPr>
            </w:pPr>
          </w:p>
        </w:tc>
        <w:tc>
          <w:tcPr>
            <w:tcW w:w="2835" w:type="dxa"/>
            <w:vAlign w:val="center"/>
          </w:tcPr>
          <w:p w14:paraId="165398BE" w14:textId="77777777" w:rsidR="00713F06" w:rsidRPr="002C702C" w:rsidRDefault="00713F06" w:rsidP="00713F06">
            <w:pPr>
              <w:suppressLineNumbers/>
              <w:snapToGrid w:val="0"/>
              <w:ind w:right="49"/>
              <w:rPr>
                <w:rFonts w:ascii="Montserrat Light" w:hAnsi="Montserrat Light"/>
                <w:sz w:val="19"/>
                <w:szCs w:val="19"/>
              </w:rPr>
            </w:pPr>
          </w:p>
        </w:tc>
      </w:tr>
      <w:tr w:rsidR="00713F06" w:rsidRPr="00C90991" w14:paraId="5ECE55F7" w14:textId="77777777" w:rsidTr="00601BEE">
        <w:trPr>
          <w:trHeight w:val="1246"/>
        </w:trPr>
        <w:tc>
          <w:tcPr>
            <w:tcW w:w="769" w:type="dxa"/>
          </w:tcPr>
          <w:p w14:paraId="3C439680" w14:textId="2FDE119A" w:rsidR="00713F06" w:rsidRPr="003B34B0" w:rsidRDefault="00713F06" w:rsidP="00713F06">
            <w:pPr>
              <w:ind w:right="49"/>
              <w:jc w:val="center"/>
              <w:rPr>
                <w:rFonts w:ascii="Montserrat SemiBold" w:hAnsi="Montserrat SemiBold"/>
                <w:b/>
                <w:sz w:val="19"/>
                <w:szCs w:val="19"/>
              </w:rPr>
            </w:pPr>
            <w:r>
              <w:rPr>
                <w:rFonts w:ascii="Montserrat SemiBold" w:hAnsi="Montserrat SemiBold"/>
                <w:b/>
                <w:sz w:val="19"/>
                <w:szCs w:val="19"/>
              </w:rPr>
              <w:t>3.11</w:t>
            </w:r>
          </w:p>
        </w:tc>
        <w:tc>
          <w:tcPr>
            <w:tcW w:w="4192" w:type="dxa"/>
            <w:vAlign w:val="center"/>
          </w:tcPr>
          <w:p w14:paraId="07F18358" w14:textId="6B7FF530"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La institución educativa presenta convenios de colaboración o cartas de intención (o equivalente) vigentes para la prestación de prácticas, dirigidas a la oferta educativa propuesta, firmadas por el responsable sanitario de la sede.</w:t>
            </w:r>
          </w:p>
        </w:tc>
        <w:tc>
          <w:tcPr>
            <w:tcW w:w="1003" w:type="dxa"/>
            <w:gridSpan w:val="2"/>
            <w:vAlign w:val="center"/>
          </w:tcPr>
          <w:p w14:paraId="57488E73" w14:textId="77777777" w:rsidR="00713F06" w:rsidRPr="002C702C" w:rsidRDefault="00713F06" w:rsidP="00713F06">
            <w:pPr>
              <w:suppressLineNumbers/>
              <w:snapToGrid w:val="0"/>
              <w:ind w:right="49"/>
              <w:jc w:val="center"/>
              <w:rPr>
                <w:rFonts w:ascii="Montserrat Light" w:hAnsi="Montserrat Light"/>
                <w:sz w:val="19"/>
                <w:szCs w:val="19"/>
              </w:rPr>
            </w:pPr>
          </w:p>
        </w:tc>
        <w:tc>
          <w:tcPr>
            <w:tcW w:w="1134" w:type="dxa"/>
            <w:gridSpan w:val="2"/>
            <w:vAlign w:val="center"/>
          </w:tcPr>
          <w:p w14:paraId="158DB68F" w14:textId="77777777" w:rsidR="00713F06" w:rsidRPr="002C702C" w:rsidRDefault="00713F06" w:rsidP="00713F06">
            <w:pPr>
              <w:suppressLineNumbers/>
              <w:snapToGrid w:val="0"/>
              <w:ind w:right="49"/>
              <w:jc w:val="center"/>
              <w:rPr>
                <w:rFonts w:ascii="Montserrat Light" w:hAnsi="Montserrat Light"/>
                <w:sz w:val="19"/>
                <w:szCs w:val="19"/>
              </w:rPr>
            </w:pPr>
          </w:p>
        </w:tc>
        <w:tc>
          <w:tcPr>
            <w:tcW w:w="2835" w:type="dxa"/>
            <w:vAlign w:val="center"/>
          </w:tcPr>
          <w:p w14:paraId="78A14B30" w14:textId="77777777" w:rsidR="00713F06" w:rsidRPr="002C702C" w:rsidRDefault="00713F06" w:rsidP="00713F06">
            <w:pPr>
              <w:suppressLineNumbers/>
              <w:snapToGrid w:val="0"/>
              <w:ind w:right="49"/>
              <w:jc w:val="center"/>
              <w:rPr>
                <w:rFonts w:ascii="Montserrat Light" w:hAnsi="Montserrat Light"/>
                <w:sz w:val="19"/>
                <w:szCs w:val="19"/>
              </w:rPr>
            </w:pPr>
          </w:p>
        </w:tc>
      </w:tr>
      <w:tr w:rsidR="00713F06" w:rsidRPr="00C90991" w14:paraId="3ADE6591" w14:textId="77777777" w:rsidTr="00A403BE">
        <w:trPr>
          <w:trHeight w:val="815"/>
        </w:trPr>
        <w:tc>
          <w:tcPr>
            <w:tcW w:w="769" w:type="dxa"/>
          </w:tcPr>
          <w:p w14:paraId="6A46CB93" w14:textId="03152CB9" w:rsidR="00713F06" w:rsidRDefault="00713F06" w:rsidP="00713F06">
            <w:pPr>
              <w:ind w:right="49"/>
              <w:jc w:val="center"/>
              <w:rPr>
                <w:rFonts w:ascii="Montserrat SemiBold" w:hAnsi="Montserrat SemiBold"/>
                <w:b/>
                <w:sz w:val="19"/>
                <w:szCs w:val="19"/>
              </w:rPr>
            </w:pPr>
            <w:r>
              <w:rPr>
                <w:rFonts w:ascii="Montserrat SemiBold" w:hAnsi="Montserrat SemiBold"/>
                <w:b/>
                <w:sz w:val="19"/>
                <w:szCs w:val="19"/>
              </w:rPr>
              <w:t>3.12</w:t>
            </w:r>
          </w:p>
        </w:tc>
        <w:tc>
          <w:tcPr>
            <w:tcW w:w="4192" w:type="dxa"/>
            <w:vAlign w:val="center"/>
          </w:tcPr>
          <w:p w14:paraId="38FCB2F9" w14:textId="1628C83B"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La institución educativa presenta convenios de colaboración o cartas de intención (o equivalentes), vigentes para la prestación de servicio social, dirigidas a la oferta educativa del profesional, firmadas por el responsable sanitario de la sede.</w:t>
            </w:r>
          </w:p>
        </w:tc>
        <w:tc>
          <w:tcPr>
            <w:tcW w:w="1003" w:type="dxa"/>
            <w:gridSpan w:val="2"/>
            <w:vAlign w:val="center"/>
          </w:tcPr>
          <w:p w14:paraId="516ADBDD" w14:textId="77777777" w:rsidR="00713F06" w:rsidRPr="002C702C" w:rsidRDefault="00713F06" w:rsidP="00713F06">
            <w:pPr>
              <w:suppressLineNumbers/>
              <w:snapToGrid w:val="0"/>
              <w:ind w:right="49"/>
              <w:jc w:val="center"/>
              <w:rPr>
                <w:rFonts w:ascii="Montserrat Light" w:hAnsi="Montserrat Light"/>
                <w:sz w:val="19"/>
                <w:szCs w:val="19"/>
              </w:rPr>
            </w:pPr>
          </w:p>
        </w:tc>
        <w:tc>
          <w:tcPr>
            <w:tcW w:w="1134" w:type="dxa"/>
            <w:gridSpan w:val="2"/>
            <w:vAlign w:val="center"/>
          </w:tcPr>
          <w:p w14:paraId="0B818C39" w14:textId="77777777" w:rsidR="00713F06" w:rsidRPr="002C702C" w:rsidRDefault="00713F06" w:rsidP="00713F06">
            <w:pPr>
              <w:suppressLineNumbers/>
              <w:snapToGrid w:val="0"/>
              <w:ind w:right="49"/>
              <w:jc w:val="center"/>
              <w:rPr>
                <w:rFonts w:ascii="Montserrat Light" w:hAnsi="Montserrat Light"/>
                <w:sz w:val="19"/>
                <w:szCs w:val="19"/>
              </w:rPr>
            </w:pPr>
          </w:p>
        </w:tc>
        <w:tc>
          <w:tcPr>
            <w:tcW w:w="2835" w:type="dxa"/>
            <w:vAlign w:val="center"/>
          </w:tcPr>
          <w:p w14:paraId="03ED1F82" w14:textId="77777777" w:rsidR="00713F06" w:rsidRPr="002C702C" w:rsidRDefault="00713F06" w:rsidP="00713F06">
            <w:pPr>
              <w:suppressLineNumbers/>
              <w:snapToGrid w:val="0"/>
              <w:ind w:right="49"/>
              <w:jc w:val="center"/>
              <w:rPr>
                <w:rFonts w:ascii="Montserrat Light" w:hAnsi="Montserrat Light"/>
                <w:sz w:val="19"/>
                <w:szCs w:val="19"/>
              </w:rPr>
            </w:pPr>
          </w:p>
        </w:tc>
      </w:tr>
      <w:tr w:rsidR="00713F06" w:rsidRPr="00C90991" w14:paraId="187521FD" w14:textId="77777777" w:rsidTr="00A403BE">
        <w:trPr>
          <w:trHeight w:val="815"/>
        </w:trPr>
        <w:tc>
          <w:tcPr>
            <w:tcW w:w="769" w:type="dxa"/>
          </w:tcPr>
          <w:p w14:paraId="210B6124" w14:textId="43F83E4E" w:rsidR="00713F06" w:rsidRDefault="00713F06" w:rsidP="00713F06">
            <w:pPr>
              <w:ind w:right="49"/>
              <w:jc w:val="center"/>
              <w:rPr>
                <w:rFonts w:ascii="Montserrat SemiBold" w:hAnsi="Montserrat SemiBold"/>
                <w:b/>
                <w:sz w:val="19"/>
                <w:szCs w:val="19"/>
              </w:rPr>
            </w:pPr>
            <w:r>
              <w:rPr>
                <w:rFonts w:ascii="Montserrat SemiBold" w:hAnsi="Montserrat SemiBold"/>
                <w:b/>
                <w:sz w:val="19"/>
                <w:szCs w:val="19"/>
              </w:rPr>
              <w:t>3.13</w:t>
            </w:r>
          </w:p>
        </w:tc>
        <w:tc>
          <w:tcPr>
            <w:tcW w:w="4192" w:type="dxa"/>
            <w:vAlign w:val="center"/>
          </w:tcPr>
          <w:p w14:paraId="4C9A6883" w14:textId="3596439F" w:rsidR="00713F06" w:rsidRPr="00713F06" w:rsidRDefault="00713F06" w:rsidP="00713F06">
            <w:pPr>
              <w:snapToGrid w:val="0"/>
              <w:ind w:right="49"/>
              <w:jc w:val="both"/>
              <w:rPr>
                <w:rFonts w:ascii="Montserrat Light" w:hAnsi="Montserrat Light" w:cs="Arial"/>
                <w:sz w:val="19"/>
                <w:szCs w:val="19"/>
              </w:rPr>
            </w:pPr>
            <w:r w:rsidRPr="00713F06">
              <w:rPr>
                <w:rFonts w:ascii="Montserrat Light" w:hAnsi="Montserrat Light" w:cs="Arial"/>
                <w:sz w:val="19"/>
                <w:szCs w:val="19"/>
              </w:rPr>
              <w:t>La institución educativa incluye el número de alumnos aceptados en cada sede por ciclo escolar.</w:t>
            </w:r>
          </w:p>
        </w:tc>
        <w:tc>
          <w:tcPr>
            <w:tcW w:w="1003" w:type="dxa"/>
            <w:gridSpan w:val="2"/>
            <w:vAlign w:val="center"/>
          </w:tcPr>
          <w:p w14:paraId="5AA83989" w14:textId="77777777" w:rsidR="00713F06" w:rsidRPr="002C702C" w:rsidRDefault="00713F06" w:rsidP="00713F06">
            <w:pPr>
              <w:suppressLineNumbers/>
              <w:snapToGrid w:val="0"/>
              <w:ind w:right="49"/>
              <w:jc w:val="center"/>
              <w:rPr>
                <w:rFonts w:ascii="Montserrat Light" w:hAnsi="Montserrat Light"/>
                <w:sz w:val="19"/>
                <w:szCs w:val="19"/>
              </w:rPr>
            </w:pPr>
          </w:p>
        </w:tc>
        <w:tc>
          <w:tcPr>
            <w:tcW w:w="1134" w:type="dxa"/>
            <w:gridSpan w:val="2"/>
            <w:vAlign w:val="center"/>
          </w:tcPr>
          <w:p w14:paraId="02B435B5" w14:textId="77777777" w:rsidR="00713F06" w:rsidRPr="002C702C" w:rsidRDefault="00713F06" w:rsidP="00713F06">
            <w:pPr>
              <w:suppressLineNumbers/>
              <w:snapToGrid w:val="0"/>
              <w:ind w:right="49"/>
              <w:jc w:val="center"/>
              <w:rPr>
                <w:rFonts w:ascii="Montserrat Light" w:hAnsi="Montserrat Light"/>
                <w:sz w:val="19"/>
                <w:szCs w:val="19"/>
              </w:rPr>
            </w:pPr>
          </w:p>
        </w:tc>
        <w:tc>
          <w:tcPr>
            <w:tcW w:w="2835" w:type="dxa"/>
            <w:vAlign w:val="center"/>
          </w:tcPr>
          <w:p w14:paraId="567D1AAC" w14:textId="77777777" w:rsidR="00713F06" w:rsidRPr="002C702C" w:rsidRDefault="00713F06" w:rsidP="00713F06">
            <w:pPr>
              <w:suppressLineNumbers/>
              <w:snapToGrid w:val="0"/>
              <w:ind w:right="49"/>
              <w:jc w:val="center"/>
              <w:rPr>
                <w:rFonts w:ascii="Montserrat Light" w:hAnsi="Montserrat Light"/>
                <w:sz w:val="19"/>
                <w:szCs w:val="19"/>
              </w:rPr>
            </w:pPr>
          </w:p>
        </w:tc>
      </w:tr>
      <w:tr w:rsidR="008B1F26" w:rsidRPr="00C61B4D" w14:paraId="1C90212E" w14:textId="77777777" w:rsidTr="00601BEE">
        <w:trPr>
          <w:trHeight w:val="230"/>
        </w:trPr>
        <w:tc>
          <w:tcPr>
            <w:tcW w:w="4961" w:type="dxa"/>
            <w:gridSpan w:val="2"/>
            <w:shd w:val="clear" w:color="auto" w:fill="D4C19C"/>
          </w:tcPr>
          <w:p w14:paraId="04EA4E64" w14:textId="4A39361D" w:rsidR="008B1F26" w:rsidRPr="003B34B0" w:rsidRDefault="002C702C" w:rsidP="00713F06">
            <w:pPr>
              <w:snapToGrid w:val="0"/>
              <w:spacing w:after="120"/>
              <w:ind w:right="49"/>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w:t>
            </w:r>
            <w:r w:rsidR="00EC2130">
              <w:rPr>
                <w:rFonts w:ascii="Montserrat SemiBold" w:hAnsi="Montserrat SemiBold"/>
                <w:b/>
                <w:bCs/>
                <w:color w:val="9D2449"/>
                <w:sz w:val="19"/>
                <w:szCs w:val="19"/>
              </w:rPr>
              <w:t xml:space="preserve"> al 100% (Debe</w:t>
            </w:r>
            <w:r w:rsidR="00A403BE">
              <w:rPr>
                <w:rFonts w:ascii="Montserrat SemiBold" w:hAnsi="Montserrat SemiBold"/>
                <w:b/>
                <w:bCs/>
                <w:color w:val="9D2449"/>
                <w:sz w:val="19"/>
                <w:szCs w:val="19"/>
              </w:rPr>
              <w:t xml:space="preserve">n contar con </w:t>
            </w:r>
            <w:r w:rsidR="00713F06">
              <w:rPr>
                <w:rFonts w:ascii="Montserrat SemiBold" w:hAnsi="Montserrat SemiBold"/>
                <w:b/>
                <w:bCs/>
                <w:color w:val="9D2449"/>
                <w:sz w:val="19"/>
                <w:szCs w:val="19"/>
              </w:rPr>
              <w:t>13</w:t>
            </w:r>
            <w:r w:rsidR="00A403BE">
              <w:rPr>
                <w:rFonts w:ascii="Montserrat SemiBold" w:hAnsi="Montserrat SemiBold"/>
                <w:b/>
                <w:bCs/>
                <w:color w:val="9D2449"/>
                <w:sz w:val="19"/>
                <w:szCs w:val="19"/>
              </w:rPr>
              <w:t xml:space="preserve"> puntos de </w:t>
            </w:r>
            <w:r w:rsidR="00713F06">
              <w:rPr>
                <w:rFonts w:ascii="Montserrat SemiBold" w:hAnsi="Montserrat SemiBold"/>
                <w:b/>
                <w:bCs/>
                <w:color w:val="9D2449"/>
                <w:sz w:val="19"/>
                <w:szCs w:val="19"/>
              </w:rPr>
              <w:t>13</w:t>
            </w:r>
            <w:r w:rsidRPr="003B34B0">
              <w:rPr>
                <w:rFonts w:ascii="Montserrat SemiBold" w:hAnsi="Montserrat SemiBold"/>
                <w:b/>
                <w:bCs/>
                <w:color w:val="9D2449"/>
                <w:sz w:val="19"/>
                <w:szCs w:val="19"/>
              </w:rPr>
              <w:t xml:space="preserve"> para tener una Opinión Técnico Académica Favorable)</w:t>
            </w:r>
            <w:r w:rsidR="008B1F26" w:rsidRPr="003B34B0">
              <w:rPr>
                <w:rFonts w:ascii="Montserrat SemiBold" w:hAnsi="Montserrat SemiBold"/>
                <w:b/>
                <w:bCs/>
                <w:color w:val="9D2449"/>
                <w:sz w:val="19"/>
                <w:szCs w:val="19"/>
              </w:rPr>
              <w:t>.</w:t>
            </w:r>
          </w:p>
        </w:tc>
        <w:tc>
          <w:tcPr>
            <w:tcW w:w="4972" w:type="dxa"/>
            <w:gridSpan w:val="5"/>
            <w:shd w:val="clear" w:color="auto" w:fill="D4C19C"/>
            <w:vAlign w:val="center"/>
          </w:tcPr>
          <w:p w14:paraId="2D90E7C7" w14:textId="435A8D78" w:rsidR="008B1F26" w:rsidRDefault="008B1F26" w:rsidP="00492D5C">
            <w:pPr>
              <w:snapToGrid w:val="0"/>
              <w:spacing w:after="120"/>
              <w:ind w:right="49"/>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713F06">
              <w:rPr>
                <w:rFonts w:ascii="Montserrat SemiBold" w:hAnsi="Montserrat SemiBold"/>
                <w:b/>
                <w:bCs/>
                <w:color w:val="9D2449"/>
                <w:sz w:val="18"/>
                <w:szCs w:val="18"/>
              </w:rPr>
              <w:t>13</w:t>
            </w:r>
          </w:p>
          <w:p w14:paraId="2BCE188A" w14:textId="065CB4CE" w:rsidR="00A403BE" w:rsidRPr="00C61B4D" w:rsidRDefault="00A403BE" w:rsidP="00492D5C">
            <w:pPr>
              <w:snapToGrid w:val="0"/>
              <w:spacing w:after="120"/>
              <w:ind w:right="49"/>
              <w:jc w:val="center"/>
              <w:rPr>
                <w:rFonts w:ascii="Montserrat SemiBold" w:hAnsi="Montserrat SemiBold"/>
                <w:b/>
                <w:bCs/>
                <w:color w:val="9D2449"/>
                <w:sz w:val="18"/>
                <w:szCs w:val="18"/>
              </w:rPr>
            </w:pPr>
          </w:p>
        </w:tc>
      </w:tr>
      <w:tr w:rsidR="00792ECE" w:rsidRPr="00C61B4D" w14:paraId="6EBEAB6C" w14:textId="77777777" w:rsidTr="00601BEE">
        <w:trPr>
          <w:trHeight w:val="230"/>
        </w:trPr>
        <w:tc>
          <w:tcPr>
            <w:tcW w:w="9933" w:type="dxa"/>
            <w:gridSpan w:val="7"/>
            <w:shd w:val="clear" w:color="auto" w:fill="auto"/>
          </w:tcPr>
          <w:p w14:paraId="176BB826" w14:textId="77777777" w:rsidR="00792ECE" w:rsidRDefault="00792ECE" w:rsidP="00492D5C">
            <w:pPr>
              <w:snapToGrid w:val="0"/>
              <w:spacing w:after="120"/>
              <w:ind w:right="49"/>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A84539D" w14:textId="77777777" w:rsidR="00792ECE" w:rsidRDefault="00792ECE" w:rsidP="00492D5C">
            <w:pPr>
              <w:snapToGrid w:val="0"/>
              <w:spacing w:after="120"/>
              <w:ind w:right="49"/>
              <w:rPr>
                <w:rFonts w:ascii="Montserrat SemiBold" w:hAnsi="Montserrat SemiBold"/>
                <w:b/>
                <w:bCs/>
                <w:sz w:val="19"/>
                <w:szCs w:val="19"/>
              </w:rPr>
            </w:pPr>
          </w:p>
          <w:p w14:paraId="618869CA" w14:textId="77777777" w:rsidR="00792ECE" w:rsidRDefault="00792ECE" w:rsidP="00492D5C">
            <w:pPr>
              <w:snapToGrid w:val="0"/>
              <w:spacing w:after="120"/>
              <w:ind w:right="49"/>
              <w:rPr>
                <w:rFonts w:ascii="Montserrat SemiBold" w:hAnsi="Montserrat SemiBold"/>
                <w:b/>
                <w:bCs/>
                <w:sz w:val="19"/>
                <w:szCs w:val="19"/>
              </w:rPr>
            </w:pPr>
          </w:p>
          <w:p w14:paraId="494F51F9" w14:textId="77777777" w:rsidR="00792ECE" w:rsidRDefault="00792ECE" w:rsidP="00492D5C">
            <w:pPr>
              <w:snapToGrid w:val="0"/>
              <w:spacing w:after="120"/>
              <w:ind w:right="49"/>
              <w:rPr>
                <w:rFonts w:ascii="Montserrat SemiBold" w:hAnsi="Montserrat SemiBold"/>
                <w:b/>
                <w:bCs/>
                <w:sz w:val="19"/>
                <w:szCs w:val="19"/>
              </w:rPr>
            </w:pPr>
          </w:p>
          <w:p w14:paraId="7970897F" w14:textId="77777777" w:rsidR="00792ECE" w:rsidRDefault="00792ECE" w:rsidP="00492D5C">
            <w:pPr>
              <w:snapToGrid w:val="0"/>
              <w:spacing w:after="120"/>
              <w:ind w:right="49"/>
              <w:rPr>
                <w:rFonts w:ascii="Montserrat SemiBold" w:hAnsi="Montserrat SemiBold"/>
                <w:b/>
                <w:bCs/>
                <w:sz w:val="19"/>
                <w:szCs w:val="19"/>
              </w:rPr>
            </w:pPr>
          </w:p>
          <w:p w14:paraId="6D57CADE" w14:textId="77777777" w:rsidR="00792ECE" w:rsidRDefault="00792ECE" w:rsidP="00492D5C">
            <w:pPr>
              <w:snapToGrid w:val="0"/>
              <w:spacing w:after="120"/>
              <w:ind w:right="49"/>
              <w:rPr>
                <w:rFonts w:ascii="Montserrat SemiBold" w:hAnsi="Montserrat SemiBold"/>
                <w:b/>
                <w:bCs/>
                <w:sz w:val="19"/>
                <w:szCs w:val="19"/>
              </w:rPr>
            </w:pPr>
          </w:p>
          <w:p w14:paraId="5C0E8F9F" w14:textId="77777777" w:rsidR="00792ECE" w:rsidRDefault="00792ECE" w:rsidP="00492D5C">
            <w:pPr>
              <w:snapToGrid w:val="0"/>
              <w:spacing w:after="120"/>
              <w:ind w:right="49"/>
              <w:rPr>
                <w:rFonts w:ascii="Montserrat SemiBold" w:hAnsi="Montserrat SemiBold"/>
                <w:b/>
                <w:bCs/>
                <w:sz w:val="19"/>
                <w:szCs w:val="19"/>
              </w:rPr>
            </w:pPr>
          </w:p>
          <w:p w14:paraId="195BB86B" w14:textId="00F02297" w:rsidR="00792ECE" w:rsidRPr="00C61B4D" w:rsidRDefault="00792ECE" w:rsidP="00492D5C">
            <w:pPr>
              <w:snapToGrid w:val="0"/>
              <w:spacing w:after="120"/>
              <w:ind w:right="49"/>
              <w:rPr>
                <w:rFonts w:ascii="Montserrat SemiBold" w:hAnsi="Montserrat SemiBold"/>
                <w:b/>
                <w:bCs/>
                <w:color w:val="9D2449"/>
                <w:sz w:val="18"/>
                <w:szCs w:val="18"/>
              </w:rPr>
            </w:pPr>
          </w:p>
        </w:tc>
      </w:tr>
    </w:tbl>
    <w:p w14:paraId="31AF4021" w14:textId="6233C07D" w:rsidR="004A3E18" w:rsidRPr="00403C8E" w:rsidRDefault="004A3E18" w:rsidP="00492D5C">
      <w:pPr>
        <w:ind w:right="49"/>
        <w:rPr>
          <w:rFonts w:ascii="Montserrat Medium" w:hAnsi="Montserrat Medium"/>
          <w:sz w:val="14"/>
        </w:rPr>
      </w:pPr>
    </w:p>
    <w:p w14:paraId="552017B2" w14:textId="77777777" w:rsidR="00F1345D" w:rsidRDefault="00F1345D" w:rsidP="00492D5C">
      <w:pPr>
        <w:widowControl/>
        <w:suppressAutoHyphens w:val="0"/>
        <w:ind w:right="49"/>
        <w:rPr>
          <w:rFonts w:ascii="Montserrat" w:eastAsia="Calibri" w:hAnsi="Montserrat" w:cs="Arial"/>
          <w:b/>
          <w:bCs/>
          <w:caps/>
          <w:color w:val="9D2449"/>
          <w:kern w:val="20"/>
          <w:sz w:val="19"/>
          <w:szCs w:val="19"/>
          <w:lang w:val="es-ES"/>
        </w:rPr>
      </w:pPr>
      <w:r>
        <w:rPr>
          <w:sz w:val="19"/>
          <w:szCs w:val="19"/>
          <w:lang w:val="es-ES"/>
        </w:rPr>
        <w:br w:type="page"/>
      </w:r>
    </w:p>
    <w:p w14:paraId="2B3BF354" w14:textId="59C77D55" w:rsidR="002C702C" w:rsidRPr="00957824" w:rsidRDefault="002C702C" w:rsidP="00492D5C">
      <w:pPr>
        <w:pStyle w:val="Criterios8"/>
        <w:ind w:right="49"/>
        <w:rPr>
          <w:szCs w:val="19"/>
          <w:lang w:val="es-ES"/>
        </w:rPr>
      </w:pPr>
      <w:r w:rsidRPr="00957824">
        <w:rPr>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5A07AE">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492D5C">
            <w:pPr>
              <w:suppressLineNumbers/>
              <w:snapToGrid w:val="0"/>
              <w:ind w:right="49"/>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5A07AE">
        <w:trPr>
          <w:gridBefore w:val="1"/>
          <w:wBefore w:w="15" w:type="dxa"/>
          <w:trHeight w:val="230"/>
        </w:trPr>
        <w:tc>
          <w:tcPr>
            <w:tcW w:w="4947" w:type="dxa"/>
            <w:gridSpan w:val="2"/>
            <w:vMerge/>
            <w:shd w:val="clear" w:color="auto" w:fill="D9D9D9"/>
          </w:tcPr>
          <w:p w14:paraId="601B21DD" w14:textId="77777777" w:rsidR="00195E09" w:rsidRPr="003B34B0" w:rsidRDefault="00195E09" w:rsidP="00492D5C">
            <w:pPr>
              <w:snapToGrid w:val="0"/>
              <w:ind w:right="49"/>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492D5C">
            <w:pPr>
              <w:tabs>
                <w:tab w:val="left" w:pos="720"/>
                <w:tab w:val="left" w:pos="816"/>
              </w:tab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492D5C">
            <w:pPr>
              <w:tabs>
                <w:tab w:val="left" w:pos="720"/>
                <w:tab w:val="left" w:pos="816"/>
              </w:tab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492D5C">
            <w:pPr>
              <w:tabs>
                <w:tab w:val="left" w:pos="720"/>
                <w:tab w:val="left" w:pos="816"/>
              </w:tabs>
              <w:snapToGrid w:val="0"/>
              <w:ind w:right="49"/>
              <w:jc w:val="center"/>
              <w:rPr>
                <w:rFonts w:ascii="Montserrat SemiBold" w:hAnsi="Montserrat SemiBold"/>
                <w:b/>
                <w:bCs/>
                <w:color w:val="9D2449"/>
                <w:sz w:val="19"/>
                <w:szCs w:val="19"/>
              </w:rPr>
            </w:pPr>
          </w:p>
        </w:tc>
      </w:tr>
      <w:tr w:rsidR="00713F06" w:rsidRPr="003B34B0" w14:paraId="4545501E" w14:textId="77777777" w:rsidTr="005A07AE">
        <w:trPr>
          <w:gridBefore w:val="1"/>
          <w:wBefore w:w="15" w:type="dxa"/>
          <w:trHeight w:val="286"/>
        </w:trPr>
        <w:tc>
          <w:tcPr>
            <w:tcW w:w="654" w:type="dxa"/>
          </w:tcPr>
          <w:p w14:paraId="2338B368" w14:textId="77777777" w:rsidR="00713F06" w:rsidRPr="003B34B0" w:rsidRDefault="00713F06" w:rsidP="00713F06">
            <w:pPr>
              <w:ind w:right="49"/>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514773B3" w14:textId="2EE5454A" w:rsidR="00713F06" w:rsidRPr="00A604F3" w:rsidRDefault="00713F06" w:rsidP="00713F06">
            <w:pPr>
              <w:widowControl/>
              <w:suppressAutoHyphens w:val="0"/>
              <w:ind w:right="49"/>
              <w:jc w:val="both"/>
              <w:rPr>
                <w:rFonts w:ascii="Montserrat Light" w:hAnsi="Montserrat Light"/>
                <w:sz w:val="19"/>
                <w:szCs w:val="19"/>
              </w:rPr>
            </w:pPr>
            <w:r w:rsidRPr="00A604F3">
              <w:rPr>
                <w:rFonts w:ascii="Montserrat Light" w:hAnsi="Montserrat Light" w:cs="Arial"/>
                <w:sz w:val="19"/>
                <w:szCs w:val="19"/>
              </w:rPr>
              <w:t xml:space="preserve">El alumno presenta el certificado del nivel académico previo requerido para llevar a cabo el proceso de formación de técnicos profesionales. </w:t>
            </w:r>
          </w:p>
        </w:tc>
        <w:tc>
          <w:tcPr>
            <w:tcW w:w="920" w:type="dxa"/>
          </w:tcPr>
          <w:p w14:paraId="3D2E687A" w14:textId="77777777" w:rsidR="00713F06" w:rsidRPr="003B34B0" w:rsidRDefault="00713F06" w:rsidP="00713F06">
            <w:pPr>
              <w:suppressLineNumbers/>
              <w:snapToGrid w:val="0"/>
              <w:ind w:left="-339" w:right="49"/>
              <w:jc w:val="center"/>
              <w:rPr>
                <w:rFonts w:ascii="Montserrat SemiBold" w:hAnsi="Montserrat SemiBold"/>
                <w:b/>
                <w:bCs/>
                <w:color w:val="9D2449"/>
                <w:sz w:val="19"/>
                <w:szCs w:val="19"/>
              </w:rPr>
            </w:pPr>
          </w:p>
        </w:tc>
        <w:tc>
          <w:tcPr>
            <w:tcW w:w="1211" w:type="dxa"/>
          </w:tcPr>
          <w:p w14:paraId="386AF0FB" w14:textId="77777777" w:rsidR="00713F06" w:rsidRPr="003B34B0" w:rsidRDefault="00713F06" w:rsidP="00713F06">
            <w:pPr>
              <w:suppressLineNumbers/>
              <w:snapToGrid w:val="0"/>
              <w:ind w:right="49"/>
              <w:jc w:val="center"/>
              <w:rPr>
                <w:rFonts w:ascii="Montserrat SemiBold" w:hAnsi="Montserrat SemiBold"/>
                <w:b/>
                <w:bCs/>
                <w:color w:val="9D2449"/>
                <w:sz w:val="19"/>
                <w:szCs w:val="19"/>
              </w:rPr>
            </w:pPr>
          </w:p>
        </w:tc>
        <w:tc>
          <w:tcPr>
            <w:tcW w:w="2688" w:type="dxa"/>
          </w:tcPr>
          <w:p w14:paraId="79AB8CCB" w14:textId="77777777" w:rsidR="00713F06" w:rsidRPr="003B34B0" w:rsidRDefault="00713F06" w:rsidP="00713F06">
            <w:pPr>
              <w:suppressLineNumbers/>
              <w:snapToGrid w:val="0"/>
              <w:ind w:right="49"/>
              <w:jc w:val="center"/>
              <w:rPr>
                <w:rFonts w:ascii="Montserrat SemiBold" w:hAnsi="Montserrat SemiBold"/>
                <w:b/>
                <w:bCs/>
                <w:color w:val="9D2449"/>
                <w:sz w:val="19"/>
                <w:szCs w:val="19"/>
              </w:rPr>
            </w:pPr>
          </w:p>
        </w:tc>
      </w:tr>
      <w:tr w:rsidR="00713F06" w:rsidRPr="003B34B0" w14:paraId="27214FD0" w14:textId="77777777" w:rsidTr="005A07AE">
        <w:trPr>
          <w:gridBefore w:val="1"/>
          <w:wBefore w:w="15" w:type="dxa"/>
          <w:trHeight w:val="382"/>
        </w:trPr>
        <w:tc>
          <w:tcPr>
            <w:tcW w:w="654" w:type="dxa"/>
          </w:tcPr>
          <w:p w14:paraId="0F1F58DB" w14:textId="77777777" w:rsidR="00713F06" w:rsidRPr="003B34B0" w:rsidRDefault="00713F06" w:rsidP="00713F06">
            <w:pPr>
              <w:ind w:right="49"/>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40A087C0" w14:textId="0FCE1AA2" w:rsidR="00713F06" w:rsidRPr="00A604F3" w:rsidRDefault="00713F06" w:rsidP="00713F06">
            <w:pPr>
              <w:pStyle w:val="Textoindependiente"/>
              <w:snapToGrid w:val="0"/>
              <w:spacing w:after="0"/>
              <w:ind w:right="49"/>
              <w:jc w:val="both"/>
              <w:rPr>
                <w:rFonts w:ascii="Montserrat Light" w:hAnsi="Montserrat Light"/>
                <w:sz w:val="19"/>
                <w:szCs w:val="19"/>
              </w:rPr>
            </w:pPr>
            <w:r w:rsidRPr="00A604F3">
              <w:rPr>
                <w:rFonts w:ascii="Montserrat Light" w:hAnsi="Montserrat Light" w:cs="Arial"/>
                <w:sz w:val="19"/>
                <w:szCs w:val="19"/>
              </w:rPr>
              <w:t>Enlista actitudes de servicio, relaciones interpersonales y de comunicación.</w:t>
            </w:r>
          </w:p>
        </w:tc>
        <w:tc>
          <w:tcPr>
            <w:tcW w:w="920" w:type="dxa"/>
          </w:tcPr>
          <w:p w14:paraId="6984A172" w14:textId="77777777" w:rsidR="00713F06" w:rsidRPr="003B34B0" w:rsidRDefault="00713F06" w:rsidP="00713F06">
            <w:pPr>
              <w:snapToGrid w:val="0"/>
              <w:ind w:right="49"/>
              <w:rPr>
                <w:rFonts w:ascii="Montserrat Light" w:hAnsi="Montserrat Light" w:cs="Arial"/>
                <w:sz w:val="19"/>
                <w:szCs w:val="19"/>
              </w:rPr>
            </w:pPr>
          </w:p>
        </w:tc>
        <w:tc>
          <w:tcPr>
            <w:tcW w:w="1211" w:type="dxa"/>
          </w:tcPr>
          <w:p w14:paraId="2032844F" w14:textId="77777777" w:rsidR="00713F06" w:rsidRPr="003B34B0" w:rsidRDefault="00713F06" w:rsidP="00713F06">
            <w:pPr>
              <w:snapToGrid w:val="0"/>
              <w:ind w:right="49"/>
              <w:rPr>
                <w:rFonts w:ascii="Montserrat Light" w:hAnsi="Montserrat Light" w:cs="Arial"/>
                <w:sz w:val="19"/>
                <w:szCs w:val="19"/>
              </w:rPr>
            </w:pPr>
          </w:p>
        </w:tc>
        <w:tc>
          <w:tcPr>
            <w:tcW w:w="2688" w:type="dxa"/>
          </w:tcPr>
          <w:p w14:paraId="4D0A81C5" w14:textId="77777777" w:rsidR="00713F06" w:rsidRPr="003B34B0" w:rsidRDefault="00713F06" w:rsidP="00713F06">
            <w:pPr>
              <w:snapToGrid w:val="0"/>
              <w:ind w:right="49"/>
              <w:rPr>
                <w:rFonts w:ascii="Montserrat Light" w:hAnsi="Montserrat Light" w:cs="Arial"/>
                <w:sz w:val="19"/>
                <w:szCs w:val="19"/>
              </w:rPr>
            </w:pPr>
          </w:p>
        </w:tc>
      </w:tr>
      <w:tr w:rsidR="00713F06" w:rsidRPr="003B34B0" w14:paraId="743DD19F" w14:textId="77777777" w:rsidTr="005A07AE">
        <w:trPr>
          <w:gridBefore w:val="1"/>
          <w:wBefore w:w="15" w:type="dxa"/>
          <w:trHeight w:val="382"/>
        </w:trPr>
        <w:tc>
          <w:tcPr>
            <w:tcW w:w="654" w:type="dxa"/>
          </w:tcPr>
          <w:p w14:paraId="1B59E349" w14:textId="7F15C9E8" w:rsidR="00713F06" w:rsidRPr="003B34B0" w:rsidRDefault="00713F06" w:rsidP="00713F06">
            <w:pPr>
              <w:ind w:right="49"/>
              <w:jc w:val="center"/>
              <w:rPr>
                <w:rFonts w:ascii="Montserrat SemiBold" w:hAnsi="Montserrat SemiBold"/>
                <w:b/>
                <w:sz w:val="19"/>
                <w:szCs w:val="19"/>
              </w:rPr>
            </w:pPr>
            <w:r>
              <w:rPr>
                <w:rFonts w:ascii="Montserrat SemiBold" w:hAnsi="Montserrat SemiBold"/>
                <w:b/>
                <w:sz w:val="19"/>
                <w:szCs w:val="19"/>
              </w:rPr>
              <w:t>4.3</w:t>
            </w:r>
          </w:p>
        </w:tc>
        <w:tc>
          <w:tcPr>
            <w:tcW w:w="4293" w:type="dxa"/>
          </w:tcPr>
          <w:p w14:paraId="62711CF1" w14:textId="70E081FB" w:rsidR="00713F06" w:rsidRPr="00A604F3" w:rsidRDefault="00713F06" w:rsidP="00713F06">
            <w:pPr>
              <w:pStyle w:val="Textoindependiente"/>
              <w:snapToGrid w:val="0"/>
              <w:spacing w:after="0"/>
              <w:ind w:right="49"/>
              <w:jc w:val="both"/>
              <w:rPr>
                <w:rFonts w:ascii="Montserrat Light" w:hAnsi="Montserrat Light"/>
                <w:sz w:val="19"/>
                <w:szCs w:val="19"/>
              </w:rPr>
            </w:pPr>
            <w:r w:rsidRPr="00A604F3">
              <w:rPr>
                <w:rFonts w:ascii="Montserrat Light" w:hAnsi="Montserrat Light" w:cs="Arial"/>
                <w:sz w:val="19"/>
                <w:szCs w:val="19"/>
              </w:rPr>
              <w:t xml:space="preserve">Es congruente con la opción educativa presentado por la institución </w:t>
            </w:r>
          </w:p>
        </w:tc>
        <w:tc>
          <w:tcPr>
            <w:tcW w:w="920" w:type="dxa"/>
          </w:tcPr>
          <w:p w14:paraId="287036F3" w14:textId="77777777" w:rsidR="00713F06" w:rsidRPr="003B34B0" w:rsidRDefault="00713F06" w:rsidP="00713F06">
            <w:pPr>
              <w:snapToGrid w:val="0"/>
              <w:ind w:right="49"/>
              <w:rPr>
                <w:rFonts w:ascii="Montserrat Light" w:hAnsi="Montserrat Light" w:cs="Arial"/>
                <w:sz w:val="19"/>
                <w:szCs w:val="19"/>
              </w:rPr>
            </w:pPr>
          </w:p>
        </w:tc>
        <w:tc>
          <w:tcPr>
            <w:tcW w:w="1211" w:type="dxa"/>
          </w:tcPr>
          <w:p w14:paraId="73F8C33E" w14:textId="77777777" w:rsidR="00713F06" w:rsidRPr="003B34B0" w:rsidRDefault="00713F06" w:rsidP="00713F06">
            <w:pPr>
              <w:snapToGrid w:val="0"/>
              <w:ind w:right="49"/>
              <w:rPr>
                <w:rFonts w:ascii="Montserrat Light" w:hAnsi="Montserrat Light" w:cs="Arial"/>
                <w:sz w:val="19"/>
                <w:szCs w:val="19"/>
              </w:rPr>
            </w:pPr>
          </w:p>
        </w:tc>
        <w:tc>
          <w:tcPr>
            <w:tcW w:w="2688" w:type="dxa"/>
          </w:tcPr>
          <w:p w14:paraId="29671FDB" w14:textId="77777777" w:rsidR="00713F06" w:rsidRPr="003B34B0" w:rsidRDefault="00713F06" w:rsidP="00713F06">
            <w:pPr>
              <w:snapToGrid w:val="0"/>
              <w:ind w:right="49"/>
              <w:rPr>
                <w:rFonts w:ascii="Montserrat Light" w:hAnsi="Montserrat Light" w:cs="Arial"/>
                <w:sz w:val="19"/>
                <w:szCs w:val="19"/>
              </w:rPr>
            </w:pPr>
          </w:p>
        </w:tc>
      </w:tr>
      <w:tr w:rsidR="00713F06" w:rsidRPr="003B34B0" w14:paraId="61C8DDF3" w14:textId="77777777" w:rsidTr="005A07AE">
        <w:trPr>
          <w:gridBefore w:val="1"/>
          <w:wBefore w:w="15" w:type="dxa"/>
          <w:trHeight w:val="315"/>
        </w:trPr>
        <w:tc>
          <w:tcPr>
            <w:tcW w:w="654" w:type="dxa"/>
          </w:tcPr>
          <w:p w14:paraId="1E2A2D06" w14:textId="77777777" w:rsidR="00713F06" w:rsidRPr="003B34B0" w:rsidRDefault="00713F06" w:rsidP="00713F06">
            <w:pPr>
              <w:ind w:right="49"/>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530DFF78" w14:textId="1A2D294E" w:rsidR="00713F06" w:rsidRPr="00A604F3" w:rsidRDefault="00713F06" w:rsidP="00713F06">
            <w:pPr>
              <w:pStyle w:val="Textoindependiente"/>
              <w:snapToGrid w:val="0"/>
              <w:spacing w:after="0"/>
              <w:ind w:right="49"/>
              <w:jc w:val="both"/>
              <w:rPr>
                <w:rFonts w:ascii="Montserrat Light" w:hAnsi="Montserrat Light"/>
                <w:sz w:val="19"/>
                <w:szCs w:val="19"/>
              </w:rPr>
            </w:pPr>
            <w:r w:rsidRPr="00A604F3">
              <w:rPr>
                <w:rFonts w:ascii="Montserrat Light" w:hAnsi="Montserrat Light" w:cs="Arial"/>
                <w:sz w:val="19"/>
                <w:szCs w:val="19"/>
              </w:rPr>
              <w:t>El ingreso de los alumnos está sistematizado, se incluyen los instrumentos válidos y confiables (examen de conocimientos, examen psicométrico, curso propedéutico).</w:t>
            </w:r>
          </w:p>
        </w:tc>
        <w:tc>
          <w:tcPr>
            <w:tcW w:w="920" w:type="dxa"/>
          </w:tcPr>
          <w:p w14:paraId="5B0E7296" w14:textId="77777777" w:rsidR="00713F06" w:rsidRPr="003B34B0" w:rsidRDefault="00713F06" w:rsidP="00713F06">
            <w:pPr>
              <w:snapToGrid w:val="0"/>
              <w:ind w:right="49"/>
              <w:rPr>
                <w:rFonts w:ascii="Montserrat Light" w:hAnsi="Montserrat Light" w:cs="Arial"/>
                <w:sz w:val="19"/>
                <w:szCs w:val="19"/>
              </w:rPr>
            </w:pPr>
          </w:p>
        </w:tc>
        <w:tc>
          <w:tcPr>
            <w:tcW w:w="1211" w:type="dxa"/>
          </w:tcPr>
          <w:p w14:paraId="544ED615" w14:textId="77777777" w:rsidR="00713F06" w:rsidRPr="003B34B0" w:rsidRDefault="00713F06" w:rsidP="00713F06">
            <w:pPr>
              <w:snapToGrid w:val="0"/>
              <w:ind w:right="49"/>
              <w:rPr>
                <w:rFonts w:ascii="Montserrat Light" w:hAnsi="Montserrat Light" w:cs="Arial"/>
                <w:sz w:val="19"/>
                <w:szCs w:val="19"/>
              </w:rPr>
            </w:pPr>
          </w:p>
        </w:tc>
        <w:tc>
          <w:tcPr>
            <w:tcW w:w="2688" w:type="dxa"/>
          </w:tcPr>
          <w:p w14:paraId="6F77CB8D" w14:textId="4387F7B9" w:rsidR="00713F06" w:rsidRPr="003B34B0" w:rsidRDefault="00713F06" w:rsidP="00713F06">
            <w:pPr>
              <w:snapToGrid w:val="0"/>
              <w:ind w:right="49"/>
              <w:rPr>
                <w:rFonts w:ascii="Montserrat Light" w:hAnsi="Montserrat Light" w:cs="Arial"/>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2A977215" w:rsidR="00792ECE" w:rsidRPr="003B34B0" w:rsidRDefault="00792ECE" w:rsidP="002021B3">
            <w:pPr>
              <w:snapToGrid w:val="0"/>
              <w:spacing w:after="120"/>
              <w:ind w:right="49"/>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De este criterio se debe cumplir con al menos </w:t>
            </w:r>
            <w:r w:rsidR="002021B3">
              <w:rPr>
                <w:rFonts w:ascii="Montserrat SemiBold" w:hAnsi="Montserrat SemiBold"/>
                <w:b/>
                <w:bCs/>
                <w:color w:val="9D2449"/>
                <w:sz w:val="19"/>
                <w:szCs w:val="19"/>
              </w:rPr>
              <w:t xml:space="preserve">4 </w:t>
            </w:r>
            <w:r w:rsidRPr="003B34B0">
              <w:rPr>
                <w:rFonts w:ascii="Montserrat SemiBold" w:hAnsi="Montserrat SemiBold"/>
                <w:b/>
                <w:bCs/>
                <w:color w:val="9D2449"/>
                <w:sz w:val="19"/>
                <w:szCs w:val="19"/>
              </w:rPr>
              <w:t xml:space="preserve">puntos de </w:t>
            </w:r>
            <w:r w:rsidR="002021B3">
              <w:rPr>
                <w:rFonts w:ascii="Montserrat SemiBold" w:hAnsi="Montserrat SemiBold"/>
                <w:b/>
                <w:bCs/>
                <w:color w:val="9D2449"/>
                <w:sz w:val="19"/>
                <w:szCs w:val="19"/>
              </w:rPr>
              <w:t xml:space="preserve">4 </w:t>
            </w:r>
            <w:r w:rsidRPr="003B34B0">
              <w:rPr>
                <w:rFonts w:ascii="Montserrat SemiBold" w:hAnsi="Montserrat SemiBold"/>
                <w:b/>
                <w:bCs/>
                <w:color w:val="9D2449"/>
                <w:sz w:val="19"/>
                <w:szCs w:val="19"/>
              </w:rPr>
              <w:t>para tener una Opinión Técnico Académica Favorable.</w:t>
            </w:r>
          </w:p>
        </w:tc>
        <w:tc>
          <w:tcPr>
            <w:tcW w:w="4819" w:type="dxa"/>
            <w:gridSpan w:val="3"/>
            <w:shd w:val="clear" w:color="auto" w:fill="D4C19C"/>
            <w:vAlign w:val="center"/>
          </w:tcPr>
          <w:p w14:paraId="51B4B95C" w14:textId="7C484C16" w:rsidR="00792ECE" w:rsidRPr="00C61B4D" w:rsidRDefault="00792ECE" w:rsidP="002021B3">
            <w:pPr>
              <w:snapToGrid w:val="0"/>
              <w:spacing w:after="120"/>
              <w:ind w:right="49"/>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2021B3">
              <w:rPr>
                <w:rFonts w:ascii="Montserrat SemiBold" w:hAnsi="Montserrat SemiBold"/>
                <w:b/>
                <w:bCs/>
                <w:color w:val="9D2449"/>
                <w:sz w:val="19"/>
                <w:szCs w:val="19"/>
              </w:rPr>
              <w:t>4</w:t>
            </w:r>
          </w:p>
        </w:tc>
      </w:tr>
      <w:tr w:rsidR="00792ECE" w:rsidRPr="003B34B0" w14:paraId="6FA1FFA7" w14:textId="77777777" w:rsidTr="005A07AE">
        <w:trPr>
          <w:trHeight w:val="748"/>
        </w:trPr>
        <w:tc>
          <w:tcPr>
            <w:tcW w:w="9781" w:type="dxa"/>
            <w:gridSpan w:val="6"/>
          </w:tcPr>
          <w:p w14:paraId="0846CFC4" w14:textId="77777777" w:rsidR="00792ECE" w:rsidRDefault="00792ECE" w:rsidP="00492D5C">
            <w:pPr>
              <w:snapToGrid w:val="0"/>
              <w:spacing w:after="120"/>
              <w:ind w:right="49"/>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492D5C">
            <w:pPr>
              <w:snapToGrid w:val="0"/>
              <w:spacing w:after="120"/>
              <w:ind w:right="49"/>
              <w:rPr>
                <w:rFonts w:ascii="Montserrat SemiBold" w:hAnsi="Montserrat SemiBold"/>
                <w:b/>
                <w:bCs/>
                <w:sz w:val="19"/>
                <w:szCs w:val="19"/>
              </w:rPr>
            </w:pPr>
          </w:p>
          <w:p w14:paraId="70DD067E" w14:textId="77777777" w:rsidR="00792ECE" w:rsidRDefault="00792ECE" w:rsidP="00492D5C">
            <w:pPr>
              <w:snapToGrid w:val="0"/>
              <w:spacing w:after="120"/>
              <w:ind w:right="49"/>
              <w:rPr>
                <w:rFonts w:ascii="Montserrat SemiBold" w:hAnsi="Montserrat SemiBold"/>
                <w:b/>
                <w:bCs/>
                <w:sz w:val="19"/>
                <w:szCs w:val="19"/>
              </w:rPr>
            </w:pPr>
          </w:p>
          <w:p w14:paraId="6A4EF17A" w14:textId="77777777" w:rsidR="00792ECE" w:rsidRDefault="00792ECE" w:rsidP="00492D5C">
            <w:pPr>
              <w:snapToGrid w:val="0"/>
              <w:spacing w:after="120"/>
              <w:ind w:right="49"/>
              <w:rPr>
                <w:rFonts w:ascii="Montserrat SemiBold" w:hAnsi="Montserrat SemiBold"/>
                <w:b/>
                <w:bCs/>
                <w:sz w:val="19"/>
                <w:szCs w:val="19"/>
              </w:rPr>
            </w:pPr>
          </w:p>
          <w:p w14:paraId="7192D020" w14:textId="77777777" w:rsidR="00792ECE" w:rsidRDefault="00792ECE" w:rsidP="00492D5C">
            <w:pPr>
              <w:snapToGrid w:val="0"/>
              <w:spacing w:after="120"/>
              <w:ind w:right="49"/>
              <w:rPr>
                <w:rFonts w:ascii="Montserrat SemiBold" w:hAnsi="Montserrat SemiBold"/>
                <w:b/>
                <w:bCs/>
                <w:sz w:val="19"/>
                <w:szCs w:val="19"/>
              </w:rPr>
            </w:pPr>
          </w:p>
          <w:p w14:paraId="284750AA" w14:textId="77777777" w:rsidR="00792ECE" w:rsidRDefault="00792ECE" w:rsidP="00492D5C">
            <w:pPr>
              <w:snapToGrid w:val="0"/>
              <w:spacing w:after="120"/>
              <w:ind w:right="49"/>
              <w:rPr>
                <w:rFonts w:ascii="Montserrat SemiBold" w:hAnsi="Montserrat SemiBold"/>
                <w:b/>
                <w:bCs/>
                <w:sz w:val="19"/>
                <w:szCs w:val="19"/>
              </w:rPr>
            </w:pPr>
          </w:p>
          <w:p w14:paraId="52EE591B" w14:textId="77777777" w:rsidR="00792ECE" w:rsidRDefault="00792ECE" w:rsidP="00492D5C">
            <w:pPr>
              <w:snapToGrid w:val="0"/>
              <w:spacing w:after="120"/>
              <w:ind w:right="49"/>
              <w:rPr>
                <w:rFonts w:ascii="Montserrat SemiBold" w:hAnsi="Montserrat SemiBold"/>
                <w:b/>
                <w:bCs/>
                <w:sz w:val="19"/>
                <w:szCs w:val="19"/>
              </w:rPr>
            </w:pPr>
          </w:p>
          <w:p w14:paraId="1CDD485D" w14:textId="77777777" w:rsidR="00792ECE" w:rsidRDefault="00792ECE" w:rsidP="00492D5C">
            <w:pPr>
              <w:snapToGrid w:val="0"/>
              <w:spacing w:after="120"/>
              <w:ind w:right="49"/>
              <w:rPr>
                <w:rFonts w:ascii="Montserrat SemiBold" w:hAnsi="Montserrat SemiBold"/>
                <w:b/>
                <w:bCs/>
                <w:sz w:val="19"/>
                <w:szCs w:val="19"/>
              </w:rPr>
            </w:pPr>
          </w:p>
          <w:p w14:paraId="702DCC4F" w14:textId="77777777" w:rsidR="00792ECE" w:rsidRDefault="00792ECE" w:rsidP="00492D5C">
            <w:pPr>
              <w:snapToGrid w:val="0"/>
              <w:spacing w:after="120"/>
              <w:ind w:right="49"/>
              <w:rPr>
                <w:rFonts w:ascii="Montserrat SemiBold" w:hAnsi="Montserrat SemiBold"/>
                <w:b/>
                <w:bCs/>
                <w:sz w:val="19"/>
                <w:szCs w:val="19"/>
              </w:rPr>
            </w:pPr>
          </w:p>
          <w:p w14:paraId="2803D934" w14:textId="77777777" w:rsidR="00792ECE" w:rsidRDefault="00792ECE" w:rsidP="00492D5C">
            <w:pPr>
              <w:snapToGrid w:val="0"/>
              <w:spacing w:after="120"/>
              <w:ind w:right="49"/>
              <w:rPr>
                <w:rFonts w:ascii="Montserrat SemiBold" w:hAnsi="Montserrat SemiBold"/>
                <w:b/>
                <w:bCs/>
                <w:sz w:val="19"/>
                <w:szCs w:val="19"/>
              </w:rPr>
            </w:pPr>
          </w:p>
          <w:p w14:paraId="33FC42F8" w14:textId="0B8BABB4" w:rsidR="00792ECE" w:rsidRPr="003B34B0" w:rsidRDefault="00792ECE" w:rsidP="00492D5C">
            <w:pPr>
              <w:snapToGrid w:val="0"/>
              <w:spacing w:after="120"/>
              <w:ind w:right="49"/>
              <w:rPr>
                <w:rFonts w:ascii="Montserrat SemiBold" w:hAnsi="Montserrat SemiBold"/>
                <w:b/>
                <w:bCs/>
                <w:color w:val="9D2449"/>
                <w:sz w:val="19"/>
                <w:szCs w:val="19"/>
              </w:rPr>
            </w:pPr>
          </w:p>
        </w:tc>
      </w:tr>
    </w:tbl>
    <w:p w14:paraId="5E94FDCD" w14:textId="19D8E685" w:rsidR="00F51D84" w:rsidRDefault="00F51D84" w:rsidP="00492D5C">
      <w:pPr>
        <w:widowControl/>
        <w:suppressAutoHyphens w:val="0"/>
        <w:ind w:right="49"/>
        <w:rPr>
          <w:rFonts w:ascii="Montserrat" w:eastAsia="Calibri" w:hAnsi="Montserrat" w:cs="Arial"/>
          <w:b/>
          <w:bCs/>
          <w:caps/>
          <w:color w:val="9D2449"/>
          <w:kern w:val="20"/>
          <w:sz w:val="20"/>
          <w:szCs w:val="20"/>
          <w:lang w:val="es-ES"/>
        </w:rPr>
      </w:pPr>
    </w:p>
    <w:p w14:paraId="31103171" w14:textId="77777777" w:rsidR="00F51D84" w:rsidRDefault="00F51D84" w:rsidP="00492D5C">
      <w:pPr>
        <w:widowControl/>
        <w:suppressAutoHyphens w:val="0"/>
        <w:ind w:right="49"/>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77777777" w:rsidR="00766332" w:rsidRPr="00957824" w:rsidRDefault="002C702C" w:rsidP="00492D5C">
      <w:pPr>
        <w:pStyle w:val="Criterios8"/>
        <w:ind w:right="49"/>
        <w:rPr>
          <w:szCs w:val="19"/>
        </w:rPr>
      </w:pPr>
      <w:r w:rsidRPr="00957824">
        <w:rPr>
          <w:sz w:val="22"/>
          <w:lang w:val="es-ES"/>
        </w:rPr>
        <w:lastRenderedPageBreak/>
        <w:t xml:space="preserve"> </w:t>
      </w:r>
      <w:r w:rsidR="00834317" w:rsidRPr="00957824">
        <w:rPr>
          <w:szCs w:val="19"/>
          <w:lang w:val="es-ES"/>
        </w:rPr>
        <w:t>E</w:t>
      </w:r>
      <w:r w:rsidR="00637DAB" w:rsidRPr="00957824">
        <w:rPr>
          <w:szCs w:val="19"/>
          <w:lang w:val="es-ES"/>
        </w:rPr>
        <w:t>structura curricular y programas de estudio</w:t>
      </w:r>
      <w:r w:rsidR="0097134E" w:rsidRPr="00957824">
        <w:rPr>
          <w:szCs w:val="19"/>
          <w:lang w:val="es-ES"/>
        </w:rPr>
        <w:t xml:space="preserve"> y practica</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5"/>
        <w:gridCol w:w="4815"/>
        <w:gridCol w:w="709"/>
        <w:gridCol w:w="710"/>
        <w:gridCol w:w="2986"/>
        <w:gridCol w:w="13"/>
      </w:tblGrid>
      <w:tr w:rsidR="00BF0B0E" w:rsidRPr="003B34B0" w14:paraId="35B4651C" w14:textId="77777777" w:rsidTr="00B2483B">
        <w:trPr>
          <w:gridAfter w:val="1"/>
          <w:wAfter w:w="13" w:type="dxa"/>
          <w:trHeight w:val="230"/>
          <w:jc w:val="center"/>
        </w:trPr>
        <w:tc>
          <w:tcPr>
            <w:tcW w:w="5660" w:type="dxa"/>
            <w:gridSpan w:val="2"/>
            <w:vMerge w:val="restart"/>
            <w:shd w:val="clear" w:color="auto" w:fill="D4C19C"/>
            <w:vAlign w:val="center"/>
          </w:tcPr>
          <w:p w14:paraId="78BDE250" w14:textId="77777777" w:rsidR="00BF0B0E" w:rsidRPr="003B34B0" w:rsidRDefault="008E3397" w:rsidP="00492D5C">
            <w:pPr>
              <w:suppressLineNumbers/>
              <w:snapToGrid w:val="0"/>
              <w:ind w:right="49"/>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419" w:type="dxa"/>
            <w:gridSpan w:val="2"/>
            <w:shd w:val="clear" w:color="auto" w:fill="D4C19C"/>
            <w:vAlign w:val="center"/>
          </w:tcPr>
          <w:p w14:paraId="27A01F82" w14:textId="77777777" w:rsidR="00BF0B0E" w:rsidRPr="003B34B0" w:rsidRDefault="00BF0B0E"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86" w:type="dxa"/>
            <w:vMerge w:val="restart"/>
            <w:shd w:val="clear" w:color="auto" w:fill="D4C19C"/>
            <w:vAlign w:val="center"/>
          </w:tcPr>
          <w:p w14:paraId="44E58F39" w14:textId="77777777" w:rsidR="00BF0B0E" w:rsidRPr="003B34B0" w:rsidRDefault="00BF0B0E"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B2483B">
        <w:trPr>
          <w:gridAfter w:val="1"/>
          <w:wAfter w:w="13" w:type="dxa"/>
          <w:trHeight w:val="388"/>
          <w:jc w:val="center"/>
        </w:trPr>
        <w:tc>
          <w:tcPr>
            <w:tcW w:w="5660" w:type="dxa"/>
            <w:gridSpan w:val="2"/>
            <w:vMerge/>
            <w:shd w:val="clear" w:color="auto" w:fill="D9D9D9"/>
          </w:tcPr>
          <w:p w14:paraId="6497B01F" w14:textId="77777777" w:rsidR="00BF0B0E" w:rsidRPr="003B34B0" w:rsidRDefault="00BF0B0E" w:rsidP="00492D5C">
            <w:pPr>
              <w:suppressLineNumbers/>
              <w:snapToGrid w:val="0"/>
              <w:ind w:right="49"/>
              <w:rPr>
                <w:rFonts w:ascii="Montserrat Light" w:hAnsi="Montserrat Light"/>
                <w:sz w:val="19"/>
                <w:szCs w:val="19"/>
              </w:rPr>
            </w:pPr>
          </w:p>
        </w:tc>
        <w:tc>
          <w:tcPr>
            <w:tcW w:w="709" w:type="dxa"/>
            <w:shd w:val="clear" w:color="auto" w:fill="D4C19C"/>
            <w:vAlign w:val="center"/>
          </w:tcPr>
          <w:p w14:paraId="2A4C8402" w14:textId="77777777" w:rsidR="00BF0B0E" w:rsidRPr="003B34B0" w:rsidRDefault="00BF0B0E"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710" w:type="dxa"/>
            <w:shd w:val="clear" w:color="auto" w:fill="D4C19C"/>
            <w:vAlign w:val="center"/>
          </w:tcPr>
          <w:p w14:paraId="54710609" w14:textId="77777777" w:rsidR="00BF0B0E" w:rsidRPr="003B34B0" w:rsidRDefault="00BF0B0E"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86" w:type="dxa"/>
            <w:vMerge/>
            <w:shd w:val="clear" w:color="auto" w:fill="D9D9D9"/>
            <w:vAlign w:val="center"/>
          </w:tcPr>
          <w:p w14:paraId="0F0161C9" w14:textId="77777777" w:rsidR="00BF0B0E" w:rsidRPr="003B34B0" w:rsidRDefault="00BF0B0E" w:rsidP="00492D5C">
            <w:pPr>
              <w:snapToGrid w:val="0"/>
              <w:ind w:right="49"/>
              <w:jc w:val="center"/>
              <w:rPr>
                <w:rFonts w:ascii="Montserrat Light" w:hAnsi="Montserrat Light"/>
                <w:sz w:val="19"/>
                <w:szCs w:val="19"/>
              </w:rPr>
            </w:pPr>
          </w:p>
        </w:tc>
      </w:tr>
      <w:tr w:rsidR="0097134E" w:rsidRPr="003B34B0" w14:paraId="2CD4D2F9" w14:textId="77777777" w:rsidTr="005A07AE">
        <w:trPr>
          <w:trHeight w:val="350"/>
          <w:jc w:val="center"/>
        </w:trPr>
        <w:tc>
          <w:tcPr>
            <w:tcW w:w="10078" w:type="dxa"/>
            <w:gridSpan w:val="6"/>
            <w:shd w:val="clear" w:color="auto" w:fill="D9D9D9" w:themeFill="background1" w:themeFillShade="D9"/>
            <w:vAlign w:val="center"/>
          </w:tcPr>
          <w:p w14:paraId="02F930E1" w14:textId="77777777" w:rsidR="0097134E" w:rsidRPr="003B34B0" w:rsidRDefault="0097134E" w:rsidP="00492D5C">
            <w:pPr>
              <w:widowControl/>
              <w:suppressAutoHyphens w:val="0"/>
              <w:snapToGrid w:val="0"/>
              <w:ind w:right="49"/>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2021B3" w:rsidRPr="003B34B0" w14:paraId="43E533A4" w14:textId="77777777" w:rsidTr="00485E2A">
        <w:trPr>
          <w:gridAfter w:val="1"/>
          <w:wAfter w:w="13" w:type="dxa"/>
          <w:trHeight w:val="560"/>
          <w:jc w:val="center"/>
        </w:trPr>
        <w:tc>
          <w:tcPr>
            <w:tcW w:w="845" w:type="dxa"/>
          </w:tcPr>
          <w:p w14:paraId="3FF610C3" w14:textId="116CBD83"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815" w:type="dxa"/>
            <w:vAlign w:val="center"/>
          </w:tcPr>
          <w:p w14:paraId="5DEDDABC" w14:textId="004DFABF" w:rsidR="002021B3" w:rsidRPr="002021B3" w:rsidRDefault="002021B3" w:rsidP="002021B3">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Presenta y fundamenta el modelo educativo del plan y programa de estudios.</w:t>
            </w:r>
          </w:p>
        </w:tc>
        <w:tc>
          <w:tcPr>
            <w:tcW w:w="709" w:type="dxa"/>
            <w:shd w:val="clear" w:color="auto" w:fill="FFFFFF" w:themeFill="background1"/>
            <w:vAlign w:val="center"/>
          </w:tcPr>
          <w:p w14:paraId="08ED4C98"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12A02515"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24BB6382" w14:textId="6B2633B3"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3396C138" w14:textId="77777777" w:rsidTr="00485E2A">
        <w:trPr>
          <w:gridAfter w:val="1"/>
          <w:wAfter w:w="13" w:type="dxa"/>
          <w:trHeight w:val="716"/>
          <w:jc w:val="center"/>
        </w:trPr>
        <w:tc>
          <w:tcPr>
            <w:tcW w:w="845" w:type="dxa"/>
          </w:tcPr>
          <w:p w14:paraId="00B03772" w14:textId="77777777" w:rsidR="002021B3" w:rsidRPr="00A65DE7"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815" w:type="dxa"/>
            <w:vAlign w:val="center"/>
          </w:tcPr>
          <w:p w14:paraId="034BCB16" w14:textId="6F14105F" w:rsidR="002021B3" w:rsidRPr="002021B3" w:rsidRDefault="002021B3" w:rsidP="002021B3">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Presenta el objetivo general del plan de estudios, congruente con el campo disciplinar y pertinente con las necesidades de salud visual.</w:t>
            </w:r>
          </w:p>
        </w:tc>
        <w:tc>
          <w:tcPr>
            <w:tcW w:w="709" w:type="dxa"/>
            <w:shd w:val="clear" w:color="auto" w:fill="FFFFFF" w:themeFill="background1"/>
            <w:vAlign w:val="center"/>
          </w:tcPr>
          <w:p w14:paraId="0DBAC717"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51746FE4"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7AF567A9"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641C52C1" w14:textId="77777777" w:rsidTr="00485E2A">
        <w:trPr>
          <w:gridAfter w:val="1"/>
          <w:wAfter w:w="13" w:type="dxa"/>
          <w:trHeight w:val="716"/>
          <w:jc w:val="center"/>
        </w:trPr>
        <w:tc>
          <w:tcPr>
            <w:tcW w:w="845" w:type="dxa"/>
          </w:tcPr>
          <w:p w14:paraId="0DAB9042"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815" w:type="dxa"/>
            <w:vAlign w:val="center"/>
          </w:tcPr>
          <w:p w14:paraId="09C9F47E" w14:textId="73A86FB1" w:rsidR="002021B3" w:rsidRPr="002021B3" w:rsidRDefault="002021B3" w:rsidP="002021B3">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El plan y programas vinculan la ciencia y la técnica tomando en cuenta aspectos bioéticos y los enfoques inclusivos dentro del marco de los derechos humanos acordes al área de la salud visual.</w:t>
            </w:r>
          </w:p>
        </w:tc>
        <w:tc>
          <w:tcPr>
            <w:tcW w:w="709" w:type="dxa"/>
            <w:shd w:val="clear" w:color="auto" w:fill="FFFFFF" w:themeFill="background1"/>
            <w:vAlign w:val="center"/>
          </w:tcPr>
          <w:p w14:paraId="23B54850"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7CA3E3ED"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366BE426" w14:textId="3CAD7C2C"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01D03420" w14:textId="77777777" w:rsidTr="00485E2A">
        <w:trPr>
          <w:gridAfter w:val="1"/>
          <w:wAfter w:w="13" w:type="dxa"/>
          <w:trHeight w:val="716"/>
          <w:jc w:val="center"/>
        </w:trPr>
        <w:tc>
          <w:tcPr>
            <w:tcW w:w="845" w:type="dxa"/>
          </w:tcPr>
          <w:p w14:paraId="2698D0C7"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815" w:type="dxa"/>
            <w:vAlign w:val="center"/>
          </w:tcPr>
          <w:p w14:paraId="4F8E2C06" w14:textId="5097BB5A" w:rsidR="002021B3" w:rsidRPr="002021B3" w:rsidRDefault="002021B3" w:rsidP="002021B3">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El mapa curricular presenta una coherencia vertical y horizontal y flexibilidad, congruente con el modelo educativo, el campo disciplinar y el perfil profesional.</w:t>
            </w:r>
          </w:p>
        </w:tc>
        <w:tc>
          <w:tcPr>
            <w:tcW w:w="709" w:type="dxa"/>
            <w:shd w:val="clear" w:color="auto" w:fill="FFFFFF" w:themeFill="background1"/>
            <w:vAlign w:val="center"/>
          </w:tcPr>
          <w:p w14:paraId="1C3BB1D5"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3921EF14"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65DD9CAB" w14:textId="2FD1089F"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6F8DCB5F" w14:textId="77777777" w:rsidTr="00485E2A">
        <w:trPr>
          <w:gridAfter w:val="1"/>
          <w:wAfter w:w="13" w:type="dxa"/>
          <w:trHeight w:val="716"/>
          <w:jc w:val="center"/>
        </w:trPr>
        <w:tc>
          <w:tcPr>
            <w:tcW w:w="845" w:type="dxa"/>
          </w:tcPr>
          <w:p w14:paraId="12820AE4"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815" w:type="dxa"/>
            <w:vAlign w:val="center"/>
          </w:tcPr>
          <w:p w14:paraId="21E897AF" w14:textId="2D654D6B" w:rsidR="002021B3" w:rsidRPr="002021B3" w:rsidRDefault="002021B3" w:rsidP="002021B3">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Cubren las competencias genéricas y las disciplinares básicas, correspondientes al Sistema Nacional de Bachillerato.</w:t>
            </w:r>
          </w:p>
        </w:tc>
        <w:tc>
          <w:tcPr>
            <w:tcW w:w="709" w:type="dxa"/>
            <w:shd w:val="clear" w:color="auto" w:fill="FFFFFF" w:themeFill="background1"/>
            <w:vAlign w:val="center"/>
          </w:tcPr>
          <w:p w14:paraId="730FD9A8"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421DEE01"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11406C77"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6ECCB3B3" w14:textId="77777777" w:rsidTr="00485E2A">
        <w:trPr>
          <w:gridAfter w:val="1"/>
          <w:wAfter w:w="13" w:type="dxa"/>
          <w:trHeight w:val="550"/>
          <w:jc w:val="center"/>
        </w:trPr>
        <w:tc>
          <w:tcPr>
            <w:tcW w:w="845" w:type="dxa"/>
          </w:tcPr>
          <w:p w14:paraId="13AAA102"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815" w:type="dxa"/>
            <w:vAlign w:val="center"/>
          </w:tcPr>
          <w:p w14:paraId="13EF8778" w14:textId="1C786A9D" w:rsidR="002021B3" w:rsidRPr="002021B3" w:rsidRDefault="002021B3" w:rsidP="002021B3">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Las horas bajo supervisión docente son congruentes con la modalidad educativa.</w:t>
            </w:r>
          </w:p>
        </w:tc>
        <w:tc>
          <w:tcPr>
            <w:tcW w:w="709" w:type="dxa"/>
            <w:shd w:val="clear" w:color="auto" w:fill="FFFFFF" w:themeFill="background1"/>
            <w:vAlign w:val="center"/>
          </w:tcPr>
          <w:p w14:paraId="672CD3D8"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3DC7E9B9"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395E3965"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33F8242E" w14:textId="77777777" w:rsidTr="00485E2A">
        <w:trPr>
          <w:gridAfter w:val="1"/>
          <w:wAfter w:w="13" w:type="dxa"/>
          <w:trHeight w:val="558"/>
          <w:jc w:val="center"/>
        </w:trPr>
        <w:tc>
          <w:tcPr>
            <w:tcW w:w="845" w:type="dxa"/>
          </w:tcPr>
          <w:p w14:paraId="4F2AE92E"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815" w:type="dxa"/>
            <w:vAlign w:val="center"/>
          </w:tcPr>
          <w:p w14:paraId="3C4077EE" w14:textId="32F9EDFD" w:rsidR="002021B3" w:rsidRPr="002021B3" w:rsidRDefault="002021B3" w:rsidP="002021B3">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Plantea la duración de cada unidad, módulo o asignatura, clave y seriación correspondiente.</w:t>
            </w:r>
          </w:p>
        </w:tc>
        <w:tc>
          <w:tcPr>
            <w:tcW w:w="709" w:type="dxa"/>
            <w:shd w:val="clear" w:color="auto" w:fill="FFFFFF" w:themeFill="background1"/>
            <w:vAlign w:val="center"/>
          </w:tcPr>
          <w:p w14:paraId="1045C6B9"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5FE551D7"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7B818C81"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59260F3E" w14:textId="77777777" w:rsidTr="00485E2A">
        <w:trPr>
          <w:gridAfter w:val="1"/>
          <w:wAfter w:w="13" w:type="dxa"/>
          <w:trHeight w:val="716"/>
          <w:jc w:val="center"/>
        </w:trPr>
        <w:tc>
          <w:tcPr>
            <w:tcW w:w="845" w:type="dxa"/>
          </w:tcPr>
          <w:p w14:paraId="3F92E76B"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815" w:type="dxa"/>
            <w:vAlign w:val="center"/>
          </w:tcPr>
          <w:p w14:paraId="01C4D1E9" w14:textId="63199F69" w:rsidR="002021B3" w:rsidRPr="002021B3" w:rsidRDefault="002021B3" w:rsidP="002021B3">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Indica el porcentaje de la práctica dentro de la Institución Educativa y en escenarios reales, congruente con los programas de estudio y la modalidad educativa.</w:t>
            </w:r>
          </w:p>
        </w:tc>
        <w:tc>
          <w:tcPr>
            <w:tcW w:w="709" w:type="dxa"/>
            <w:shd w:val="clear" w:color="auto" w:fill="FFFFFF" w:themeFill="background1"/>
            <w:vAlign w:val="center"/>
          </w:tcPr>
          <w:p w14:paraId="76B5898B"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2D6A98A7"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6D6F1283"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51DA4316" w14:textId="77777777" w:rsidTr="00485E2A">
        <w:trPr>
          <w:gridAfter w:val="1"/>
          <w:wAfter w:w="13" w:type="dxa"/>
          <w:trHeight w:val="716"/>
          <w:jc w:val="center"/>
        </w:trPr>
        <w:tc>
          <w:tcPr>
            <w:tcW w:w="845" w:type="dxa"/>
          </w:tcPr>
          <w:p w14:paraId="1EE0F965"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815" w:type="dxa"/>
            <w:vAlign w:val="center"/>
          </w:tcPr>
          <w:p w14:paraId="37CC4DDE" w14:textId="10FC41A4" w:rsidR="002021B3" w:rsidRPr="002021B3" w:rsidRDefault="002021B3" w:rsidP="002021B3">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Contempla aspectos relacionados con la atención primaria, promoción de la salud y prevención de riesgos de la salud visual.</w:t>
            </w:r>
          </w:p>
        </w:tc>
        <w:tc>
          <w:tcPr>
            <w:tcW w:w="709" w:type="dxa"/>
            <w:shd w:val="clear" w:color="auto" w:fill="FFFFFF" w:themeFill="background1"/>
            <w:vAlign w:val="center"/>
          </w:tcPr>
          <w:p w14:paraId="33D3FDA3"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66B634B3"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771092BD"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5F7208F5" w14:textId="77777777" w:rsidTr="00485E2A">
        <w:trPr>
          <w:gridAfter w:val="1"/>
          <w:wAfter w:w="13" w:type="dxa"/>
          <w:trHeight w:val="716"/>
          <w:jc w:val="center"/>
        </w:trPr>
        <w:tc>
          <w:tcPr>
            <w:tcW w:w="845" w:type="dxa"/>
          </w:tcPr>
          <w:p w14:paraId="212AE31D"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815" w:type="dxa"/>
            <w:vAlign w:val="center"/>
          </w:tcPr>
          <w:p w14:paraId="0557A170" w14:textId="0FF66CDC" w:rsidR="002021B3" w:rsidRPr="002021B3" w:rsidRDefault="002021B3" w:rsidP="002021B3">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Presenta un programa de tutorías orientado a la asesoría y atención individualizada de los alumnos.</w:t>
            </w:r>
          </w:p>
        </w:tc>
        <w:tc>
          <w:tcPr>
            <w:tcW w:w="709" w:type="dxa"/>
            <w:shd w:val="clear" w:color="auto" w:fill="FFFFFF" w:themeFill="background1"/>
            <w:vAlign w:val="center"/>
          </w:tcPr>
          <w:p w14:paraId="0DD8E742"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552C90D6"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29BD54FC"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5DFC1A8F" w14:textId="77777777" w:rsidTr="009E0249">
        <w:trPr>
          <w:trHeight w:val="350"/>
          <w:jc w:val="center"/>
        </w:trPr>
        <w:tc>
          <w:tcPr>
            <w:tcW w:w="10078" w:type="dxa"/>
            <w:gridSpan w:val="6"/>
            <w:shd w:val="clear" w:color="auto" w:fill="D9D9D9" w:themeFill="background1" w:themeFillShade="D9"/>
            <w:vAlign w:val="center"/>
          </w:tcPr>
          <w:p w14:paraId="695787A8" w14:textId="148A6BA7" w:rsidR="002021B3" w:rsidRPr="003B34B0" w:rsidRDefault="002021B3" w:rsidP="002021B3">
            <w:pPr>
              <w:widowControl/>
              <w:suppressAutoHyphens w:val="0"/>
              <w:snapToGrid w:val="0"/>
              <w:ind w:left="127" w:right="49"/>
              <w:rPr>
                <w:rFonts w:ascii="Montserrat SemiBold" w:hAnsi="Montserrat SemiBold"/>
                <w:b/>
                <w:bCs/>
                <w:sz w:val="19"/>
                <w:szCs w:val="19"/>
              </w:rPr>
            </w:pPr>
            <w:r>
              <w:rPr>
                <w:rFonts w:ascii="Montserrat SemiBold" w:hAnsi="Montserrat SemiBold" w:cs="Arial"/>
                <w:b/>
                <w:bCs/>
                <w:sz w:val="19"/>
                <w:szCs w:val="19"/>
              </w:rPr>
              <w:t>Programas de estudio</w:t>
            </w:r>
          </w:p>
        </w:tc>
      </w:tr>
      <w:tr w:rsidR="00601BEE" w:rsidRPr="003B34B0" w14:paraId="6F722211" w14:textId="77777777" w:rsidTr="00B2483B">
        <w:trPr>
          <w:gridAfter w:val="1"/>
          <w:wAfter w:w="13" w:type="dxa"/>
          <w:trHeight w:val="716"/>
          <w:jc w:val="center"/>
        </w:trPr>
        <w:tc>
          <w:tcPr>
            <w:tcW w:w="845" w:type="dxa"/>
          </w:tcPr>
          <w:p w14:paraId="3DAC514B" w14:textId="77777777" w:rsidR="00601BEE" w:rsidRPr="00F37272" w:rsidRDefault="00601BEE" w:rsidP="00492D5C">
            <w:pPr>
              <w:pStyle w:val="Prrafodelista"/>
              <w:numPr>
                <w:ilvl w:val="1"/>
                <w:numId w:val="28"/>
              </w:numPr>
              <w:snapToGrid w:val="0"/>
              <w:ind w:right="49"/>
              <w:rPr>
                <w:rFonts w:ascii="Montserrat SemiBold" w:hAnsi="Montserrat SemiBold"/>
                <w:b/>
                <w:sz w:val="19"/>
                <w:szCs w:val="19"/>
                <w:lang w:val="es-ES_tradnl"/>
              </w:rPr>
            </w:pPr>
          </w:p>
        </w:tc>
        <w:tc>
          <w:tcPr>
            <w:tcW w:w="4815" w:type="dxa"/>
          </w:tcPr>
          <w:p w14:paraId="16B76DD6" w14:textId="6E53D199" w:rsidR="00601BEE" w:rsidRPr="00601BEE" w:rsidRDefault="002021B3" w:rsidP="00A71E0C">
            <w:pPr>
              <w:widowControl/>
              <w:suppressAutoHyphens w:val="0"/>
              <w:snapToGrid w:val="0"/>
              <w:ind w:left="133" w:right="132"/>
              <w:jc w:val="both"/>
              <w:rPr>
                <w:rFonts w:ascii="Montserrat Light" w:hAnsi="Montserrat Light"/>
                <w:bCs/>
                <w:sz w:val="19"/>
                <w:szCs w:val="19"/>
              </w:rPr>
            </w:pPr>
            <w:r w:rsidRPr="002021B3">
              <w:rPr>
                <w:rFonts w:ascii="Montserrat Light" w:hAnsi="Montserrat Light"/>
                <w:bCs/>
                <w:sz w:val="19"/>
                <w:szCs w:val="19"/>
              </w:rPr>
              <w:t>Los programas de estudio presentan objetivos o competencias susceptibles de evaluación en términos de habilidades, conocimientos y actitudes.</w:t>
            </w:r>
          </w:p>
        </w:tc>
        <w:tc>
          <w:tcPr>
            <w:tcW w:w="709" w:type="dxa"/>
            <w:shd w:val="clear" w:color="auto" w:fill="FFFFFF" w:themeFill="background1"/>
            <w:vAlign w:val="center"/>
          </w:tcPr>
          <w:p w14:paraId="15FD5814" w14:textId="77777777" w:rsidR="00601BEE" w:rsidRPr="003B34B0" w:rsidRDefault="00601BEE" w:rsidP="00492D5C">
            <w:pPr>
              <w:widowControl/>
              <w:suppressAutoHyphens w:val="0"/>
              <w:snapToGrid w:val="0"/>
              <w:ind w:left="430" w:right="49"/>
              <w:rPr>
                <w:rFonts w:ascii="Montserrat Light" w:hAnsi="Montserrat Light"/>
                <w:sz w:val="19"/>
                <w:szCs w:val="19"/>
              </w:rPr>
            </w:pPr>
          </w:p>
        </w:tc>
        <w:tc>
          <w:tcPr>
            <w:tcW w:w="710" w:type="dxa"/>
            <w:shd w:val="clear" w:color="auto" w:fill="FFFFFF" w:themeFill="background1"/>
            <w:vAlign w:val="center"/>
          </w:tcPr>
          <w:p w14:paraId="3328A69F" w14:textId="77777777" w:rsidR="00601BEE" w:rsidRPr="003B34B0" w:rsidRDefault="00601BEE" w:rsidP="00492D5C">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398CF3CF" w14:textId="77777777" w:rsidR="00601BEE" w:rsidRPr="003B34B0" w:rsidRDefault="00601BEE" w:rsidP="00492D5C">
            <w:pPr>
              <w:widowControl/>
              <w:suppressAutoHyphens w:val="0"/>
              <w:snapToGrid w:val="0"/>
              <w:ind w:left="430" w:right="49"/>
              <w:rPr>
                <w:rFonts w:ascii="Montserrat Light" w:hAnsi="Montserrat Light"/>
                <w:sz w:val="19"/>
                <w:szCs w:val="19"/>
              </w:rPr>
            </w:pPr>
          </w:p>
        </w:tc>
      </w:tr>
    </w:tbl>
    <w:p w14:paraId="29309523" w14:textId="77777777" w:rsidR="00A403BE" w:rsidRDefault="00A403BE" w:rsidP="00492D5C">
      <w:pPr>
        <w:ind w:right="49"/>
      </w:pPr>
      <w:r>
        <w:br w:type="page"/>
      </w:r>
    </w:p>
    <w:tbl>
      <w:tblPr>
        <w:tblW w:w="100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5"/>
        <w:gridCol w:w="4248"/>
        <w:gridCol w:w="993"/>
        <w:gridCol w:w="993"/>
        <w:gridCol w:w="2986"/>
        <w:gridCol w:w="13"/>
      </w:tblGrid>
      <w:tr w:rsidR="00A403BE" w:rsidRPr="003B34B0" w14:paraId="2B2F8ED7" w14:textId="77777777" w:rsidTr="00492D5C">
        <w:trPr>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A403BE" w:rsidRPr="003B34B0" w14:paraId="2DAD4EEB" w14:textId="77777777" w:rsidTr="00492D5C">
              <w:trPr>
                <w:trHeight w:val="107"/>
                <w:jc w:val="center"/>
              </w:trPr>
              <w:tc>
                <w:tcPr>
                  <w:tcW w:w="5088" w:type="dxa"/>
                  <w:vMerge w:val="restart"/>
                  <w:shd w:val="clear" w:color="auto" w:fill="D4C19C"/>
                  <w:vAlign w:val="center"/>
                </w:tcPr>
                <w:p w14:paraId="1BA2FF67" w14:textId="77777777" w:rsidR="00A403BE" w:rsidRPr="003B34B0" w:rsidRDefault="00A403BE" w:rsidP="00492D5C">
                  <w:pPr>
                    <w:suppressLineNumbers/>
                    <w:snapToGrid w:val="0"/>
                    <w:ind w:right="49"/>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572CD4CE" w14:textId="77777777" w:rsidR="00A403BE" w:rsidRPr="003B34B0" w:rsidRDefault="00A403BE"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6DECBA20" w14:textId="77777777" w:rsidR="00A403BE" w:rsidRPr="003B34B0" w:rsidRDefault="00A403BE"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403BE" w:rsidRPr="003B34B0" w14:paraId="26EA53AC" w14:textId="77777777" w:rsidTr="00492D5C">
              <w:trPr>
                <w:trHeight w:val="257"/>
                <w:jc w:val="center"/>
              </w:trPr>
              <w:tc>
                <w:tcPr>
                  <w:tcW w:w="5088" w:type="dxa"/>
                  <w:vMerge/>
                  <w:shd w:val="clear" w:color="auto" w:fill="D9D9D9"/>
                </w:tcPr>
                <w:p w14:paraId="6CB9596C" w14:textId="77777777" w:rsidR="00A403BE" w:rsidRPr="003B34B0" w:rsidRDefault="00A403BE" w:rsidP="00492D5C">
                  <w:pPr>
                    <w:suppressLineNumbers/>
                    <w:snapToGrid w:val="0"/>
                    <w:ind w:right="49"/>
                    <w:rPr>
                      <w:rFonts w:ascii="Montserrat Light" w:hAnsi="Montserrat Light"/>
                      <w:sz w:val="19"/>
                      <w:szCs w:val="19"/>
                    </w:rPr>
                  </w:pPr>
                </w:p>
              </w:tc>
              <w:tc>
                <w:tcPr>
                  <w:tcW w:w="1003" w:type="dxa"/>
                  <w:shd w:val="clear" w:color="auto" w:fill="D4C19C"/>
                  <w:vAlign w:val="center"/>
                </w:tcPr>
                <w:p w14:paraId="1DA86C16" w14:textId="77777777" w:rsidR="00A403BE" w:rsidRPr="003B34B0" w:rsidRDefault="00A403BE"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6147588A" w14:textId="77777777" w:rsidR="00A403BE" w:rsidRPr="003B34B0" w:rsidRDefault="00A403BE"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091C8A17" w14:textId="77777777" w:rsidR="00A403BE" w:rsidRPr="003B34B0" w:rsidRDefault="00A403BE" w:rsidP="00492D5C">
                  <w:pPr>
                    <w:snapToGrid w:val="0"/>
                    <w:ind w:right="49"/>
                    <w:jc w:val="center"/>
                    <w:rPr>
                      <w:rFonts w:ascii="Montserrat Light" w:hAnsi="Montserrat Light"/>
                      <w:sz w:val="19"/>
                      <w:szCs w:val="19"/>
                    </w:rPr>
                  </w:pPr>
                </w:p>
              </w:tc>
            </w:tr>
          </w:tbl>
          <w:p w14:paraId="0698B39F" w14:textId="77777777" w:rsidR="00A403BE" w:rsidRPr="003B34B0" w:rsidRDefault="00A403BE" w:rsidP="00492D5C">
            <w:pPr>
              <w:widowControl/>
              <w:suppressAutoHyphens w:val="0"/>
              <w:snapToGrid w:val="0"/>
              <w:ind w:right="49"/>
              <w:rPr>
                <w:rFonts w:ascii="Montserrat Medium" w:hAnsi="Montserrat Medium"/>
                <w:b/>
                <w:bCs/>
                <w:sz w:val="19"/>
                <w:szCs w:val="19"/>
              </w:rPr>
            </w:pPr>
          </w:p>
        </w:tc>
      </w:tr>
      <w:tr w:rsidR="002021B3" w:rsidRPr="003B34B0" w14:paraId="51CA4E7C" w14:textId="77777777" w:rsidTr="005D1D0B">
        <w:tblPrEx>
          <w:jc w:val="center"/>
        </w:tblPrEx>
        <w:trPr>
          <w:gridAfter w:val="1"/>
          <w:wAfter w:w="13" w:type="dxa"/>
          <w:trHeight w:val="716"/>
          <w:jc w:val="center"/>
        </w:trPr>
        <w:tc>
          <w:tcPr>
            <w:tcW w:w="845" w:type="dxa"/>
          </w:tcPr>
          <w:p w14:paraId="4644F347" w14:textId="2125260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248" w:type="dxa"/>
            <w:vAlign w:val="center"/>
          </w:tcPr>
          <w:p w14:paraId="5E35CC0C" w14:textId="480D0291" w:rsidR="002021B3" w:rsidRPr="003B34B0"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Los programas de estudio permiten que el alumno adquiera competencias de prevención, evaluación e intervención relacionadas con el Profesional Técnico Bachiller en Optometría, bajo supervisión profesional.</w:t>
            </w:r>
          </w:p>
        </w:tc>
        <w:tc>
          <w:tcPr>
            <w:tcW w:w="993" w:type="dxa"/>
            <w:shd w:val="clear" w:color="auto" w:fill="FFFFFF" w:themeFill="background1"/>
            <w:vAlign w:val="center"/>
          </w:tcPr>
          <w:p w14:paraId="50E1DFB8"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993" w:type="dxa"/>
            <w:shd w:val="clear" w:color="auto" w:fill="FFFFFF" w:themeFill="background1"/>
            <w:vAlign w:val="center"/>
          </w:tcPr>
          <w:p w14:paraId="04507D40"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1EE1A6D7"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0FE23F16" w14:textId="77777777" w:rsidTr="005D1D0B">
        <w:tblPrEx>
          <w:jc w:val="center"/>
        </w:tblPrEx>
        <w:trPr>
          <w:gridAfter w:val="1"/>
          <w:wAfter w:w="13" w:type="dxa"/>
          <w:trHeight w:val="716"/>
          <w:jc w:val="center"/>
        </w:trPr>
        <w:tc>
          <w:tcPr>
            <w:tcW w:w="845" w:type="dxa"/>
          </w:tcPr>
          <w:p w14:paraId="0493BE74"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248" w:type="dxa"/>
            <w:vAlign w:val="center"/>
          </w:tcPr>
          <w:p w14:paraId="32FE0A3C" w14:textId="458F3626" w:rsidR="002021B3" w:rsidRPr="00601BEE"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Los programas de estudio son congruentes y permiten que al término del proceso educativo el alumno alcance el perfil profesional.</w:t>
            </w:r>
          </w:p>
        </w:tc>
        <w:tc>
          <w:tcPr>
            <w:tcW w:w="993" w:type="dxa"/>
            <w:shd w:val="clear" w:color="auto" w:fill="FFFFFF" w:themeFill="background1"/>
            <w:vAlign w:val="center"/>
          </w:tcPr>
          <w:p w14:paraId="56DB6C13"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993" w:type="dxa"/>
            <w:shd w:val="clear" w:color="auto" w:fill="FFFFFF" w:themeFill="background1"/>
            <w:vAlign w:val="center"/>
          </w:tcPr>
          <w:p w14:paraId="3ACDEB4C"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08C886A6"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4323689E" w14:textId="77777777" w:rsidTr="00D723EC">
        <w:tblPrEx>
          <w:jc w:val="center"/>
        </w:tblPrEx>
        <w:trPr>
          <w:gridAfter w:val="1"/>
          <w:wAfter w:w="13" w:type="dxa"/>
          <w:trHeight w:val="500"/>
          <w:jc w:val="center"/>
        </w:trPr>
        <w:tc>
          <w:tcPr>
            <w:tcW w:w="845" w:type="dxa"/>
            <w:tcBorders>
              <w:bottom w:val="single" w:sz="4" w:space="0" w:color="auto"/>
            </w:tcBorders>
          </w:tcPr>
          <w:p w14:paraId="665B5B9B"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248" w:type="dxa"/>
            <w:tcBorders>
              <w:bottom w:val="single" w:sz="4" w:space="0" w:color="auto"/>
            </w:tcBorders>
            <w:shd w:val="clear" w:color="auto" w:fill="auto"/>
            <w:vAlign w:val="center"/>
          </w:tcPr>
          <w:p w14:paraId="59D63EF2" w14:textId="52D39C1F" w:rsidR="002021B3" w:rsidRPr="00D723EC" w:rsidRDefault="002021B3" w:rsidP="002021B3">
            <w:pPr>
              <w:widowControl/>
              <w:suppressAutoHyphens w:val="0"/>
              <w:snapToGrid w:val="0"/>
              <w:ind w:left="133" w:right="136"/>
              <w:jc w:val="both"/>
              <w:rPr>
                <w:rFonts w:ascii="Montserrat Light" w:hAnsi="Montserrat Light"/>
                <w:bCs/>
                <w:sz w:val="19"/>
                <w:szCs w:val="19"/>
              </w:rPr>
            </w:pPr>
            <w:r w:rsidRPr="00D723EC">
              <w:rPr>
                <w:rFonts w:ascii="Montserrat Light" w:hAnsi="Montserrat Light"/>
                <w:bCs/>
                <w:sz w:val="19"/>
                <w:szCs w:val="19"/>
              </w:rPr>
              <w:t>Los contenidos son congruentes y pertinentes con los objetivos de cada asignatura o módulo y a su vez incluyen técnicas y procedimientos vigentes relacionados con el Profesional Técnico Bachiller en Optometría.</w:t>
            </w:r>
          </w:p>
        </w:tc>
        <w:tc>
          <w:tcPr>
            <w:tcW w:w="993" w:type="dxa"/>
            <w:tcBorders>
              <w:bottom w:val="single" w:sz="4" w:space="0" w:color="auto"/>
            </w:tcBorders>
            <w:shd w:val="clear" w:color="auto" w:fill="FFFFFF" w:themeFill="background1"/>
            <w:vAlign w:val="center"/>
          </w:tcPr>
          <w:p w14:paraId="0B39AA80" w14:textId="77777777" w:rsidR="002021B3" w:rsidRPr="00DC5D2B" w:rsidRDefault="002021B3" w:rsidP="002021B3">
            <w:pPr>
              <w:widowControl/>
              <w:suppressAutoHyphens w:val="0"/>
              <w:snapToGrid w:val="0"/>
              <w:ind w:left="430" w:right="49"/>
              <w:rPr>
                <w:rFonts w:ascii="Montserrat Light" w:hAnsi="Montserrat Light"/>
                <w:sz w:val="19"/>
                <w:szCs w:val="19"/>
                <w:highlight w:val="yellow"/>
              </w:rPr>
            </w:pPr>
          </w:p>
        </w:tc>
        <w:tc>
          <w:tcPr>
            <w:tcW w:w="993" w:type="dxa"/>
            <w:tcBorders>
              <w:bottom w:val="single" w:sz="4" w:space="0" w:color="auto"/>
            </w:tcBorders>
            <w:shd w:val="clear" w:color="auto" w:fill="FFFFFF" w:themeFill="background1"/>
            <w:vAlign w:val="center"/>
          </w:tcPr>
          <w:p w14:paraId="3E4EA925"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tcBorders>
              <w:bottom w:val="single" w:sz="4" w:space="0" w:color="auto"/>
            </w:tcBorders>
            <w:shd w:val="clear" w:color="auto" w:fill="FFFFFF" w:themeFill="background1"/>
            <w:vAlign w:val="center"/>
          </w:tcPr>
          <w:p w14:paraId="6ABBD691"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22455E5A" w14:textId="77777777" w:rsidTr="005D1D0B">
        <w:tblPrEx>
          <w:jc w:val="center"/>
        </w:tblPrEx>
        <w:trPr>
          <w:gridAfter w:val="1"/>
          <w:wAfter w:w="13" w:type="dxa"/>
          <w:trHeight w:val="650"/>
          <w:jc w:val="center"/>
        </w:trPr>
        <w:tc>
          <w:tcPr>
            <w:tcW w:w="845" w:type="dxa"/>
            <w:tcBorders>
              <w:top w:val="single" w:sz="4" w:space="0" w:color="auto"/>
            </w:tcBorders>
          </w:tcPr>
          <w:p w14:paraId="7155E787"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248" w:type="dxa"/>
            <w:tcBorders>
              <w:top w:val="single" w:sz="4" w:space="0" w:color="auto"/>
            </w:tcBorders>
            <w:vAlign w:val="center"/>
          </w:tcPr>
          <w:p w14:paraId="07A01670" w14:textId="32BF11C7" w:rsidR="002021B3" w:rsidRPr="00601BEE"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Los programas presentan bibliografía actualizada en un 50% de cinco años a la fecha.</w:t>
            </w:r>
          </w:p>
        </w:tc>
        <w:tc>
          <w:tcPr>
            <w:tcW w:w="993" w:type="dxa"/>
            <w:tcBorders>
              <w:top w:val="single" w:sz="4" w:space="0" w:color="auto"/>
            </w:tcBorders>
            <w:shd w:val="clear" w:color="auto" w:fill="FFFFFF" w:themeFill="background1"/>
            <w:vAlign w:val="center"/>
          </w:tcPr>
          <w:p w14:paraId="23898BD9"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993" w:type="dxa"/>
            <w:tcBorders>
              <w:top w:val="single" w:sz="4" w:space="0" w:color="auto"/>
            </w:tcBorders>
            <w:shd w:val="clear" w:color="auto" w:fill="FFFFFF" w:themeFill="background1"/>
            <w:vAlign w:val="center"/>
          </w:tcPr>
          <w:p w14:paraId="6EC6D068"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tcBorders>
              <w:top w:val="single" w:sz="4" w:space="0" w:color="auto"/>
            </w:tcBorders>
            <w:shd w:val="clear" w:color="auto" w:fill="FFFFFF" w:themeFill="background1"/>
            <w:vAlign w:val="center"/>
          </w:tcPr>
          <w:p w14:paraId="5C36180C"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7579D25E" w14:textId="77777777" w:rsidTr="005D1D0B">
        <w:tblPrEx>
          <w:jc w:val="center"/>
        </w:tblPrEx>
        <w:trPr>
          <w:gridAfter w:val="1"/>
          <w:wAfter w:w="13" w:type="dxa"/>
          <w:trHeight w:val="716"/>
          <w:jc w:val="center"/>
        </w:trPr>
        <w:tc>
          <w:tcPr>
            <w:tcW w:w="845" w:type="dxa"/>
          </w:tcPr>
          <w:p w14:paraId="4FA73F6B"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248" w:type="dxa"/>
            <w:vAlign w:val="center"/>
          </w:tcPr>
          <w:p w14:paraId="5E38D119" w14:textId="64896C15" w:rsidR="002021B3" w:rsidRPr="00601BEE"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Las estrategias de enseñanza – aprendizaje son congruentes con el modelo educativo y están centradas en el alumno, son pertinentes, diversificadas y apoyadas en tecnologías aplicadas al aprendizaje auto dirigido.</w:t>
            </w:r>
          </w:p>
        </w:tc>
        <w:tc>
          <w:tcPr>
            <w:tcW w:w="993" w:type="dxa"/>
            <w:shd w:val="clear" w:color="auto" w:fill="FFFFFF" w:themeFill="background1"/>
            <w:vAlign w:val="center"/>
          </w:tcPr>
          <w:p w14:paraId="44BA9522"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993" w:type="dxa"/>
            <w:shd w:val="clear" w:color="auto" w:fill="FFFFFF" w:themeFill="background1"/>
            <w:vAlign w:val="center"/>
          </w:tcPr>
          <w:p w14:paraId="44F80627"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7A10E6F9" w14:textId="77777777" w:rsidR="002021B3" w:rsidRPr="003B34B0" w:rsidRDefault="002021B3" w:rsidP="002021B3">
            <w:pPr>
              <w:widowControl/>
              <w:suppressAutoHyphens w:val="0"/>
              <w:snapToGrid w:val="0"/>
              <w:ind w:left="430" w:right="49"/>
              <w:rPr>
                <w:rFonts w:ascii="Montserrat Light" w:hAnsi="Montserrat Light"/>
                <w:sz w:val="19"/>
                <w:szCs w:val="19"/>
              </w:rPr>
            </w:pPr>
          </w:p>
        </w:tc>
      </w:tr>
      <w:tr w:rsidR="002021B3" w:rsidRPr="003B34B0" w14:paraId="4AAC2D29" w14:textId="77777777" w:rsidTr="005D1D0B">
        <w:tblPrEx>
          <w:jc w:val="center"/>
        </w:tblPrEx>
        <w:trPr>
          <w:gridAfter w:val="1"/>
          <w:wAfter w:w="13" w:type="dxa"/>
          <w:trHeight w:val="716"/>
          <w:jc w:val="center"/>
        </w:trPr>
        <w:tc>
          <w:tcPr>
            <w:tcW w:w="845" w:type="dxa"/>
          </w:tcPr>
          <w:p w14:paraId="732EDD33" w14:textId="77777777" w:rsidR="002021B3" w:rsidRPr="00F37272" w:rsidRDefault="002021B3" w:rsidP="002021B3">
            <w:pPr>
              <w:pStyle w:val="Prrafodelista"/>
              <w:numPr>
                <w:ilvl w:val="1"/>
                <w:numId w:val="28"/>
              </w:numPr>
              <w:snapToGrid w:val="0"/>
              <w:ind w:right="49"/>
              <w:rPr>
                <w:rFonts w:ascii="Montserrat SemiBold" w:hAnsi="Montserrat SemiBold"/>
                <w:b/>
                <w:sz w:val="19"/>
                <w:szCs w:val="19"/>
                <w:lang w:val="es-ES_tradnl"/>
              </w:rPr>
            </w:pPr>
          </w:p>
        </w:tc>
        <w:tc>
          <w:tcPr>
            <w:tcW w:w="4248" w:type="dxa"/>
            <w:vAlign w:val="center"/>
          </w:tcPr>
          <w:p w14:paraId="67E8D3A7" w14:textId="4D3B64C9" w:rsidR="002021B3" w:rsidRPr="00601BEE"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Las estrategias de enseñanza-aprendizaje incluyen el análisis de casos propios de la realidad epidemiológica de la localidad, la región y el país dentro de un mundo globalizado, para el desarrollo del pensamiento crítico y toma de decisiones basadas en evidencia.</w:t>
            </w:r>
          </w:p>
        </w:tc>
        <w:tc>
          <w:tcPr>
            <w:tcW w:w="993" w:type="dxa"/>
            <w:shd w:val="clear" w:color="auto" w:fill="FFFFFF" w:themeFill="background1"/>
            <w:vAlign w:val="center"/>
          </w:tcPr>
          <w:p w14:paraId="6A0C9DAF"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993" w:type="dxa"/>
            <w:shd w:val="clear" w:color="auto" w:fill="FFFFFF" w:themeFill="background1"/>
            <w:vAlign w:val="center"/>
          </w:tcPr>
          <w:p w14:paraId="010A319F" w14:textId="77777777" w:rsidR="002021B3" w:rsidRPr="003B34B0" w:rsidRDefault="002021B3" w:rsidP="002021B3">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7F1E5B94" w14:textId="77777777" w:rsidR="002021B3" w:rsidRDefault="002021B3" w:rsidP="002021B3">
            <w:pPr>
              <w:widowControl/>
              <w:suppressAutoHyphens w:val="0"/>
              <w:snapToGrid w:val="0"/>
              <w:ind w:left="430" w:right="49"/>
              <w:rPr>
                <w:rFonts w:ascii="Montserrat Light" w:hAnsi="Montserrat Light"/>
                <w:sz w:val="19"/>
                <w:szCs w:val="19"/>
              </w:rPr>
            </w:pPr>
          </w:p>
        </w:tc>
      </w:tr>
      <w:tr w:rsidR="00F37272" w:rsidRPr="003B34B0" w14:paraId="52833D31" w14:textId="77777777" w:rsidTr="00A403BE">
        <w:tblPrEx>
          <w:jc w:val="center"/>
        </w:tblPrEx>
        <w:trPr>
          <w:gridAfter w:val="1"/>
          <w:wAfter w:w="13" w:type="dxa"/>
          <w:trHeight w:val="716"/>
          <w:jc w:val="center"/>
        </w:trPr>
        <w:tc>
          <w:tcPr>
            <w:tcW w:w="845" w:type="dxa"/>
          </w:tcPr>
          <w:p w14:paraId="1E2595DC" w14:textId="77777777" w:rsidR="00F37272" w:rsidRPr="00F37272" w:rsidRDefault="00F37272" w:rsidP="00492D5C">
            <w:pPr>
              <w:pStyle w:val="Prrafodelista"/>
              <w:numPr>
                <w:ilvl w:val="1"/>
                <w:numId w:val="28"/>
              </w:numPr>
              <w:snapToGrid w:val="0"/>
              <w:ind w:right="49"/>
              <w:rPr>
                <w:rFonts w:ascii="Montserrat SemiBold" w:hAnsi="Montserrat SemiBold"/>
                <w:b/>
                <w:sz w:val="19"/>
                <w:szCs w:val="19"/>
                <w:lang w:val="es-ES_tradnl"/>
              </w:rPr>
            </w:pPr>
          </w:p>
        </w:tc>
        <w:tc>
          <w:tcPr>
            <w:tcW w:w="4248" w:type="dxa"/>
            <w:vAlign w:val="center"/>
          </w:tcPr>
          <w:p w14:paraId="22F2E294" w14:textId="6A4B1D6B" w:rsidR="00F37272" w:rsidRPr="00BE5AE5" w:rsidRDefault="002021B3" w:rsidP="00A71E0C">
            <w:pPr>
              <w:widowControl/>
              <w:suppressAutoHyphens w:val="0"/>
              <w:snapToGrid w:val="0"/>
              <w:ind w:left="133" w:right="136"/>
              <w:jc w:val="both"/>
              <w:rPr>
                <w:rFonts w:ascii="Montserrat Light" w:hAnsi="Montserrat Light"/>
                <w:sz w:val="19"/>
                <w:szCs w:val="19"/>
                <w:highlight w:val="yellow"/>
                <w:lang w:val="es-ES_tradnl"/>
              </w:rPr>
            </w:pPr>
            <w:r w:rsidRPr="002021B3">
              <w:rPr>
                <w:rFonts w:ascii="Montserrat Light" w:hAnsi="Montserrat Light"/>
                <w:bCs/>
                <w:sz w:val="19"/>
                <w:szCs w:val="19"/>
              </w:rPr>
              <w:t>Las estrategias de enseñanza-aprendizaje promueven la solución de problemas profesionales nuevos en el contexto de un conocimiento científico en constante evolución, propiciando la habilidad de aprender a aprender.</w:t>
            </w:r>
          </w:p>
        </w:tc>
        <w:tc>
          <w:tcPr>
            <w:tcW w:w="993" w:type="dxa"/>
            <w:shd w:val="clear" w:color="auto" w:fill="FFFFFF" w:themeFill="background1"/>
            <w:vAlign w:val="center"/>
          </w:tcPr>
          <w:p w14:paraId="5AEB1072" w14:textId="77777777" w:rsidR="00F37272" w:rsidRPr="003B34B0" w:rsidRDefault="00F37272" w:rsidP="00492D5C">
            <w:pPr>
              <w:widowControl/>
              <w:suppressAutoHyphens w:val="0"/>
              <w:snapToGrid w:val="0"/>
              <w:ind w:left="430" w:right="49"/>
              <w:rPr>
                <w:rFonts w:ascii="Montserrat Light" w:hAnsi="Montserrat Light"/>
                <w:sz w:val="19"/>
                <w:szCs w:val="19"/>
              </w:rPr>
            </w:pPr>
          </w:p>
        </w:tc>
        <w:tc>
          <w:tcPr>
            <w:tcW w:w="993" w:type="dxa"/>
            <w:shd w:val="clear" w:color="auto" w:fill="FFFFFF" w:themeFill="background1"/>
            <w:vAlign w:val="center"/>
          </w:tcPr>
          <w:p w14:paraId="06E2C69A" w14:textId="77777777" w:rsidR="00F37272" w:rsidRPr="003B34B0" w:rsidRDefault="00F37272" w:rsidP="00492D5C">
            <w:pPr>
              <w:widowControl/>
              <w:suppressAutoHyphens w:val="0"/>
              <w:snapToGrid w:val="0"/>
              <w:ind w:left="430" w:right="49"/>
              <w:rPr>
                <w:rFonts w:ascii="Montserrat Light" w:hAnsi="Montserrat Light"/>
                <w:sz w:val="19"/>
                <w:szCs w:val="19"/>
              </w:rPr>
            </w:pPr>
          </w:p>
        </w:tc>
        <w:tc>
          <w:tcPr>
            <w:tcW w:w="2986" w:type="dxa"/>
            <w:shd w:val="clear" w:color="auto" w:fill="FFFFFF" w:themeFill="background1"/>
            <w:vAlign w:val="center"/>
          </w:tcPr>
          <w:p w14:paraId="44E9A59C" w14:textId="77777777" w:rsidR="00F37272" w:rsidRDefault="00F37272" w:rsidP="00492D5C">
            <w:pPr>
              <w:widowControl/>
              <w:suppressAutoHyphens w:val="0"/>
              <w:snapToGrid w:val="0"/>
              <w:ind w:left="430" w:right="49"/>
              <w:rPr>
                <w:rFonts w:ascii="Montserrat Light" w:hAnsi="Montserrat Light"/>
                <w:sz w:val="19"/>
                <w:szCs w:val="19"/>
              </w:rPr>
            </w:pPr>
          </w:p>
        </w:tc>
      </w:tr>
      <w:tr w:rsidR="00397507" w:rsidRPr="00C61B4D" w14:paraId="3332AE62" w14:textId="77777777" w:rsidTr="00A403BE">
        <w:tblPrEx>
          <w:jc w:val="center"/>
        </w:tblPrEx>
        <w:trPr>
          <w:trHeight w:val="350"/>
          <w:jc w:val="center"/>
        </w:trPr>
        <w:tc>
          <w:tcPr>
            <w:tcW w:w="5093" w:type="dxa"/>
            <w:gridSpan w:val="2"/>
            <w:shd w:val="clear" w:color="auto" w:fill="D4C19C"/>
          </w:tcPr>
          <w:p w14:paraId="09CDFCF9" w14:textId="76FC570A" w:rsidR="00397507" w:rsidRPr="003B34B0" w:rsidRDefault="00397507" w:rsidP="00492D5C">
            <w:pPr>
              <w:snapToGrid w:val="0"/>
              <w:spacing w:after="120"/>
              <w:ind w:right="49"/>
              <w:jc w:val="both"/>
              <w:rPr>
                <w:rFonts w:ascii="Montserrat SemiBold" w:hAnsi="Montserrat SemiBold"/>
                <w:b/>
                <w:bCs/>
                <w:color w:val="9D2449"/>
                <w:sz w:val="19"/>
                <w:szCs w:val="19"/>
              </w:rPr>
            </w:pPr>
            <w:r w:rsidRPr="003B34B0">
              <w:rPr>
                <w:sz w:val="19"/>
                <w:szCs w:val="19"/>
              </w:rPr>
              <w:br w:type="page"/>
            </w:r>
            <w:r w:rsidR="00601BEE" w:rsidRPr="00601BEE">
              <w:rPr>
                <w:rFonts w:ascii="Montserrat SemiBold" w:hAnsi="Montserrat SemiBold"/>
                <w:b/>
                <w:bCs/>
                <w:color w:val="9D2449"/>
                <w:sz w:val="19"/>
                <w:szCs w:val="19"/>
              </w:rPr>
              <w:t>De este criterio se debe cumplir con al menos 1</w:t>
            </w:r>
            <w:r w:rsidR="00CF0B5B">
              <w:rPr>
                <w:rFonts w:ascii="Montserrat SemiBold" w:hAnsi="Montserrat SemiBold"/>
                <w:b/>
                <w:bCs/>
                <w:color w:val="9D2449"/>
                <w:sz w:val="19"/>
                <w:szCs w:val="19"/>
              </w:rPr>
              <w:t>4</w:t>
            </w:r>
            <w:r w:rsidR="00601BEE" w:rsidRPr="00601BEE">
              <w:rPr>
                <w:rFonts w:ascii="Montserrat SemiBold" w:hAnsi="Montserrat SemiBold"/>
                <w:b/>
                <w:bCs/>
                <w:color w:val="9D2449"/>
                <w:sz w:val="19"/>
                <w:szCs w:val="19"/>
              </w:rPr>
              <w:t xml:space="preserve"> puntos de 18 para tener una Opinión Técnico Académica Favorable.</w:t>
            </w:r>
          </w:p>
        </w:tc>
        <w:tc>
          <w:tcPr>
            <w:tcW w:w="4985" w:type="dxa"/>
            <w:gridSpan w:val="4"/>
            <w:shd w:val="clear" w:color="auto" w:fill="D4C19C"/>
            <w:vAlign w:val="center"/>
          </w:tcPr>
          <w:p w14:paraId="3E6E940E" w14:textId="17481974" w:rsidR="00397507" w:rsidRPr="00C61B4D" w:rsidRDefault="00397507" w:rsidP="00492D5C">
            <w:pPr>
              <w:widowControl/>
              <w:suppressAutoHyphens w:val="0"/>
              <w:snapToGrid w:val="0"/>
              <w:spacing w:after="120"/>
              <w:ind w:right="49"/>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601BEE">
              <w:rPr>
                <w:rFonts w:ascii="Montserrat SemiBold" w:hAnsi="Montserrat SemiBold"/>
                <w:b/>
                <w:bCs/>
                <w:color w:val="9D2449"/>
                <w:sz w:val="18"/>
                <w:szCs w:val="18"/>
              </w:rPr>
              <w:t>1</w:t>
            </w:r>
            <w:r w:rsidR="00A403BE">
              <w:rPr>
                <w:rFonts w:ascii="Montserrat SemiBold" w:hAnsi="Montserrat SemiBold"/>
                <w:b/>
                <w:bCs/>
                <w:color w:val="9D2449"/>
                <w:sz w:val="18"/>
                <w:szCs w:val="18"/>
              </w:rPr>
              <w:t>8</w:t>
            </w:r>
          </w:p>
        </w:tc>
      </w:tr>
      <w:tr w:rsidR="00792ECE" w:rsidRPr="00792ECE" w14:paraId="61B62395" w14:textId="77777777" w:rsidTr="002021B3">
        <w:tblPrEx>
          <w:jc w:val="center"/>
        </w:tblPrEx>
        <w:trPr>
          <w:trHeight w:val="61"/>
          <w:jc w:val="center"/>
        </w:trPr>
        <w:tc>
          <w:tcPr>
            <w:tcW w:w="10078" w:type="dxa"/>
            <w:gridSpan w:val="6"/>
            <w:shd w:val="clear" w:color="auto" w:fill="auto"/>
          </w:tcPr>
          <w:p w14:paraId="56436BC1" w14:textId="77777777" w:rsidR="00792ECE" w:rsidRDefault="00792ECE" w:rsidP="00492D5C">
            <w:pPr>
              <w:widowControl/>
              <w:suppressAutoHyphens w:val="0"/>
              <w:snapToGrid w:val="0"/>
              <w:spacing w:after="120"/>
              <w:ind w:right="49"/>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7389AE64" w14:textId="77777777" w:rsidR="00792ECE" w:rsidRDefault="00792ECE" w:rsidP="00492D5C">
            <w:pPr>
              <w:widowControl/>
              <w:suppressAutoHyphens w:val="0"/>
              <w:snapToGrid w:val="0"/>
              <w:spacing w:after="120"/>
              <w:ind w:right="49"/>
              <w:rPr>
                <w:rFonts w:ascii="Montserrat SemiBold" w:hAnsi="Montserrat SemiBold"/>
                <w:b/>
                <w:bCs/>
                <w:sz w:val="18"/>
                <w:szCs w:val="18"/>
              </w:rPr>
            </w:pPr>
          </w:p>
          <w:p w14:paraId="03F42605" w14:textId="77777777" w:rsidR="00792ECE" w:rsidRDefault="00792ECE" w:rsidP="00492D5C">
            <w:pPr>
              <w:widowControl/>
              <w:suppressAutoHyphens w:val="0"/>
              <w:snapToGrid w:val="0"/>
              <w:spacing w:after="120"/>
              <w:ind w:right="49"/>
              <w:rPr>
                <w:rFonts w:ascii="Montserrat SemiBold" w:hAnsi="Montserrat SemiBold"/>
                <w:b/>
                <w:bCs/>
                <w:sz w:val="18"/>
                <w:szCs w:val="18"/>
              </w:rPr>
            </w:pPr>
          </w:p>
          <w:p w14:paraId="486352AD" w14:textId="77777777" w:rsidR="00792ECE" w:rsidRDefault="00792ECE" w:rsidP="00492D5C">
            <w:pPr>
              <w:widowControl/>
              <w:suppressAutoHyphens w:val="0"/>
              <w:snapToGrid w:val="0"/>
              <w:spacing w:after="120"/>
              <w:ind w:right="49"/>
              <w:rPr>
                <w:rFonts w:ascii="Montserrat SemiBold" w:hAnsi="Montserrat SemiBold"/>
                <w:b/>
                <w:bCs/>
                <w:sz w:val="18"/>
                <w:szCs w:val="18"/>
              </w:rPr>
            </w:pPr>
          </w:p>
          <w:p w14:paraId="3CFFA8FB" w14:textId="77777777" w:rsidR="00792ECE" w:rsidRDefault="00792ECE" w:rsidP="00492D5C">
            <w:pPr>
              <w:widowControl/>
              <w:suppressAutoHyphens w:val="0"/>
              <w:snapToGrid w:val="0"/>
              <w:spacing w:after="120"/>
              <w:ind w:right="49"/>
              <w:rPr>
                <w:rFonts w:ascii="Montserrat SemiBold" w:hAnsi="Montserrat SemiBold"/>
                <w:b/>
                <w:bCs/>
                <w:sz w:val="18"/>
                <w:szCs w:val="18"/>
              </w:rPr>
            </w:pPr>
          </w:p>
          <w:p w14:paraId="59C7D152" w14:textId="2B5AD252" w:rsidR="00792ECE" w:rsidRPr="00792ECE" w:rsidRDefault="00792ECE" w:rsidP="00492D5C">
            <w:pPr>
              <w:widowControl/>
              <w:suppressAutoHyphens w:val="0"/>
              <w:snapToGrid w:val="0"/>
              <w:spacing w:after="120"/>
              <w:ind w:right="49"/>
              <w:rPr>
                <w:rFonts w:ascii="Montserrat SemiBold" w:hAnsi="Montserrat SemiBold"/>
                <w:b/>
                <w:bCs/>
                <w:sz w:val="18"/>
                <w:szCs w:val="18"/>
              </w:rPr>
            </w:pPr>
          </w:p>
        </w:tc>
      </w:tr>
    </w:tbl>
    <w:p w14:paraId="2979FAE3" w14:textId="77777777" w:rsidR="00601BEE" w:rsidRDefault="00601BEE" w:rsidP="00492D5C">
      <w:pPr>
        <w:pStyle w:val="Criterios8"/>
        <w:numPr>
          <w:ilvl w:val="0"/>
          <w:numId w:val="0"/>
        </w:numPr>
        <w:ind w:right="49"/>
        <w:rPr>
          <w:lang w:val="es-ES"/>
        </w:rPr>
        <w:sectPr w:rsidR="00601BEE" w:rsidSect="008921D8">
          <w:footnotePr>
            <w:pos w:val="beneathText"/>
          </w:footnotePr>
          <w:pgSz w:w="12240" w:h="15840" w:code="1"/>
          <w:pgMar w:top="1418" w:right="1134" w:bottom="1418" w:left="1418" w:header="851" w:footer="561" w:gutter="0"/>
          <w:pgNumType w:start="12"/>
          <w:cols w:space="720"/>
          <w:docGrid w:linePitch="360"/>
        </w:sectPr>
      </w:pPr>
    </w:p>
    <w:p w14:paraId="6CD51945" w14:textId="77777777" w:rsidR="00FE0D64" w:rsidRPr="00957824" w:rsidRDefault="00FE0D64" w:rsidP="00492D5C">
      <w:pPr>
        <w:pStyle w:val="Criterios8"/>
        <w:ind w:right="49"/>
        <w:rPr>
          <w:szCs w:val="19"/>
          <w:lang w:val="es-ES"/>
        </w:rPr>
      </w:pPr>
      <w:r w:rsidRPr="00957824">
        <w:rPr>
          <w:szCs w:val="19"/>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492D5C">
            <w:pPr>
              <w:snapToGrid w:val="0"/>
              <w:ind w:right="49"/>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92D5C">
            <w:pPr>
              <w:snapToGrid w:val="0"/>
              <w:ind w:left="441" w:right="49"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92D5C">
            <w:pPr>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492D5C">
            <w:pPr>
              <w:snapToGrid w:val="0"/>
              <w:ind w:right="49"/>
              <w:jc w:val="center"/>
              <w:rPr>
                <w:rFonts w:ascii="Montserrat Light" w:hAnsi="Montserrat Light"/>
                <w:sz w:val="19"/>
                <w:szCs w:val="19"/>
              </w:rPr>
            </w:pPr>
          </w:p>
        </w:tc>
      </w:tr>
      <w:tr w:rsidR="00B94CFE" w:rsidRPr="003B34B0" w14:paraId="7B0027AC" w14:textId="77777777" w:rsidTr="005A07AE">
        <w:trPr>
          <w:trHeight w:val="350"/>
          <w:jc w:val="center"/>
        </w:trPr>
        <w:tc>
          <w:tcPr>
            <w:tcW w:w="9786" w:type="dxa"/>
            <w:gridSpan w:val="5"/>
            <w:shd w:val="clear" w:color="auto" w:fill="F2F2F2" w:themeFill="background1" w:themeFillShade="F2"/>
          </w:tcPr>
          <w:p w14:paraId="3B7B0F21" w14:textId="77777777" w:rsidR="00B94CFE" w:rsidRPr="003B34B0" w:rsidRDefault="00B94CFE" w:rsidP="00492D5C">
            <w:pPr>
              <w:widowControl/>
              <w:suppressAutoHyphens w:val="0"/>
              <w:snapToGrid w:val="0"/>
              <w:ind w:right="49"/>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2021B3" w:rsidRPr="003B34B0" w14:paraId="6E578EB3" w14:textId="77777777" w:rsidTr="002A1AC7">
        <w:trPr>
          <w:trHeight w:val="350"/>
          <w:jc w:val="center"/>
        </w:trPr>
        <w:tc>
          <w:tcPr>
            <w:tcW w:w="625" w:type="dxa"/>
          </w:tcPr>
          <w:p w14:paraId="4FFEE4A6" w14:textId="77777777" w:rsidR="002021B3" w:rsidRPr="003B34B0" w:rsidRDefault="002021B3" w:rsidP="002021B3">
            <w:pPr>
              <w:ind w:right="49"/>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2C25E97D"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 xml:space="preserve">La institución presenta un espacio exclusivo para la biblioteca con ventilación e iluminación, que contenga el acervo bibliohemerográfico. </w:t>
            </w:r>
          </w:p>
        </w:tc>
        <w:tc>
          <w:tcPr>
            <w:tcW w:w="992" w:type="dxa"/>
            <w:vAlign w:val="center"/>
          </w:tcPr>
          <w:p w14:paraId="2BE626F5"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37715AA6"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12AF68E3"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r>
      <w:tr w:rsidR="002021B3" w:rsidRPr="003B34B0" w14:paraId="4C200C94" w14:textId="77777777" w:rsidTr="002A1AC7">
        <w:trPr>
          <w:trHeight w:val="350"/>
          <w:jc w:val="center"/>
        </w:trPr>
        <w:tc>
          <w:tcPr>
            <w:tcW w:w="625" w:type="dxa"/>
          </w:tcPr>
          <w:p w14:paraId="300A58BF" w14:textId="77777777" w:rsidR="002021B3" w:rsidRPr="003B34B0" w:rsidRDefault="002021B3" w:rsidP="002021B3">
            <w:pPr>
              <w:ind w:right="49"/>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1FB38640"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El acervo bibliográfico está actualizado en un 50% a los últimos 5 años.</w:t>
            </w:r>
          </w:p>
        </w:tc>
        <w:tc>
          <w:tcPr>
            <w:tcW w:w="992" w:type="dxa"/>
            <w:vAlign w:val="center"/>
          </w:tcPr>
          <w:p w14:paraId="23369B20"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00E9DF0A"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271E2FE4" w14:textId="1B076178" w:rsidR="002021B3" w:rsidRPr="003B34B0" w:rsidRDefault="002021B3" w:rsidP="002021B3">
            <w:pPr>
              <w:widowControl/>
              <w:suppressAutoHyphens w:val="0"/>
              <w:snapToGrid w:val="0"/>
              <w:ind w:right="49"/>
              <w:jc w:val="center"/>
              <w:rPr>
                <w:rFonts w:ascii="Montserrat Light" w:hAnsi="Montserrat Light"/>
                <w:sz w:val="19"/>
                <w:szCs w:val="19"/>
              </w:rPr>
            </w:pPr>
          </w:p>
        </w:tc>
      </w:tr>
      <w:tr w:rsidR="002021B3" w:rsidRPr="003B34B0" w14:paraId="7C08E389" w14:textId="77777777" w:rsidTr="002A1AC7">
        <w:trPr>
          <w:trHeight w:val="350"/>
          <w:jc w:val="center"/>
        </w:trPr>
        <w:tc>
          <w:tcPr>
            <w:tcW w:w="625" w:type="dxa"/>
          </w:tcPr>
          <w:p w14:paraId="048F6B70" w14:textId="77777777" w:rsidR="002021B3" w:rsidRPr="003B34B0" w:rsidRDefault="002021B3" w:rsidP="002021B3">
            <w:pPr>
              <w:ind w:right="49"/>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28FA6AED"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El acervo bibliográfico es suficiente para la matrícula proyectada en la propuesta educativa.</w:t>
            </w:r>
          </w:p>
        </w:tc>
        <w:tc>
          <w:tcPr>
            <w:tcW w:w="992" w:type="dxa"/>
            <w:vAlign w:val="center"/>
          </w:tcPr>
          <w:p w14:paraId="2254FA37"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310FCDDF"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4659BF33"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r>
      <w:tr w:rsidR="002021B3" w:rsidRPr="003B34B0" w14:paraId="78EA5679" w14:textId="77777777" w:rsidTr="002A1AC7">
        <w:trPr>
          <w:trHeight w:val="350"/>
          <w:jc w:val="center"/>
        </w:trPr>
        <w:tc>
          <w:tcPr>
            <w:tcW w:w="625" w:type="dxa"/>
          </w:tcPr>
          <w:p w14:paraId="7C0E0111" w14:textId="77777777" w:rsidR="002021B3" w:rsidRPr="003B34B0" w:rsidRDefault="002021B3" w:rsidP="002021B3">
            <w:pPr>
              <w:ind w:right="49"/>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404BE495" w14:textId="48E65499"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De la bibliografía específica para la carrera,  80% corresponde al área de salud visual.</w:t>
            </w:r>
          </w:p>
        </w:tc>
        <w:tc>
          <w:tcPr>
            <w:tcW w:w="992" w:type="dxa"/>
            <w:vAlign w:val="center"/>
          </w:tcPr>
          <w:p w14:paraId="3A8D0843"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4F82CDE7"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6821EF68"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r>
      <w:tr w:rsidR="002021B3" w:rsidRPr="003B34B0" w14:paraId="108E5A06" w14:textId="77777777" w:rsidTr="002A1AC7">
        <w:trPr>
          <w:trHeight w:val="350"/>
          <w:jc w:val="center"/>
        </w:trPr>
        <w:tc>
          <w:tcPr>
            <w:tcW w:w="625" w:type="dxa"/>
          </w:tcPr>
          <w:p w14:paraId="51045D29" w14:textId="77777777" w:rsidR="002021B3" w:rsidRPr="003B34B0" w:rsidRDefault="002021B3" w:rsidP="002021B3">
            <w:pPr>
              <w:ind w:right="49"/>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3A826B6B"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Cuenta con el acceso a bases de datos reconocidas en la disciplina, con las licencias y permisos pertinentes.</w:t>
            </w:r>
          </w:p>
        </w:tc>
        <w:tc>
          <w:tcPr>
            <w:tcW w:w="992" w:type="dxa"/>
            <w:vAlign w:val="center"/>
          </w:tcPr>
          <w:p w14:paraId="7DDBA64E"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6E88062E"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7361F8AF"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r>
      <w:tr w:rsidR="002021B3" w:rsidRPr="003B34B0" w14:paraId="27E44852" w14:textId="77777777" w:rsidTr="002A1AC7">
        <w:trPr>
          <w:trHeight w:val="350"/>
          <w:jc w:val="center"/>
        </w:trPr>
        <w:tc>
          <w:tcPr>
            <w:tcW w:w="625" w:type="dxa"/>
          </w:tcPr>
          <w:p w14:paraId="402042D0" w14:textId="77777777" w:rsidR="002021B3" w:rsidRPr="00B94CFE" w:rsidRDefault="002021B3" w:rsidP="002021B3">
            <w:pPr>
              <w:ind w:right="49"/>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49FF32AA"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Cuenta con un sistema de catálogo que facilita el control del acervo físico.</w:t>
            </w:r>
          </w:p>
        </w:tc>
        <w:tc>
          <w:tcPr>
            <w:tcW w:w="992" w:type="dxa"/>
            <w:vAlign w:val="center"/>
          </w:tcPr>
          <w:p w14:paraId="6CEE2CAE"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0834FDF5"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73FF6576" w14:textId="770ABBDE" w:rsidR="002021B3" w:rsidRPr="003B34B0" w:rsidRDefault="002021B3" w:rsidP="002021B3">
            <w:pPr>
              <w:widowControl/>
              <w:suppressAutoHyphens w:val="0"/>
              <w:snapToGrid w:val="0"/>
              <w:ind w:right="49"/>
              <w:jc w:val="center"/>
              <w:rPr>
                <w:rFonts w:ascii="Montserrat Light" w:hAnsi="Montserrat Light"/>
                <w:sz w:val="19"/>
                <w:szCs w:val="19"/>
              </w:rPr>
            </w:pPr>
          </w:p>
        </w:tc>
      </w:tr>
      <w:tr w:rsidR="002021B3" w:rsidRPr="003B34B0" w14:paraId="0F3C3F43" w14:textId="77777777" w:rsidTr="002A1AC7">
        <w:trPr>
          <w:trHeight w:val="350"/>
          <w:jc w:val="center"/>
        </w:trPr>
        <w:tc>
          <w:tcPr>
            <w:tcW w:w="625" w:type="dxa"/>
          </w:tcPr>
          <w:p w14:paraId="7BB72D5B" w14:textId="77777777" w:rsidR="002021B3" w:rsidRPr="003B34B0" w:rsidRDefault="002021B3" w:rsidP="002021B3">
            <w:pPr>
              <w:ind w:right="49"/>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7687D550"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Cuenta con un servicio en red con acceso a internet e intranet suficiente para el número de alumnos y personal docente.</w:t>
            </w:r>
          </w:p>
        </w:tc>
        <w:tc>
          <w:tcPr>
            <w:tcW w:w="992" w:type="dxa"/>
            <w:vAlign w:val="center"/>
          </w:tcPr>
          <w:p w14:paraId="5694AF9B"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2121AB92"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23BFC6D9"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r>
      <w:tr w:rsidR="002021B3" w:rsidRPr="003B34B0" w14:paraId="7CDBE964" w14:textId="77777777" w:rsidTr="002A1AC7">
        <w:trPr>
          <w:trHeight w:val="350"/>
          <w:jc w:val="center"/>
        </w:trPr>
        <w:tc>
          <w:tcPr>
            <w:tcW w:w="625" w:type="dxa"/>
          </w:tcPr>
          <w:p w14:paraId="1553AB4F" w14:textId="77777777" w:rsidR="002021B3" w:rsidRPr="003B34B0" w:rsidRDefault="002021B3" w:rsidP="002021B3">
            <w:pPr>
              <w:ind w:right="49"/>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45DFB17E" w14:textId="6BB1931B"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Cuenta con personal especializado para el manejo de la biblioteca.</w:t>
            </w:r>
          </w:p>
        </w:tc>
        <w:tc>
          <w:tcPr>
            <w:tcW w:w="992" w:type="dxa"/>
            <w:vAlign w:val="center"/>
          </w:tcPr>
          <w:p w14:paraId="31A906AA"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3C718412"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69E477FC"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r>
      <w:tr w:rsidR="002021B3" w:rsidRPr="003B34B0" w14:paraId="0E7F1608" w14:textId="77777777" w:rsidTr="005A07AE">
        <w:trPr>
          <w:trHeight w:val="350"/>
          <w:jc w:val="center"/>
        </w:trPr>
        <w:tc>
          <w:tcPr>
            <w:tcW w:w="625" w:type="dxa"/>
          </w:tcPr>
          <w:p w14:paraId="03FD7B87" w14:textId="11B540B4" w:rsidR="002021B3" w:rsidRPr="003B34B0" w:rsidRDefault="002021B3" w:rsidP="002021B3">
            <w:pPr>
              <w:ind w:right="49"/>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2E789F18" w14:textId="4C6D3240"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Presenta al menos 3 volúmenes por título enlistado en cada asignatura.</w:t>
            </w:r>
          </w:p>
        </w:tc>
        <w:tc>
          <w:tcPr>
            <w:tcW w:w="992" w:type="dxa"/>
            <w:vAlign w:val="center"/>
          </w:tcPr>
          <w:p w14:paraId="647C2645"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09D51B02"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4F79CB75"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r>
      <w:tr w:rsidR="002021B3" w:rsidRPr="003B34B0" w14:paraId="6763F484" w14:textId="77777777" w:rsidTr="005A07AE">
        <w:trPr>
          <w:trHeight w:val="350"/>
          <w:jc w:val="center"/>
        </w:trPr>
        <w:tc>
          <w:tcPr>
            <w:tcW w:w="625" w:type="dxa"/>
          </w:tcPr>
          <w:p w14:paraId="150D246C" w14:textId="3A643135" w:rsidR="002021B3" w:rsidRPr="003B34B0" w:rsidRDefault="002021B3" w:rsidP="002021B3">
            <w:pPr>
              <w:ind w:right="49"/>
              <w:jc w:val="center"/>
              <w:rPr>
                <w:rFonts w:ascii="Montserrat SemiBold" w:hAnsi="Montserrat SemiBold"/>
                <w:b/>
                <w:sz w:val="19"/>
                <w:szCs w:val="19"/>
              </w:rPr>
            </w:pPr>
            <w:r>
              <w:rPr>
                <w:rFonts w:ascii="Montserrat SemiBold" w:hAnsi="Montserrat SemiBold"/>
                <w:b/>
                <w:sz w:val="19"/>
                <w:szCs w:val="19"/>
              </w:rPr>
              <w:t>6.10</w:t>
            </w:r>
          </w:p>
        </w:tc>
        <w:tc>
          <w:tcPr>
            <w:tcW w:w="4198" w:type="dxa"/>
          </w:tcPr>
          <w:p w14:paraId="343B0E50" w14:textId="326D4C81"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Cuenta con un manual de procedimientos para las actividades que se realizan en la biblioteca.</w:t>
            </w:r>
          </w:p>
        </w:tc>
        <w:tc>
          <w:tcPr>
            <w:tcW w:w="992" w:type="dxa"/>
            <w:vAlign w:val="center"/>
          </w:tcPr>
          <w:p w14:paraId="58A0ED0D"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30B2EB55"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5AFAED06"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r>
      <w:tr w:rsidR="002021B3" w:rsidRPr="003B34B0" w14:paraId="2CCFDE65" w14:textId="77777777" w:rsidTr="005A07AE">
        <w:trPr>
          <w:trHeight w:val="350"/>
          <w:jc w:val="center"/>
        </w:trPr>
        <w:tc>
          <w:tcPr>
            <w:tcW w:w="625" w:type="dxa"/>
          </w:tcPr>
          <w:p w14:paraId="1982C19A" w14:textId="5366FB83" w:rsidR="002021B3" w:rsidRPr="003B34B0" w:rsidRDefault="002021B3" w:rsidP="002021B3">
            <w:pPr>
              <w:ind w:right="49"/>
              <w:jc w:val="center"/>
              <w:rPr>
                <w:rFonts w:ascii="Montserrat SemiBold" w:hAnsi="Montserrat SemiBold"/>
                <w:b/>
                <w:sz w:val="19"/>
                <w:szCs w:val="19"/>
              </w:rPr>
            </w:pPr>
            <w:r>
              <w:rPr>
                <w:rFonts w:ascii="Montserrat SemiBold" w:hAnsi="Montserrat SemiBold"/>
                <w:b/>
                <w:sz w:val="19"/>
                <w:szCs w:val="19"/>
              </w:rPr>
              <w:t>6.11</w:t>
            </w:r>
          </w:p>
        </w:tc>
        <w:tc>
          <w:tcPr>
            <w:tcW w:w="4198" w:type="dxa"/>
          </w:tcPr>
          <w:p w14:paraId="4849F86D" w14:textId="3A76831B" w:rsidR="002021B3" w:rsidRPr="003C7D4F" w:rsidRDefault="002021B3" w:rsidP="002021B3">
            <w:pPr>
              <w:widowControl/>
              <w:suppressAutoHyphens w:val="0"/>
              <w:snapToGrid w:val="0"/>
              <w:ind w:left="133" w:right="136"/>
              <w:jc w:val="both"/>
              <w:rPr>
                <w:rFonts w:ascii="Montserrat Light" w:hAnsi="Montserrat Light"/>
                <w:bCs/>
                <w:sz w:val="19"/>
                <w:szCs w:val="19"/>
              </w:rPr>
            </w:pPr>
            <w:r w:rsidRPr="002021B3">
              <w:rPr>
                <w:rFonts w:ascii="Montserrat Light" w:hAnsi="Montserrat Light"/>
                <w:bCs/>
                <w:sz w:val="19"/>
                <w:szCs w:val="19"/>
              </w:rPr>
              <w:t xml:space="preserve">Cuenta con un área de fotocopiado y escaneado, respetando la normatividad de derechos de autor.  </w:t>
            </w:r>
          </w:p>
        </w:tc>
        <w:tc>
          <w:tcPr>
            <w:tcW w:w="992" w:type="dxa"/>
            <w:vAlign w:val="center"/>
          </w:tcPr>
          <w:p w14:paraId="58CC5260"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1276" w:type="dxa"/>
            <w:vAlign w:val="center"/>
          </w:tcPr>
          <w:p w14:paraId="3181127B"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c>
          <w:tcPr>
            <w:tcW w:w="2695" w:type="dxa"/>
            <w:vAlign w:val="center"/>
          </w:tcPr>
          <w:p w14:paraId="3FAEB7D9" w14:textId="77777777" w:rsidR="002021B3" w:rsidRPr="003B34B0" w:rsidRDefault="002021B3" w:rsidP="002021B3">
            <w:pPr>
              <w:widowControl/>
              <w:suppressAutoHyphens w:val="0"/>
              <w:snapToGrid w:val="0"/>
              <w:ind w:right="49"/>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2CB6CA70" w:rsidR="00F81BCF" w:rsidRPr="003B34B0" w:rsidRDefault="003C7D4F" w:rsidP="00492D5C">
            <w:pPr>
              <w:snapToGrid w:val="0"/>
              <w:spacing w:after="120"/>
              <w:ind w:right="49"/>
              <w:jc w:val="both"/>
              <w:rPr>
                <w:rFonts w:ascii="Montserrat SemiBold" w:hAnsi="Montserrat SemiBold"/>
                <w:b/>
                <w:bCs/>
                <w:color w:val="9D2449"/>
                <w:sz w:val="19"/>
                <w:szCs w:val="19"/>
              </w:rPr>
            </w:pPr>
            <w:r w:rsidRPr="003C7D4F">
              <w:rPr>
                <w:rFonts w:ascii="Montserrat SemiBold" w:hAnsi="Montserrat SemiBold"/>
                <w:b/>
                <w:bCs/>
                <w:color w:val="9D2449"/>
                <w:sz w:val="19"/>
                <w:szCs w:val="19"/>
              </w:rPr>
              <w:t>De este criterio se debe cumplir con al menos 9 puntos de 11 para tener una Opinión Técnico Académica Favorable.</w:t>
            </w:r>
          </w:p>
        </w:tc>
        <w:tc>
          <w:tcPr>
            <w:tcW w:w="4963" w:type="dxa"/>
            <w:gridSpan w:val="3"/>
            <w:shd w:val="clear" w:color="auto" w:fill="D4C19C"/>
            <w:vAlign w:val="center"/>
          </w:tcPr>
          <w:p w14:paraId="430D373A" w14:textId="67F32FF4" w:rsidR="00F81BCF" w:rsidRPr="003B34B0" w:rsidRDefault="00F81BCF" w:rsidP="00492D5C">
            <w:pPr>
              <w:snapToGrid w:val="0"/>
              <w:spacing w:after="12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3C7D4F">
              <w:rPr>
                <w:rFonts w:ascii="Montserrat SemiBold" w:hAnsi="Montserrat SemiBold"/>
                <w:b/>
                <w:bCs/>
                <w:color w:val="9D2449"/>
                <w:sz w:val="19"/>
                <w:szCs w:val="19"/>
              </w:rPr>
              <w:t>11</w:t>
            </w:r>
          </w:p>
        </w:tc>
      </w:tr>
      <w:tr w:rsidR="00F81BCF" w:rsidRPr="003B34B0" w14:paraId="571E2E59" w14:textId="77777777" w:rsidTr="00B2483B">
        <w:trPr>
          <w:trHeight w:val="2348"/>
          <w:jc w:val="center"/>
        </w:trPr>
        <w:tc>
          <w:tcPr>
            <w:tcW w:w="9786" w:type="dxa"/>
            <w:gridSpan w:val="5"/>
          </w:tcPr>
          <w:p w14:paraId="0054FA97" w14:textId="77777777" w:rsidR="00F81BCF" w:rsidRPr="003B34B0" w:rsidRDefault="00F81BCF" w:rsidP="00492D5C">
            <w:pPr>
              <w:ind w:right="49"/>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BE4EEB7" w14:textId="77777777" w:rsidR="0040664F" w:rsidRDefault="0040664F" w:rsidP="00492D5C">
      <w:pPr>
        <w:tabs>
          <w:tab w:val="left" w:pos="3900"/>
        </w:tabs>
        <w:ind w:right="49"/>
        <w:rPr>
          <w:rFonts w:ascii="Montserrat Medium" w:hAnsi="Montserrat Medium"/>
          <w:b/>
          <w:sz w:val="19"/>
          <w:szCs w:val="19"/>
          <w:lang w:val="es-ES"/>
        </w:rPr>
      </w:pPr>
      <w:r>
        <w:rPr>
          <w:rFonts w:ascii="Montserrat Medium" w:hAnsi="Montserrat Medium"/>
          <w:b/>
          <w:sz w:val="19"/>
          <w:szCs w:val="19"/>
          <w:lang w:val="es-ES"/>
        </w:rPr>
        <w:br w:type="page"/>
      </w:r>
    </w:p>
    <w:p w14:paraId="58A6B74C" w14:textId="495CC773" w:rsidR="006A1EEE" w:rsidRPr="00957824" w:rsidRDefault="00A71E0C" w:rsidP="00957824">
      <w:pPr>
        <w:pStyle w:val="Criterios8"/>
        <w:numPr>
          <w:ilvl w:val="0"/>
          <w:numId w:val="0"/>
        </w:numPr>
        <w:ind w:left="360" w:right="49"/>
        <w:rPr>
          <w:szCs w:val="19"/>
          <w:lang w:val="es-ES"/>
        </w:rPr>
      </w:pPr>
      <w:r w:rsidRPr="00957824">
        <w:rPr>
          <w:szCs w:val="19"/>
          <w:lang w:val="es-ES"/>
        </w:rPr>
        <w:lastRenderedPageBreak/>
        <w:t xml:space="preserve">6.12 </w:t>
      </w:r>
      <w:r w:rsidR="003C7D4F" w:rsidRPr="00957824">
        <w:rPr>
          <w:szCs w:val="19"/>
          <w:lang w:val="es-ES"/>
        </w:rPr>
        <w:t>En caso de que la institución educativa contemple en su propuesta educativa la existencia de un acervo bibliohemerográfico digital o virtual, complementario al básico, se consideran los siguientes indicadores: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5A07AE">
        <w:trPr>
          <w:trHeight w:val="172"/>
          <w:jc w:val="center"/>
        </w:trPr>
        <w:tc>
          <w:tcPr>
            <w:tcW w:w="4821" w:type="dxa"/>
            <w:gridSpan w:val="2"/>
            <w:vMerge w:val="restart"/>
            <w:shd w:val="clear" w:color="auto" w:fill="D4C19C"/>
            <w:vAlign w:val="center"/>
          </w:tcPr>
          <w:p w14:paraId="0ED2D021" w14:textId="77777777" w:rsidR="00B65CEB" w:rsidRPr="00E05243" w:rsidRDefault="008E3397" w:rsidP="00492D5C">
            <w:pPr>
              <w:snapToGrid w:val="0"/>
              <w:spacing w:after="120"/>
              <w:ind w:left="120" w:right="49"/>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492D5C">
            <w:pPr>
              <w:suppressLineNumbers/>
              <w:snapToGrid w:val="0"/>
              <w:ind w:right="49"/>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492D5C">
            <w:pPr>
              <w:suppressLineNumbers/>
              <w:snapToGrid w:val="0"/>
              <w:ind w:right="49"/>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5A07AE">
        <w:trPr>
          <w:trHeight w:val="20"/>
          <w:jc w:val="center"/>
        </w:trPr>
        <w:tc>
          <w:tcPr>
            <w:tcW w:w="4821" w:type="dxa"/>
            <w:gridSpan w:val="2"/>
            <w:vMerge/>
          </w:tcPr>
          <w:p w14:paraId="40FD0230" w14:textId="77777777" w:rsidR="00B65CEB" w:rsidRPr="00EF5D9C" w:rsidRDefault="00B65CEB" w:rsidP="00492D5C">
            <w:pPr>
              <w:tabs>
                <w:tab w:val="left" w:pos="1414"/>
              </w:tabs>
              <w:snapToGrid w:val="0"/>
              <w:ind w:right="49"/>
              <w:rPr>
                <w:rFonts w:ascii="Montserrat Light" w:hAnsi="Montserrat Light"/>
                <w:sz w:val="18"/>
                <w:szCs w:val="18"/>
              </w:rPr>
            </w:pPr>
          </w:p>
        </w:tc>
        <w:tc>
          <w:tcPr>
            <w:tcW w:w="1270" w:type="dxa"/>
            <w:shd w:val="clear" w:color="auto" w:fill="D4C19C"/>
          </w:tcPr>
          <w:p w14:paraId="4549C1E8" w14:textId="77777777" w:rsidR="00B65CEB" w:rsidRPr="00E05243" w:rsidRDefault="00B65CEB" w:rsidP="00492D5C">
            <w:pPr>
              <w:suppressLineNumbers/>
              <w:snapToGrid w:val="0"/>
              <w:ind w:right="49"/>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492D5C">
            <w:pPr>
              <w:suppressLineNumbers/>
              <w:snapToGrid w:val="0"/>
              <w:ind w:right="49"/>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492D5C">
            <w:pPr>
              <w:suppressLineNumbers/>
              <w:snapToGrid w:val="0"/>
              <w:ind w:right="49"/>
              <w:jc w:val="center"/>
              <w:rPr>
                <w:rFonts w:ascii="Montserrat Light" w:hAnsi="Montserrat Light"/>
                <w:sz w:val="18"/>
                <w:szCs w:val="18"/>
              </w:rPr>
            </w:pPr>
          </w:p>
        </w:tc>
      </w:tr>
      <w:tr w:rsidR="002021B3" w:rsidRPr="00EF5D9C" w14:paraId="17F40CF6" w14:textId="77777777" w:rsidTr="005A07AE">
        <w:trPr>
          <w:trHeight w:val="230"/>
          <w:jc w:val="center"/>
        </w:trPr>
        <w:tc>
          <w:tcPr>
            <w:tcW w:w="983" w:type="dxa"/>
          </w:tcPr>
          <w:p w14:paraId="4D48F4AE" w14:textId="352C92E1" w:rsidR="002021B3" w:rsidRPr="003C7D4F" w:rsidRDefault="002021B3" w:rsidP="002021B3">
            <w:pPr>
              <w:ind w:right="49"/>
              <w:jc w:val="center"/>
              <w:rPr>
                <w:rFonts w:ascii="Montserrat SemiBold" w:hAnsi="Montserrat SemiBold"/>
                <w:b/>
                <w:sz w:val="19"/>
                <w:szCs w:val="19"/>
              </w:rPr>
            </w:pPr>
            <w:r w:rsidRPr="003C7D4F">
              <w:rPr>
                <w:rFonts w:ascii="Montserrat SemiBold" w:hAnsi="Montserrat SemiBold"/>
                <w:b/>
                <w:sz w:val="19"/>
                <w:szCs w:val="19"/>
              </w:rPr>
              <w:t>6.12.1</w:t>
            </w:r>
          </w:p>
        </w:tc>
        <w:tc>
          <w:tcPr>
            <w:tcW w:w="3838" w:type="dxa"/>
          </w:tcPr>
          <w:p w14:paraId="02DFA057" w14:textId="077C908C" w:rsidR="002021B3" w:rsidRPr="003C7D4F" w:rsidRDefault="002021B3" w:rsidP="002021B3">
            <w:pPr>
              <w:widowControl/>
              <w:suppressAutoHyphens w:val="0"/>
              <w:snapToGrid w:val="0"/>
              <w:ind w:right="136"/>
              <w:jc w:val="both"/>
              <w:rPr>
                <w:rFonts w:ascii="Montserrat Light" w:hAnsi="Montserrat Light"/>
                <w:bCs/>
                <w:sz w:val="19"/>
                <w:szCs w:val="19"/>
              </w:rPr>
            </w:pPr>
            <w:r w:rsidRPr="002021B3">
              <w:rPr>
                <w:rFonts w:ascii="Montserrat Light" w:hAnsi="Montserrat Light"/>
                <w:bCs/>
                <w:sz w:val="19"/>
                <w:szCs w:val="19"/>
              </w:rPr>
              <w:t>La institución educativa cuenta con permisos o licencias para el acceso al portal de la biblioteca virtual.</w:t>
            </w:r>
          </w:p>
        </w:tc>
        <w:tc>
          <w:tcPr>
            <w:tcW w:w="1270" w:type="dxa"/>
          </w:tcPr>
          <w:p w14:paraId="5816D703"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c>
          <w:tcPr>
            <w:tcW w:w="1002" w:type="dxa"/>
          </w:tcPr>
          <w:p w14:paraId="7F436AC6"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c>
          <w:tcPr>
            <w:tcW w:w="2693" w:type="dxa"/>
          </w:tcPr>
          <w:p w14:paraId="58643938"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r>
      <w:tr w:rsidR="002021B3" w:rsidRPr="00EF5D9C" w14:paraId="1C96C737" w14:textId="77777777" w:rsidTr="005A07AE">
        <w:trPr>
          <w:trHeight w:val="230"/>
          <w:jc w:val="center"/>
        </w:trPr>
        <w:tc>
          <w:tcPr>
            <w:tcW w:w="983" w:type="dxa"/>
          </w:tcPr>
          <w:p w14:paraId="15C61729" w14:textId="0A0B8E19" w:rsidR="002021B3" w:rsidRPr="003C7D4F" w:rsidRDefault="002021B3" w:rsidP="002021B3">
            <w:pPr>
              <w:ind w:right="49"/>
              <w:jc w:val="center"/>
              <w:rPr>
                <w:rFonts w:ascii="Montserrat SemiBold" w:hAnsi="Montserrat SemiBold"/>
                <w:b/>
                <w:sz w:val="19"/>
                <w:szCs w:val="19"/>
              </w:rPr>
            </w:pPr>
            <w:r w:rsidRPr="003C7D4F">
              <w:rPr>
                <w:rFonts w:ascii="Montserrat SemiBold" w:hAnsi="Montserrat SemiBold"/>
                <w:b/>
                <w:sz w:val="19"/>
                <w:szCs w:val="19"/>
              </w:rPr>
              <w:t>6.12.2</w:t>
            </w:r>
          </w:p>
        </w:tc>
        <w:tc>
          <w:tcPr>
            <w:tcW w:w="3838" w:type="dxa"/>
          </w:tcPr>
          <w:p w14:paraId="6B735037" w14:textId="3E2730D4" w:rsidR="002021B3" w:rsidRPr="003C7D4F" w:rsidRDefault="002021B3" w:rsidP="002021B3">
            <w:pPr>
              <w:widowControl/>
              <w:suppressAutoHyphens w:val="0"/>
              <w:snapToGrid w:val="0"/>
              <w:ind w:right="136"/>
              <w:jc w:val="both"/>
              <w:rPr>
                <w:rFonts w:ascii="Montserrat Light" w:hAnsi="Montserrat Light"/>
                <w:bCs/>
                <w:sz w:val="19"/>
                <w:szCs w:val="19"/>
              </w:rPr>
            </w:pPr>
            <w:r w:rsidRPr="002021B3">
              <w:rPr>
                <w:rFonts w:ascii="Montserrat Light" w:hAnsi="Montserrat Light"/>
                <w:bCs/>
                <w:sz w:val="19"/>
                <w:szCs w:val="19"/>
              </w:rPr>
              <w:t>El portal de la biblioteca virtual permite el acceso remoto a los recursos de información de otras bibliotecas o repositorios.</w:t>
            </w:r>
          </w:p>
        </w:tc>
        <w:tc>
          <w:tcPr>
            <w:tcW w:w="1270" w:type="dxa"/>
          </w:tcPr>
          <w:p w14:paraId="41D94365"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c>
          <w:tcPr>
            <w:tcW w:w="1002" w:type="dxa"/>
          </w:tcPr>
          <w:p w14:paraId="46FB4572"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c>
          <w:tcPr>
            <w:tcW w:w="2693" w:type="dxa"/>
          </w:tcPr>
          <w:p w14:paraId="30A3F265"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r>
      <w:tr w:rsidR="002021B3" w:rsidRPr="00EF5D9C" w14:paraId="48FC246F" w14:textId="77777777" w:rsidTr="005A07AE">
        <w:trPr>
          <w:trHeight w:val="230"/>
          <w:jc w:val="center"/>
        </w:trPr>
        <w:tc>
          <w:tcPr>
            <w:tcW w:w="983" w:type="dxa"/>
          </w:tcPr>
          <w:p w14:paraId="675F123A" w14:textId="7DC28144" w:rsidR="002021B3" w:rsidRPr="003C7D4F" w:rsidRDefault="002021B3" w:rsidP="002021B3">
            <w:pPr>
              <w:ind w:right="49"/>
              <w:jc w:val="center"/>
              <w:rPr>
                <w:rFonts w:ascii="Montserrat SemiBold" w:hAnsi="Montserrat SemiBold"/>
                <w:b/>
                <w:sz w:val="19"/>
                <w:szCs w:val="19"/>
              </w:rPr>
            </w:pPr>
            <w:r>
              <w:rPr>
                <w:rFonts w:ascii="Montserrat SemiBold" w:hAnsi="Montserrat SemiBold"/>
                <w:b/>
                <w:sz w:val="19"/>
                <w:szCs w:val="19"/>
              </w:rPr>
              <w:t>6</w:t>
            </w:r>
            <w:r w:rsidRPr="003C7D4F">
              <w:rPr>
                <w:rFonts w:ascii="Montserrat SemiBold" w:hAnsi="Montserrat SemiBold"/>
                <w:b/>
                <w:sz w:val="19"/>
                <w:szCs w:val="19"/>
              </w:rPr>
              <w:t>.12.3</w:t>
            </w:r>
          </w:p>
        </w:tc>
        <w:tc>
          <w:tcPr>
            <w:tcW w:w="3838" w:type="dxa"/>
          </w:tcPr>
          <w:p w14:paraId="454B1642" w14:textId="22CCD319" w:rsidR="002021B3" w:rsidRPr="003C7D4F" w:rsidRDefault="002021B3" w:rsidP="002021B3">
            <w:pPr>
              <w:widowControl/>
              <w:suppressAutoHyphens w:val="0"/>
              <w:snapToGrid w:val="0"/>
              <w:ind w:right="136"/>
              <w:jc w:val="both"/>
              <w:rPr>
                <w:rFonts w:ascii="Montserrat Light" w:hAnsi="Montserrat Light"/>
                <w:bCs/>
                <w:sz w:val="19"/>
                <w:szCs w:val="19"/>
              </w:rPr>
            </w:pPr>
            <w:r w:rsidRPr="002021B3">
              <w:rPr>
                <w:rFonts w:ascii="Montserrat Light" w:hAnsi="Montserrat Light"/>
                <w:bCs/>
                <w:sz w:val="19"/>
                <w:szCs w:val="19"/>
              </w:rPr>
              <w:t>Presenta documentos dentro del portal de la biblioteca virtual en formatos que permitan la recuperación de información (PDF, Ebook, Doc-docx).</w:t>
            </w:r>
          </w:p>
        </w:tc>
        <w:tc>
          <w:tcPr>
            <w:tcW w:w="1270" w:type="dxa"/>
          </w:tcPr>
          <w:p w14:paraId="6CA1BDFC"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c>
          <w:tcPr>
            <w:tcW w:w="1002" w:type="dxa"/>
          </w:tcPr>
          <w:p w14:paraId="14026EDA"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c>
          <w:tcPr>
            <w:tcW w:w="2693" w:type="dxa"/>
          </w:tcPr>
          <w:p w14:paraId="3C634FE0"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r>
      <w:tr w:rsidR="002021B3" w:rsidRPr="00EF5D9C" w14:paraId="678C0CD6" w14:textId="77777777" w:rsidTr="005A07AE">
        <w:trPr>
          <w:trHeight w:val="230"/>
          <w:jc w:val="center"/>
        </w:trPr>
        <w:tc>
          <w:tcPr>
            <w:tcW w:w="983" w:type="dxa"/>
          </w:tcPr>
          <w:p w14:paraId="08A1F743" w14:textId="31B77D6D" w:rsidR="002021B3" w:rsidRPr="003C7D4F" w:rsidRDefault="002021B3" w:rsidP="002021B3">
            <w:pPr>
              <w:ind w:right="49"/>
              <w:jc w:val="center"/>
              <w:rPr>
                <w:rFonts w:ascii="Montserrat SemiBold" w:hAnsi="Montserrat SemiBold"/>
                <w:b/>
                <w:sz w:val="19"/>
                <w:szCs w:val="19"/>
              </w:rPr>
            </w:pPr>
            <w:r w:rsidRPr="003C7D4F">
              <w:rPr>
                <w:rFonts w:ascii="Montserrat SemiBold" w:hAnsi="Montserrat SemiBold"/>
                <w:b/>
                <w:sz w:val="19"/>
                <w:szCs w:val="19"/>
              </w:rPr>
              <w:t>6.12.4</w:t>
            </w:r>
          </w:p>
        </w:tc>
        <w:tc>
          <w:tcPr>
            <w:tcW w:w="3838" w:type="dxa"/>
          </w:tcPr>
          <w:p w14:paraId="48977A2A" w14:textId="5B5800D3" w:rsidR="002021B3" w:rsidRPr="003C7D4F" w:rsidRDefault="002021B3" w:rsidP="002021B3">
            <w:pPr>
              <w:widowControl/>
              <w:suppressAutoHyphens w:val="0"/>
              <w:snapToGrid w:val="0"/>
              <w:ind w:right="136"/>
              <w:jc w:val="both"/>
              <w:rPr>
                <w:rFonts w:ascii="Montserrat Light" w:hAnsi="Montserrat Light"/>
                <w:bCs/>
                <w:sz w:val="19"/>
                <w:szCs w:val="19"/>
              </w:rPr>
            </w:pPr>
            <w:r w:rsidRPr="002021B3">
              <w:rPr>
                <w:rFonts w:ascii="Montserrat Light" w:hAnsi="Montserrat Light"/>
                <w:bCs/>
                <w:sz w:val="19"/>
                <w:szCs w:val="19"/>
              </w:rPr>
              <w:t>La institución establece una reglamentación de los sistemas que protegen tecnológicamente las obras con derechos de autor.</w:t>
            </w:r>
          </w:p>
        </w:tc>
        <w:tc>
          <w:tcPr>
            <w:tcW w:w="1270" w:type="dxa"/>
          </w:tcPr>
          <w:p w14:paraId="76367944"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c>
          <w:tcPr>
            <w:tcW w:w="1002" w:type="dxa"/>
          </w:tcPr>
          <w:p w14:paraId="22D72801"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c>
          <w:tcPr>
            <w:tcW w:w="2693" w:type="dxa"/>
          </w:tcPr>
          <w:p w14:paraId="33268368"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r>
      <w:tr w:rsidR="002021B3" w:rsidRPr="00EF5D9C" w14:paraId="19B644ED" w14:textId="77777777" w:rsidTr="005A07AE">
        <w:trPr>
          <w:trHeight w:val="230"/>
          <w:jc w:val="center"/>
        </w:trPr>
        <w:tc>
          <w:tcPr>
            <w:tcW w:w="983" w:type="dxa"/>
          </w:tcPr>
          <w:p w14:paraId="1F910851" w14:textId="0DEEE825" w:rsidR="002021B3" w:rsidRPr="003C7D4F" w:rsidRDefault="002021B3" w:rsidP="002021B3">
            <w:pPr>
              <w:ind w:right="49"/>
              <w:jc w:val="center"/>
              <w:rPr>
                <w:rFonts w:ascii="Montserrat SemiBold" w:hAnsi="Montserrat SemiBold"/>
                <w:b/>
                <w:sz w:val="19"/>
                <w:szCs w:val="19"/>
              </w:rPr>
            </w:pPr>
            <w:r w:rsidRPr="003C7D4F">
              <w:rPr>
                <w:rFonts w:ascii="Montserrat SemiBold" w:hAnsi="Montserrat SemiBold"/>
                <w:b/>
                <w:sz w:val="19"/>
                <w:szCs w:val="19"/>
              </w:rPr>
              <w:t>6.12.5</w:t>
            </w:r>
          </w:p>
        </w:tc>
        <w:tc>
          <w:tcPr>
            <w:tcW w:w="3838" w:type="dxa"/>
          </w:tcPr>
          <w:p w14:paraId="19F8DDED" w14:textId="4655C2B7" w:rsidR="002021B3" w:rsidRPr="003C7D4F" w:rsidRDefault="002021B3" w:rsidP="002021B3">
            <w:pPr>
              <w:widowControl/>
              <w:suppressAutoHyphens w:val="0"/>
              <w:snapToGrid w:val="0"/>
              <w:ind w:right="136"/>
              <w:jc w:val="both"/>
              <w:rPr>
                <w:rFonts w:ascii="Montserrat Light" w:hAnsi="Montserrat Light"/>
                <w:bCs/>
                <w:sz w:val="19"/>
                <w:szCs w:val="19"/>
              </w:rPr>
            </w:pPr>
            <w:r w:rsidRPr="002021B3">
              <w:rPr>
                <w:rFonts w:ascii="Montserrat Light" w:hAnsi="Montserrat Light"/>
                <w:bCs/>
                <w:sz w:val="19"/>
                <w:szCs w:val="19"/>
              </w:rPr>
              <w:t>La institución cuenta con tutoriales o capacitación para el uso de la plataforma de los actores educativos.</w:t>
            </w:r>
          </w:p>
        </w:tc>
        <w:tc>
          <w:tcPr>
            <w:tcW w:w="1270" w:type="dxa"/>
          </w:tcPr>
          <w:p w14:paraId="7B66800C"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c>
          <w:tcPr>
            <w:tcW w:w="1002" w:type="dxa"/>
          </w:tcPr>
          <w:p w14:paraId="264B39FB"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c>
          <w:tcPr>
            <w:tcW w:w="2693" w:type="dxa"/>
          </w:tcPr>
          <w:p w14:paraId="2EFC2222" w14:textId="77777777" w:rsidR="002021B3" w:rsidRPr="00EF5D9C" w:rsidRDefault="002021B3" w:rsidP="002021B3">
            <w:pPr>
              <w:widowControl/>
              <w:suppressAutoHyphens w:val="0"/>
              <w:snapToGrid w:val="0"/>
              <w:ind w:right="49"/>
              <w:jc w:val="center"/>
              <w:rPr>
                <w:rFonts w:ascii="Montserrat Light" w:eastAsia="Times New Roman" w:hAnsi="Montserrat Light"/>
                <w:sz w:val="18"/>
                <w:szCs w:val="18"/>
                <w:lang w:val="es-ES_tradnl"/>
              </w:rPr>
            </w:pPr>
          </w:p>
        </w:tc>
      </w:tr>
      <w:tr w:rsidR="00A07EDD" w:rsidRPr="00C61B4D" w14:paraId="1ABB9CE5" w14:textId="77777777" w:rsidTr="005A07AE">
        <w:trPr>
          <w:trHeight w:val="532"/>
          <w:jc w:val="center"/>
        </w:trPr>
        <w:tc>
          <w:tcPr>
            <w:tcW w:w="4821" w:type="dxa"/>
            <w:gridSpan w:val="2"/>
            <w:shd w:val="clear" w:color="auto" w:fill="D4C19C"/>
          </w:tcPr>
          <w:p w14:paraId="007EF205" w14:textId="66C89D19" w:rsidR="00A07EDD" w:rsidRPr="00C61B4D" w:rsidRDefault="003C7D4F" w:rsidP="00492D5C">
            <w:pPr>
              <w:snapToGrid w:val="0"/>
              <w:spacing w:after="120"/>
              <w:ind w:right="49"/>
              <w:jc w:val="both"/>
              <w:rPr>
                <w:rFonts w:ascii="Montserrat SemiBold" w:hAnsi="Montserrat SemiBold"/>
                <w:b/>
                <w:bCs/>
                <w:color w:val="9D2449"/>
                <w:sz w:val="18"/>
                <w:szCs w:val="18"/>
              </w:rPr>
            </w:pPr>
            <w:r w:rsidRPr="003C7D4F">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5FB143D6" w:rsidR="00A07EDD" w:rsidRPr="00C61B4D" w:rsidRDefault="00A07EDD" w:rsidP="00492D5C">
            <w:pPr>
              <w:snapToGrid w:val="0"/>
              <w:spacing w:after="120"/>
              <w:ind w:right="49"/>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3C7D4F">
              <w:rPr>
                <w:rFonts w:ascii="Montserrat SemiBold" w:hAnsi="Montserrat SemiBold"/>
                <w:b/>
                <w:bCs/>
                <w:color w:val="9D2449"/>
                <w:sz w:val="18"/>
                <w:szCs w:val="18"/>
              </w:rPr>
              <w:t>5</w:t>
            </w:r>
          </w:p>
        </w:tc>
      </w:tr>
      <w:tr w:rsidR="00580604" w:rsidRPr="003D57D0" w14:paraId="585C5C97" w14:textId="77777777" w:rsidTr="00023DE5">
        <w:trPr>
          <w:trHeight w:val="2095"/>
          <w:jc w:val="center"/>
        </w:trPr>
        <w:tc>
          <w:tcPr>
            <w:tcW w:w="9786" w:type="dxa"/>
            <w:gridSpan w:val="5"/>
            <w:shd w:val="clear" w:color="auto" w:fill="FFFFFF" w:themeFill="background1"/>
          </w:tcPr>
          <w:p w14:paraId="2A7EAA6A" w14:textId="77777777" w:rsidR="00580604" w:rsidRPr="003D57D0" w:rsidRDefault="007C1B7D" w:rsidP="00492D5C">
            <w:pPr>
              <w:widowControl/>
              <w:suppressAutoHyphens w:val="0"/>
              <w:snapToGrid w:val="0"/>
              <w:ind w:right="49"/>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51D3A602" w14:textId="3F946BB9" w:rsidR="00A71E0C" w:rsidRDefault="00A71E0C" w:rsidP="00A71E0C">
      <w:pPr>
        <w:pStyle w:val="Criterios8"/>
        <w:numPr>
          <w:ilvl w:val="0"/>
          <w:numId w:val="0"/>
        </w:numPr>
        <w:ind w:left="720" w:right="49" w:hanging="360"/>
        <w:rPr>
          <w:sz w:val="19"/>
          <w:szCs w:val="19"/>
        </w:rPr>
      </w:pPr>
    </w:p>
    <w:p w14:paraId="3BF57F9C" w14:textId="6047C592" w:rsidR="00023DE5" w:rsidRDefault="00023DE5">
      <w:pPr>
        <w:widowControl/>
        <w:suppressAutoHyphens w:val="0"/>
        <w:rPr>
          <w:rFonts w:ascii="Montserrat" w:eastAsia="Calibri" w:hAnsi="Montserrat" w:cs="Arial"/>
          <w:b/>
          <w:bCs/>
          <w:caps/>
          <w:color w:val="9D2449"/>
          <w:kern w:val="20"/>
          <w:sz w:val="19"/>
          <w:szCs w:val="19"/>
        </w:rPr>
      </w:pPr>
      <w:r>
        <w:rPr>
          <w:sz w:val="19"/>
          <w:szCs w:val="19"/>
        </w:rPr>
        <w:br w:type="page"/>
      </w:r>
    </w:p>
    <w:p w14:paraId="72391DF8" w14:textId="30D40BC1" w:rsidR="00766332" w:rsidRPr="00957824" w:rsidRDefault="00FE0D64" w:rsidP="00492D5C">
      <w:pPr>
        <w:pStyle w:val="Criterios8"/>
        <w:ind w:right="49"/>
        <w:rPr>
          <w:szCs w:val="19"/>
        </w:rPr>
      </w:pPr>
      <w:r w:rsidRPr="00957824">
        <w:rPr>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278"/>
        <w:gridCol w:w="993"/>
        <w:gridCol w:w="1134"/>
        <w:gridCol w:w="2561"/>
      </w:tblGrid>
      <w:tr w:rsidR="000D389D" w:rsidRPr="003B34B0" w14:paraId="56B2878F" w14:textId="77777777" w:rsidTr="00DA1029">
        <w:trPr>
          <w:trHeight w:val="172"/>
          <w:jc w:val="center"/>
        </w:trPr>
        <w:tc>
          <w:tcPr>
            <w:tcW w:w="5093" w:type="dxa"/>
            <w:gridSpan w:val="2"/>
            <w:vMerge w:val="restart"/>
            <w:shd w:val="clear" w:color="auto" w:fill="D4C19C"/>
            <w:vAlign w:val="center"/>
          </w:tcPr>
          <w:p w14:paraId="143FA80F" w14:textId="77777777" w:rsidR="000D389D" w:rsidRPr="003B34B0" w:rsidRDefault="008E3397" w:rsidP="00492D5C">
            <w:pPr>
              <w:snapToGrid w:val="0"/>
              <w:spacing w:after="120"/>
              <w:ind w:left="120" w:right="49"/>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27" w:type="dxa"/>
            <w:gridSpan w:val="2"/>
            <w:shd w:val="clear" w:color="auto" w:fill="D4C19C"/>
          </w:tcPr>
          <w:p w14:paraId="691F0FC1" w14:textId="77777777" w:rsidR="000D389D" w:rsidRPr="003B34B0" w:rsidRDefault="000D389D"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61" w:type="dxa"/>
            <w:vMerge w:val="restart"/>
            <w:shd w:val="clear" w:color="auto" w:fill="D4C19C"/>
            <w:vAlign w:val="center"/>
          </w:tcPr>
          <w:p w14:paraId="67AC43D1" w14:textId="77777777" w:rsidR="000D389D" w:rsidRPr="003B34B0" w:rsidRDefault="000D389D"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DA1029">
        <w:trPr>
          <w:trHeight w:val="116"/>
          <w:jc w:val="center"/>
        </w:trPr>
        <w:tc>
          <w:tcPr>
            <w:tcW w:w="5093" w:type="dxa"/>
            <w:gridSpan w:val="2"/>
            <w:vMerge/>
          </w:tcPr>
          <w:p w14:paraId="1A07629A" w14:textId="77777777" w:rsidR="000D389D" w:rsidRPr="003B34B0" w:rsidRDefault="000D389D" w:rsidP="00492D5C">
            <w:pPr>
              <w:tabs>
                <w:tab w:val="left" w:pos="1414"/>
              </w:tabs>
              <w:snapToGrid w:val="0"/>
              <w:ind w:right="49"/>
              <w:rPr>
                <w:rFonts w:ascii="Montserrat Light" w:hAnsi="Montserrat Light"/>
                <w:sz w:val="19"/>
                <w:szCs w:val="19"/>
              </w:rPr>
            </w:pPr>
          </w:p>
        </w:tc>
        <w:tc>
          <w:tcPr>
            <w:tcW w:w="993" w:type="dxa"/>
            <w:shd w:val="clear" w:color="auto" w:fill="D4C19C"/>
          </w:tcPr>
          <w:p w14:paraId="285E65C5" w14:textId="77777777" w:rsidR="000D389D" w:rsidRPr="003B34B0" w:rsidRDefault="000D389D"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tcPr>
          <w:p w14:paraId="4872F668" w14:textId="77777777" w:rsidR="000D389D" w:rsidRPr="003B34B0" w:rsidRDefault="000D389D"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61" w:type="dxa"/>
            <w:vMerge/>
            <w:shd w:val="clear" w:color="auto" w:fill="D9D9D9"/>
          </w:tcPr>
          <w:p w14:paraId="7D63C453" w14:textId="77777777" w:rsidR="000D389D" w:rsidRPr="003B34B0" w:rsidRDefault="000D389D" w:rsidP="00492D5C">
            <w:pPr>
              <w:suppressLineNumbers/>
              <w:snapToGrid w:val="0"/>
              <w:ind w:right="49"/>
              <w:jc w:val="center"/>
              <w:rPr>
                <w:rFonts w:ascii="Montserrat Light" w:hAnsi="Montserrat Light"/>
                <w:sz w:val="19"/>
                <w:szCs w:val="19"/>
              </w:rPr>
            </w:pPr>
          </w:p>
        </w:tc>
      </w:tr>
      <w:tr w:rsidR="00B94CFE" w:rsidRPr="003B34B0" w14:paraId="16E05E62" w14:textId="77777777" w:rsidTr="005A07AE">
        <w:trPr>
          <w:trHeight w:val="341"/>
          <w:jc w:val="center"/>
        </w:trPr>
        <w:tc>
          <w:tcPr>
            <w:tcW w:w="9781" w:type="dxa"/>
            <w:gridSpan w:val="5"/>
            <w:shd w:val="clear" w:color="auto" w:fill="D9D9D9" w:themeFill="background1" w:themeFillShade="D9"/>
          </w:tcPr>
          <w:p w14:paraId="1285176D" w14:textId="67C8FEC9" w:rsidR="00B94CFE" w:rsidRPr="00413D39" w:rsidRDefault="007C6E61" w:rsidP="00492D5C">
            <w:pPr>
              <w:widowControl/>
              <w:suppressAutoHyphens w:val="0"/>
              <w:snapToGrid w:val="0"/>
              <w:ind w:right="49"/>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Perfil docente por</w:t>
            </w:r>
            <w:r w:rsidR="00413D39" w:rsidRPr="00413D39">
              <w:rPr>
                <w:rFonts w:ascii="Montserrat SemiBold" w:eastAsia="Times New Roman" w:hAnsi="Montserrat SemiBold"/>
                <w:b/>
                <w:sz w:val="19"/>
                <w:szCs w:val="19"/>
                <w:lang w:val="es-ES_tradnl"/>
              </w:rPr>
              <w:t xml:space="preserve"> asignatura</w:t>
            </w:r>
            <w:r w:rsidR="00413D39">
              <w:rPr>
                <w:rFonts w:ascii="Montserrat SemiBold" w:eastAsia="Times New Roman" w:hAnsi="Montserrat SemiBold"/>
                <w:b/>
                <w:sz w:val="19"/>
                <w:szCs w:val="19"/>
                <w:lang w:val="es-ES_tradnl"/>
              </w:rPr>
              <w:t xml:space="preserve"> y plantilla</w:t>
            </w:r>
            <w:r w:rsidR="00413D39" w:rsidRPr="00413D39">
              <w:rPr>
                <w:rFonts w:ascii="Montserrat SemiBold" w:eastAsia="Times New Roman" w:hAnsi="Montserrat SemiBold"/>
                <w:b/>
                <w:sz w:val="19"/>
                <w:szCs w:val="19"/>
                <w:lang w:val="es-ES_tradnl"/>
              </w:rPr>
              <w:t xml:space="preserve"> de al menos la primera mitad de l</w:t>
            </w:r>
            <w:r w:rsidR="00413D39">
              <w:rPr>
                <w:rFonts w:ascii="Montserrat SemiBold" w:eastAsia="Times New Roman" w:hAnsi="Montserrat SemiBold"/>
                <w:b/>
                <w:sz w:val="19"/>
                <w:szCs w:val="19"/>
                <w:lang w:val="es-ES_tradnl"/>
              </w:rPr>
              <w:t>o</w:t>
            </w:r>
            <w:r w:rsidR="00413D39" w:rsidRPr="00413D39">
              <w:rPr>
                <w:rFonts w:ascii="Montserrat SemiBold" w:eastAsia="Times New Roman" w:hAnsi="Montserrat SemiBold"/>
                <w:b/>
                <w:sz w:val="19"/>
                <w:szCs w:val="19"/>
                <w:lang w:val="es-ES_tradnl"/>
              </w:rPr>
              <w:t>s ciclos de duración del Plan de estudio</w:t>
            </w:r>
          </w:p>
        </w:tc>
      </w:tr>
      <w:tr w:rsidR="002021B3" w:rsidRPr="003B34B0" w14:paraId="50C5124F" w14:textId="77777777" w:rsidTr="00DA1029">
        <w:trPr>
          <w:trHeight w:val="230"/>
          <w:jc w:val="center"/>
        </w:trPr>
        <w:tc>
          <w:tcPr>
            <w:tcW w:w="815" w:type="dxa"/>
          </w:tcPr>
          <w:p w14:paraId="38918867" w14:textId="77777777" w:rsidR="002021B3" w:rsidRPr="003B34B0" w:rsidRDefault="002021B3" w:rsidP="002021B3">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278" w:type="dxa"/>
          </w:tcPr>
          <w:p w14:paraId="422AB71A" w14:textId="0D580120" w:rsidR="002021B3" w:rsidRPr="003C7D4F" w:rsidRDefault="002021B3" w:rsidP="002021B3">
            <w:pPr>
              <w:widowControl/>
              <w:suppressAutoHyphens w:val="0"/>
              <w:snapToGrid w:val="0"/>
              <w:jc w:val="both"/>
              <w:rPr>
                <w:rFonts w:ascii="Montserrat Light" w:hAnsi="Montserrat Light"/>
                <w:bCs/>
                <w:sz w:val="19"/>
                <w:szCs w:val="19"/>
              </w:rPr>
            </w:pPr>
            <w:r w:rsidRPr="002021B3">
              <w:rPr>
                <w:rFonts w:ascii="Montserrat Light" w:hAnsi="Montserrat Light"/>
                <w:bCs/>
                <w:sz w:val="19"/>
                <w:szCs w:val="19"/>
              </w:rPr>
              <w:t>La Institución Educativa presenta la plantilla docente del plan de estudios, que demuestre congruencia para la impartición de las asignaturas, donde refiera nombre del docente, perfil profesional, asignatura a impartir y/o práctica a supervisar.</w:t>
            </w:r>
          </w:p>
        </w:tc>
        <w:tc>
          <w:tcPr>
            <w:tcW w:w="993" w:type="dxa"/>
          </w:tcPr>
          <w:p w14:paraId="7BBF388F"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1134" w:type="dxa"/>
          </w:tcPr>
          <w:p w14:paraId="71E9B72A"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2561" w:type="dxa"/>
          </w:tcPr>
          <w:p w14:paraId="2E24B1C8" w14:textId="76577A0B"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r>
      <w:tr w:rsidR="002021B3" w:rsidRPr="003B34B0" w14:paraId="2B613077" w14:textId="77777777" w:rsidTr="00DA1029">
        <w:trPr>
          <w:trHeight w:val="230"/>
          <w:jc w:val="center"/>
        </w:trPr>
        <w:tc>
          <w:tcPr>
            <w:tcW w:w="815" w:type="dxa"/>
          </w:tcPr>
          <w:p w14:paraId="335C3392" w14:textId="3A178C6D" w:rsidR="002021B3" w:rsidRPr="003B34B0" w:rsidRDefault="002021B3" w:rsidP="002021B3">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278" w:type="dxa"/>
          </w:tcPr>
          <w:p w14:paraId="73333DD4" w14:textId="3E829BEF" w:rsidR="002021B3" w:rsidRPr="003C7D4F" w:rsidRDefault="002021B3" w:rsidP="002021B3">
            <w:pPr>
              <w:widowControl/>
              <w:suppressAutoHyphens w:val="0"/>
              <w:snapToGrid w:val="0"/>
              <w:jc w:val="both"/>
              <w:rPr>
                <w:rFonts w:ascii="Montserrat Light" w:hAnsi="Montserrat Light"/>
                <w:bCs/>
                <w:sz w:val="19"/>
                <w:szCs w:val="19"/>
              </w:rPr>
            </w:pPr>
            <w:r w:rsidRPr="002021B3">
              <w:rPr>
                <w:rFonts w:ascii="Montserrat Light" w:hAnsi="Montserrat Light"/>
                <w:bCs/>
                <w:sz w:val="19"/>
                <w:szCs w:val="19"/>
              </w:rPr>
              <w:t>Presenta la documentación que avale la formación profesional y experiencia docente del cuerpo de profesores. (Copia de título, cédula, diplomas, constancias, etc.).</w:t>
            </w:r>
          </w:p>
        </w:tc>
        <w:tc>
          <w:tcPr>
            <w:tcW w:w="993" w:type="dxa"/>
          </w:tcPr>
          <w:p w14:paraId="0FD7ED66"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1134" w:type="dxa"/>
          </w:tcPr>
          <w:p w14:paraId="69BB0D70"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2561" w:type="dxa"/>
          </w:tcPr>
          <w:p w14:paraId="47FF620C"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r>
      <w:tr w:rsidR="002021B3" w:rsidRPr="003B34B0" w14:paraId="73F51CCA" w14:textId="77777777" w:rsidTr="00DA1029">
        <w:trPr>
          <w:trHeight w:val="230"/>
          <w:jc w:val="center"/>
        </w:trPr>
        <w:tc>
          <w:tcPr>
            <w:tcW w:w="815" w:type="dxa"/>
          </w:tcPr>
          <w:p w14:paraId="4A8D115B" w14:textId="3B93647B" w:rsidR="002021B3" w:rsidRPr="003B34B0" w:rsidRDefault="002021B3" w:rsidP="002021B3">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278" w:type="dxa"/>
          </w:tcPr>
          <w:p w14:paraId="20DFBEE1" w14:textId="57D1C58C" w:rsidR="002021B3" w:rsidRPr="003C7D4F" w:rsidRDefault="002021B3" w:rsidP="002021B3">
            <w:pPr>
              <w:widowControl/>
              <w:suppressAutoHyphens w:val="0"/>
              <w:snapToGrid w:val="0"/>
              <w:jc w:val="both"/>
              <w:rPr>
                <w:rFonts w:ascii="Montserrat Light" w:hAnsi="Montserrat Light"/>
                <w:bCs/>
                <w:sz w:val="19"/>
                <w:szCs w:val="19"/>
              </w:rPr>
            </w:pPr>
            <w:r w:rsidRPr="002021B3">
              <w:rPr>
                <w:rFonts w:ascii="Montserrat Light" w:hAnsi="Montserrat Light"/>
                <w:bCs/>
                <w:sz w:val="19"/>
                <w:szCs w:val="19"/>
              </w:rPr>
              <w:t>El 100% de los docentes de las asignaturas profesionales propias del técnico bachiller en optometría, cuentan mínimo con el nivel  Profesional de Técnico Superior Universitario o Licenciatura afín al campo del Profesional Técnico Bachiller en Optometría.</w:t>
            </w:r>
          </w:p>
        </w:tc>
        <w:tc>
          <w:tcPr>
            <w:tcW w:w="993" w:type="dxa"/>
          </w:tcPr>
          <w:p w14:paraId="42AA8A04"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1134" w:type="dxa"/>
          </w:tcPr>
          <w:p w14:paraId="237D91D9"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2561" w:type="dxa"/>
          </w:tcPr>
          <w:p w14:paraId="2350F5DE"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r>
      <w:tr w:rsidR="002021B3" w:rsidRPr="003B34B0" w14:paraId="5EA33480" w14:textId="77777777" w:rsidTr="00DA1029">
        <w:trPr>
          <w:trHeight w:val="230"/>
          <w:jc w:val="center"/>
        </w:trPr>
        <w:tc>
          <w:tcPr>
            <w:tcW w:w="815" w:type="dxa"/>
          </w:tcPr>
          <w:p w14:paraId="1D5E54BD" w14:textId="4F090359" w:rsidR="002021B3" w:rsidRPr="003B34B0" w:rsidRDefault="002021B3" w:rsidP="002021B3">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278" w:type="dxa"/>
          </w:tcPr>
          <w:p w14:paraId="46E5AB1B" w14:textId="480301BA" w:rsidR="002021B3" w:rsidRPr="003C7D4F" w:rsidRDefault="002021B3" w:rsidP="002021B3">
            <w:pPr>
              <w:widowControl/>
              <w:suppressAutoHyphens w:val="0"/>
              <w:snapToGrid w:val="0"/>
              <w:jc w:val="both"/>
              <w:rPr>
                <w:rFonts w:ascii="Montserrat Light" w:hAnsi="Montserrat Light"/>
                <w:bCs/>
                <w:sz w:val="19"/>
                <w:szCs w:val="19"/>
              </w:rPr>
            </w:pPr>
            <w:r w:rsidRPr="002021B3">
              <w:rPr>
                <w:rFonts w:ascii="Montserrat Light" w:hAnsi="Montserrat Light"/>
                <w:bCs/>
                <w:sz w:val="19"/>
                <w:szCs w:val="19"/>
              </w:rPr>
              <w:t>La Institución Educativa presenta un programa anual de capacitación docente conforme a su propuesta educativa.</w:t>
            </w:r>
          </w:p>
        </w:tc>
        <w:tc>
          <w:tcPr>
            <w:tcW w:w="993" w:type="dxa"/>
          </w:tcPr>
          <w:p w14:paraId="73E1F97B"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1134" w:type="dxa"/>
          </w:tcPr>
          <w:p w14:paraId="3F2CD93F"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2561" w:type="dxa"/>
          </w:tcPr>
          <w:p w14:paraId="36971F94" w14:textId="365D1121"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r>
      <w:tr w:rsidR="002021B3" w:rsidRPr="003B34B0" w14:paraId="0800D3D2" w14:textId="77777777" w:rsidTr="00DA1029">
        <w:trPr>
          <w:trHeight w:val="230"/>
          <w:jc w:val="center"/>
        </w:trPr>
        <w:tc>
          <w:tcPr>
            <w:tcW w:w="815" w:type="dxa"/>
          </w:tcPr>
          <w:p w14:paraId="3621F422" w14:textId="4C0951BD" w:rsidR="002021B3" w:rsidRPr="003B34B0" w:rsidRDefault="002021B3" w:rsidP="002021B3">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278" w:type="dxa"/>
          </w:tcPr>
          <w:p w14:paraId="4F9F89D4" w14:textId="0556ED3E" w:rsidR="002021B3" w:rsidRPr="003C7D4F" w:rsidRDefault="002021B3" w:rsidP="002021B3">
            <w:pPr>
              <w:widowControl/>
              <w:suppressAutoHyphens w:val="0"/>
              <w:snapToGrid w:val="0"/>
              <w:jc w:val="both"/>
              <w:rPr>
                <w:rFonts w:ascii="Montserrat Light" w:hAnsi="Montserrat Light"/>
                <w:bCs/>
                <w:sz w:val="19"/>
                <w:szCs w:val="19"/>
              </w:rPr>
            </w:pPr>
            <w:r w:rsidRPr="002021B3">
              <w:rPr>
                <w:rFonts w:ascii="Montserrat Light" w:hAnsi="Montserrat Light"/>
                <w:bCs/>
                <w:sz w:val="19"/>
                <w:szCs w:val="19"/>
              </w:rPr>
              <w:t xml:space="preserve">El 100% de los docentes presenta un perfil congruente con la asignación de unidades de aprendizaje o asignaturas en el que va a participar. </w:t>
            </w:r>
          </w:p>
        </w:tc>
        <w:tc>
          <w:tcPr>
            <w:tcW w:w="993" w:type="dxa"/>
          </w:tcPr>
          <w:p w14:paraId="36775CD0"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1134" w:type="dxa"/>
          </w:tcPr>
          <w:p w14:paraId="1C306664"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2561" w:type="dxa"/>
          </w:tcPr>
          <w:p w14:paraId="07D4C11B"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r>
      <w:tr w:rsidR="002021B3" w:rsidRPr="003B34B0" w14:paraId="70A809EB" w14:textId="77777777" w:rsidTr="00DA1029">
        <w:trPr>
          <w:trHeight w:val="230"/>
          <w:jc w:val="center"/>
        </w:trPr>
        <w:tc>
          <w:tcPr>
            <w:tcW w:w="815" w:type="dxa"/>
          </w:tcPr>
          <w:p w14:paraId="22CADCCF" w14:textId="18A39636" w:rsidR="002021B3" w:rsidRPr="003B34B0" w:rsidRDefault="002021B3" w:rsidP="002021B3">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278" w:type="dxa"/>
          </w:tcPr>
          <w:p w14:paraId="5B85A98B" w14:textId="4F7CDBF4" w:rsidR="002021B3" w:rsidRPr="003C7D4F" w:rsidRDefault="002021B3" w:rsidP="002021B3">
            <w:pPr>
              <w:widowControl/>
              <w:suppressAutoHyphens w:val="0"/>
              <w:snapToGrid w:val="0"/>
              <w:jc w:val="both"/>
              <w:rPr>
                <w:rFonts w:ascii="Montserrat Light" w:hAnsi="Montserrat Light"/>
                <w:bCs/>
                <w:sz w:val="19"/>
                <w:szCs w:val="19"/>
              </w:rPr>
            </w:pPr>
            <w:r w:rsidRPr="002021B3">
              <w:rPr>
                <w:rFonts w:ascii="Montserrat Light" w:hAnsi="Montserrat Light"/>
                <w:bCs/>
                <w:sz w:val="19"/>
                <w:szCs w:val="19"/>
              </w:rPr>
              <w:t xml:space="preserve">La Institución Educativa debe contar con al menos 2 docentes de tiempo completo, dependiendo de las necesidades del plan de estudios y de la matrícula proyectada. </w:t>
            </w:r>
          </w:p>
        </w:tc>
        <w:tc>
          <w:tcPr>
            <w:tcW w:w="993" w:type="dxa"/>
          </w:tcPr>
          <w:p w14:paraId="31C62A1D"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1134" w:type="dxa"/>
          </w:tcPr>
          <w:p w14:paraId="1A4A749A"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2561" w:type="dxa"/>
          </w:tcPr>
          <w:p w14:paraId="3567F829"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r>
      <w:tr w:rsidR="002021B3" w:rsidRPr="003B34B0" w14:paraId="3172CDC4" w14:textId="77777777" w:rsidTr="00DA1029">
        <w:trPr>
          <w:trHeight w:val="230"/>
          <w:jc w:val="center"/>
        </w:trPr>
        <w:tc>
          <w:tcPr>
            <w:tcW w:w="815" w:type="dxa"/>
          </w:tcPr>
          <w:p w14:paraId="79917215" w14:textId="0F0EB97B" w:rsidR="002021B3" w:rsidRPr="003B34B0" w:rsidRDefault="002021B3" w:rsidP="002021B3">
            <w:pPr>
              <w:snapToGrid w:val="0"/>
              <w:ind w:left="403" w:right="49"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278" w:type="dxa"/>
          </w:tcPr>
          <w:p w14:paraId="5BD27741" w14:textId="4E070F89" w:rsidR="002021B3" w:rsidRPr="003C7D4F" w:rsidRDefault="002021B3" w:rsidP="002021B3">
            <w:pPr>
              <w:widowControl/>
              <w:suppressAutoHyphens w:val="0"/>
              <w:snapToGrid w:val="0"/>
              <w:jc w:val="both"/>
              <w:rPr>
                <w:rFonts w:ascii="Montserrat Light" w:hAnsi="Montserrat Light"/>
                <w:bCs/>
                <w:sz w:val="19"/>
                <w:szCs w:val="19"/>
              </w:rPr>
            </w:pPr>
            <w:r w:rsidRPr="002021B3">
              <w:rPr>
                <w:rFonts w:ascii="Montserrat Light" w:hAnsi="Montserrat Light"/>
                <w:bCs/>
                <w:sz w:val="19"/>
                <w:szCs w:val="19"/>
              </w:rPr>
              <w:t>Los docentes de tiempo completo desarrollan actividades técnico-pedagógicas, investigación.</w:t>
            </w:r>
          </w:p>
        </w:tc>
        <w:tc>
          <w:tcPr>
            <w:tcW w:w="993" w:type="dxa"/>
          </w:tcPr>
          <w:p w14:paraId="3435DA8C"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1134" w:type="dxa"/>
          </w:tcPr>
          <w:p w14:paraId="110DEFD9"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2561" w:type="dxa"/>
          </w:tcPr>
          <w:p w14:paraId="5EB71A24"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r>
      <w:tr w:rsidR="002021B3" w:rsidRPr="003B34B0" w14:paraId="7F25805F" w14:textId="77777777" w:rsidTr="00DA1029">
        <w:trPr>
          <w:trHeight w:val="230"/>
          <w:jc w:val="center"/>
        </w:trPr>
        <w:tc>
          <w:tcPr>
            <w:tcW w:w="815" w:type="dxa"/>
          </w:tcPr>
          <w:p w14:paraId="7447D9B8" w14:textId="3F54E70F" w:rsidR="002021B3" w:rsidRPr="003B34B0" w:rsidRDefault="002021B3" w:rsidP="002021B3">
            <w:pPr>
              <w:snapToGrid w:val="0"/>
              <w:ind w:left="403" w:right="49" w:hanging="403"/>
              <w:jc w:val="center"/>
              <w:rPr>
                <w:rFonts w:ascii="Montserrat SemiBold" w:hAnsi="Montserrat SemiBold"/>
                <w:b/>
                <w:sz w:val="19"/>
                <w:szCs w:val="19"/>
              </w:rPr>
            </w:pPr>
            <w:r>
              <w:rPr>
                <w:rFonts w:ascii="Montserrat SemiBold" w:hAnsi="Montserrat SemiBold"/>
                <w:b/>
                <w:sz w:val="19"/>
                <w:szCs w:val="19"/>
              </w:rPr>
              <w:t>7.8</w:t>
            </w:r>
          </w:p>
        </w:tc>
        <w:tc>
          <w:tcPr>
            <w:tcW w:w="4278" w:type="dxa"/>
          </w:tcPr>
          <w:p w14:paraId="0378595D" w14:textId="7FEBDA86" w:rsidR="002021B3" w:rsidRPr="003C7D4F" w:rsidRDefault="002021B3" w:rsidP="002021B3">
            <w:pPr>
              <w:widowControl/>
              <w:suppressAutoHyphens w:val="0"/>
              <w:snapToGrid w:val="0"/>
              <w:jc w:val="both"/>
              <w:rPr>
                <w:rFonts w:ascii="Montserrat Light" w:hAnsi="Montserrat Light"/>
                <w:bCs/>
                <w:sz w:val="19"/>
                <w:szCs w:val="19"/>
              </w:rPr>
            </w:pPr>
            <w:r w:rsidRPr="002021B3">
              <w:rPr>
                <w:rFonts w:ascii="Montserrat Light" w:hAnsi="Montserrat Light"/>
                <w:bCs/>
                <w:sz w:val="19"/>
                <w:szCs w:val="19"/>
              </w:rPr>
              <w:t>Los docentes de la disciplina presentan educación continua.</w:t>
            </w:r>
          </w:p>
        </w:tc>
        <w:tc>
          <w:tcPr>
            <w:tcW w:w="993" w:type="dxa"/>
          </w:tcPr>
          <w:p w14:paraId="3B08FF74"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1134" w:type="dxa"/>
          </w:tcPr>
          <w:p w14:paraId="633CE798"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c>
          <w:tcPr>
            <w:tcW w:w="2561" w:type="dxa"/>
          </w:tcPr>
          <w:p w14:paraId="328DA5FC" w14:textId="77777777" w:rsidR="002021B3" w:rsidRPr="003B34B0" w:rsidRDefault="002021B3" w:rsidP="002021B3">
            <w:pPr>
              <w:widowControl/>
              <w:suppressAutoHyphens w:val="0"/>
              <w:snapToGrid w:val="0"/>
              <w:ind w:right="49"/>
              <w:jc w:val="center"/>
              <w:rPr>
                <w:rFonts w:ascii="Montserrat Light" w:eastAsia="Times New Roman" w:hAnsi="Montserrat Light"/>
                <w:sz w:val="19"/>
                <w:szCs w:val="19"/>
                <w:lang w:val="es-ES_tradnl"/>
              </w:rPr>
            </w:pPr>
          </w:p>
        </w:tc>
      </w:tr>
      <w:tr w:rsidR="00F81BCF" w:rsidRPr="003B34B0" w14:paraId="3D3E11C5" w14:textId="77777777" w:rsidTr="00DA1029">
        <w:trPr>
          <w:trHeight w:val="230"/>
          <w:jc w:val="center"/>
        </w:trPr>
        <w:tc>
          <w:tcPr>
            <w:tcW w:w="5093" w:type="dxa"/>
            <w:gridSpan w:val="2"/>
            <w:shd w:val="clear" w:color="auto" w:fill="D4C19C"/>
          </w:tcPr>
          <w:p w14:paraId="32E252A0" w14:textId="76466EDA" w:rsidR="00F81BCF" w:rsidRPr="003B34B0" w:rsidRDefault="00792ECE" w:rsidP="00D60CD2">
            <w:pPr>
              <w:snapToGrid w:val="0"/>
              <w:spacing w:after="120"/>
              <w:ind w:right="49"/>
              <w:jc w:val="both"/>
              <w:rPr>
                <w:rFonts w:ascii="Montserrat SemiBold" w:hAnsi="Montserrat SemiBold"/>
                <w:b/>
                <w:bCs/>
                <w:color w:val="9D2449"/>
                <w:sz w:val="19"/>
                <w:szCs w:val="19"/>
              </w:rPr>
            </w:pPr>
            <w:r>
              <w:br w:type="page"/>
            </w:r>
            <w:r w:rsidR="003C7D4F" w:rsidRPr="003C7D4F">
              <w:rPr>
                <w:rFonts w:ascii="Montserrat SemiBold" w:hAnsi="Montserrat SemiBold"/>
                <w:b/>
                <w:bCs/>
                <w:color w:val="9D2449"/>
                <w:sz w:val="19"/>
                <w:szCs w:val="19"/>
              </w:rPr>
              <w:t xml:space="preserve">Este criterio se debe cumplir al 100% (Deben contar con </w:t>
            </w:r>
            <w:r w:rsidR="00D60CD2">
              <w:rPr>
                <w:rFonts w:ascii="Montserrat SemiBold" w:hAnsi="Montserrat SemiBold"/>
                <w:b/>
                <w:bCs/>
                <w:color w:val="9D2449"/>
                <w:sz w:val="19"/>
                <w:szCs w:val="19"/>
              </w:rPr>
              <w:t>8</w:t>
            </w:r>
            <w:r w:rsidR="003C7D4F" w:rsidRPr="003C7D4F">
              <w:rPr>
                <w:rFonts w:ascii="Montserrat SemiBold" w:hAnsi="Montserrat SemiBold"/>
                <w:b/>
                <w:bCs/>
                <w:color w:val="9D2449"/>
                <w:sz w:val="19"/>
                <w:szCs w:val="19"/>
              </w:rPr>
              <w:t xml:space="preserve"> puntos de </w:t>
            </w:r>
            <w:r w:rsidR="00D60CD2">
              <w:rPr>
                <w:rFonts w:ascii="Montserrat SemiBold" w:hAnsi="Montserrat SemiBold"/>
                <w:b/>
                <w:bCs/>
                <w:color w:val="9D2449"/>
                <w:sz w:val="19"/>
                <w:szCs w:val="19"/>
              </w:rPr>
              <w:t>8</w:t>
            </w:r>
            <w:r w:rsidR="00CF0B5B">
              <w:rPr>
                <w:rFonts w:ascii="Montserrat SemiBold" w:hAnsi="Montserrat SemiBold"/>
                <w:b/>
                <w:bCs/>
                <w:color w:val="9D2449"/>
                <w:sz w:val="19"/>
                <w:szCs w:val="19"/>
              </w:rPr>
              <w:t xml:space="preserve"> </w:t>
            </w:r>
            <w:r w:rsidR="003C7D4F" w:rsidRPr="003C7D4F">
              <w:rPr>
                <w:rFonts w:ascii="Montserrat SemiBold" w:hAnsi="Montserrat SemiBold"/>
                <w:b/>
                <w:bCs/>
                <w:color w:val="9D2449"/>
                <w:sz w:val="19"/>
                <w:szCs w:val="19"/>
              </w:rPr>
              <w:t>para tener una Opinión Técnico Académica Favorable)</w:t>
            </w:r>
          </w:p>
        </w:tc>
        <w:tc>
          <w:tcPr>
            <w:tcW w:w="4688" w:type="dxa"/>
            <w:gridSpan w:val="3"/>
            <w:shd w:val="clear" w:color="auto" w:fill="D4C19C"/>
          </w:tcPr>
          <w:p w14:paraId="2F888E3B" w14:textId="77777777" w:rsidR="00F81BCF" w:rsidRPr="003B34B0" w:rsidRDefault="00F81BCF" w:rsidP="00492D5C">
            <w:pPr>
              <w:snapToGrid w:val="0"/>
              <w:spacing w:after="120"/>
              <w:ind w:right="49"/>
              <w:jc w:val="center"/>
              <w:rPr>
                <w:rFonts w:ascii="Montserrat SemiBold" w:hAnsi="Montserrat SemiBold"/>
                <w:b/>
                <w:bCs/>
                <w:color w:val="9D2449"/>
                <w:sz w:val="19"/>
                <w:szCs w:val="19"/>
              </w:rPr>
            </w:pPr>
          </w:p>
          <w:p w14:paraId="24C53990" w14:textId="72BC18C8" w:rsidR="00F81BCF" w:rsidRPr="003B34B0" w:rsidRDefault="003C7D4F" w:rsidP="00D60CD2">
            <w:pPr>
              <w:snapToGrid w:val="0"/>
              <w:spacing w:after="120"/>
              <w:ind w:right="49"/>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______ / </w:t>
            </w:r>
            <w:r w:rsidR="00D60CD2">
              <w:rPr>
                <w:rFonts w:ascii="Montserrat SemiBold" w:hAnsi="Montserrat SemiBold"/>
                <w:b/>
                <w:bCs/>
                <w:color w:val="9D2449"/>
                <w:sz w:val="19"/>
                <w:szCs w:val="19"/>
              </w:rPr>
              <w:t>8</w:t>
            </w:r>
          </w:p>
        </w:tc>
      </w:tr>
      <w:tr w:rsidR="00F81BCF" w:rsidRPr="003B34B0" w14:paraId="63D6B451" w14:textId="77777777" w:rsidTr="002021B3">
        <w:trPr>
          <w:trHeight w:val="770"/>
          <w:jc w:val="center"/>
        </w:trPr>
        <w:tc>
          <w:tcPr>
            <w:tcW w:w="9781" w:type="dxa"/>
            <w:gridSpan w:val="5"/>
          </w:tcPr>
          <w:p w14:paraId="08EADC53" w14:textId="0B6C916E" w:rsidR="00F81BCF" w:rsidRDefault="00F81BCF" w:rsidP="00492D5C">
            <w:pPr>
              <w:ind w:right="49"/>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5F13D877" w14:textId="68EE2635" w:rsidR="00DA1029" w:rsidRDefault="00DA1029" w:rsidP="00492D5C">
            <w:pPr>
              <w:ind w:right="49"/>
              <w:rPr>
                <w:rFonts w:ascii="Montserrat SemiBold" w:hAnsi="Montserrat SemiBold"/>
                <w:b/>
                <w:bCs/>
                <w:sz w:val="19"/>
                <w:szCs w:val="19"/>
              </w:rPr>
            </w:pPr>
          </w:p>
          <w:p w14:paraId="133CB3FF" w14:textId="77777777" w:rsidR="00DA1029" w:rsidRDefault="00DA1029" w:rsidP="00492D5C">
            <w:pPr>
              <w:ind w:right="49"/>
              <w:rPr>
                <w:rFonts w:ascii="Montserrat SemiBold" w:hAnsi="Montserrat SemiBold"/>
                <w:b/>
                <w:bCs/>
                <w:sz w:val="19"/>
                <w:szCs w:val="19"/>
              </w:rPr>
            </w:pPr>
          </w:p>
          <w:p w14:paraId="77EDD659" w14:textId="77777777" w:rsidR="00DA1029" w:rsidRDefault="00DA1029" w:rsidP="00492D5C">
            <w:pPr>
              <w:ind w:right="49"/>
              <w:rPr>
                <w:rFonts w:ascii="Montserrat SemiBold" w:hAnsi="Montserrat SemiBold"/>
                <w:b/>
                <w:bCs/>
                <w:sz w:val="19"/>
                <w:szCs w:val="19"/>
              </w:rPr>
            </w:pPr>
          </w:p>
          <w:p w14:paraId="4D13151C" w14:textId="77777777" w:rsidR="00DA1029" w:rsidRDefault="00DA1029" w:rsidP="00492D5C">
            <w:pPr>
              <w:ind w:right="49"/>
              <w:rPr>
                <w:rFonts w:ascii="Montserrat SemiBold" w:hAnsi="Montserrat SemiBold"/>
                <w:b/>
                <w:bCs/>
                <w:sz w:val="19"/>
                <w:szCs w:val="19"/>
              </w:rPr>
            </w:pPr>
          </w:p>
          <w:p w14:paraId="58DAFADC" w14:textId="07C5DF45" w:rsidR="00DA1029" w:rsidRPr="003B34B0" w:rsidRDefault="00DA1029" w:rsidP="00492D5C">
            <w:pPr>
              <w:ind w:right="49"/>
              <w:rPr>
                <w:rFonts w:ascii="Montserrat SemiBold" w:eastAsia="Times New Roman" w:hAnsi="Montserrat SemiBold"/>
                <w:b/>
                <w:bCs/>
                <w:sz w:val="19"/>
                <w:szCs w:val="19"/>
                <w:lang w:val="es-ES_tradnl"/>
              </w:rPr>
            </w:pPr>
          </w:p>
        </w:tc>
      </w:tr>
    </w:tbl>
    <w:p w14:paraId="608881D0" w14:textId="77777777" w:rsidR="00766332" w:rsidRPr="00403C8E" w:rsidRDefault="00766332" w:rsidP="00492D5C">
      <w:pPr>
        <w:pStyle w:val="Criterios8"/>
        <w:ind w:right="49"/>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D2987" w:rsidRPr="0099177C" w14:paraId="301D1169" w14:textId="77777777" w:rsidTr="005A07AE">
        <w:trPr>
          <w:trHeight w:val="230"/>
          <w:jc w:val="center"/>
        </w:trPr>
        <w:tc>
          <w:tcPr>
            <w:tcW w:w="4902" w:type="dxa"/>
            <w:gridSpan w:val="2"/>
            <w:vMerge w:val="restart"/>
            <w:shd w:val="clear" w:color="auto" w:fill="D4C19C"/>
            <w:vAlign w:val="center"/>
          </w:tcPr>
          <w:p w14:paraId="592D6272" w14:textId="77777777" w:rsidR="00DD2987" w:rsidRPr="00F54C6A" w:rsidRDefault="00EA2F64" w:rsidP="00492D5C">
            <w:pPr>
              <w:snapToGrid w:val="0"/>
              <w:spacing w:after="120"/>
              <w:ind w:right="49"/>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D2686DB" w14:textId="77777777" w:rsidR="00DD2987" w:rsidRPr="00F54C6A" w:rsidRDefault="00DD2987" w:rsidP="00492D5C">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492D5C">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5A07AE">
        <w:trPr>
          <w:trHeight w:val="230"/>
          <w:jc w:val="center"/>
        </w:trPr>
        <w:tc>
          <w:tcPr>
            <w:tcW w:w="4902" w:type="dxa"/>
            <w:gridSpan w:val="2"/>
            <w:vMerge/>
            <w:shd w:val="clear" w:color="auto" w:fill="D4C19C"/>
          </w:tcPr>
          <w:p w14:paraId="6631AB61" w14:textId="77777777" w:rsidR="00DD2987" w:rsidRPr="00F54C6A" w:rsidRDefault="00DD2987" w:rsidP="00492D5C">
            <w:pPr>
              <w:tabs>
                <w:tab w:val="left" w:pos="1414"/>
              </w:tabs>
              <w:snapToGrid w:val="0"/>
              <w:ind w:right="49"/>
              <w:rPr>
                <w:rFonts w:ascii="Montserrat SemiBold" w:hAnsi="Montserrat SemiBold"/>
                <w:b/>
                <w:bCs/>
                <w:sz w:val="18"/>
                <w:szCs w:val="18"/>
              </w:rPr>
            </w:pPr>
          </w:p>
        </w:tc>
        <w:tc>
          <w:tcPr>
            <w:tcW w:w="1042" w:type="dxa"/>
            <w:shd w:val="clear" w:color="auto" w:fill="D4C19C"/>
          </w:tcPr>
          <w:p w14:paraId="1A8897F5" w14:textId="77777777" w:rsidR="00DD2987" w:rsidRPr="00F54C6A" w:rsidRDefault="00DD2987" w:rsidP="00492D5C">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492D5C">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492D5C">
            <w:pPr>
              <w:suppressLineNumbers/>
              <w:snapToGrid w:val="0"/>
              <w:ind w:right="49"/>
              <w:jc w:val="center"/>
              <w:rPr>
                <w:rFonts w:ascii="Montserrat Light" w:hAnsi="Montserrat Light"/>
                <w:sz w:val="18"/>
                <w:szCs w:val="18"/>
              </w:rPr>
            </w:pPr>
          </w:p>
        </w:tc>
      </w:tr>
      <w:tr w:rsidR="00996F3F" w:rsidRPr="0099177C" w14:paraId="3F7F6234" w14:textId="77777777" w:rsidTr="005A07AE">
        <w:trPr>
          <w:trHeight w:val="276"/>
          <w:jc w:val="center"/>
        </w:trPr>
        <w:tc>
          <w:tcPr>
            <w:tcW w:w="9781" w:type="dxa"/>
            <w:gridSpan w:val="5"/>
            <w:shd w:val="clear" w:color="auto" w:fill="D9D9D9" w:themeFill="background1" w:themeFillShade="D9"/>
          </w:tcPr>
          <w:p w14:paraId="721234C5" w14:textId="4198C10F" w:rsidR="00996F3F" w:rsidRPr="00996F3F" w:rsidRDefault="00724559" w:rsidP="00492D5C">
            <w:pPr>
              <w:suppressLineNumbers/>
              <w:snapToGrid w:val="0"/>
              <w:ind w:right="49"/>
              <w:rPr>
                <w:rFonts w:ascii="Montserrat SemiBold" w:hAnsi="Montserrat SemiBold"/>
                <w:b/>
                <w:sz w:val="18"/>
                <w:szCs w:val="18"/>
              </w:rPr>
            </w:pPr>
            <w:r>
              <w:rPr>
                <w:rFonts w:ascii="Montserrat SemiBold" w:hAnsi="Montserrat SemiBold"/>
                <w:b/>
                <w:sz w:val="18"/>
                <w:szCs w:val="18"/>
              </w:rPr>
              <w:t>Infraestructura y e</w:t>
            </w:r>
            <w:r w:rsidR="00996F3F" w:rsidRPr="00996F3F">
              <w:rPr>
                <w:rFonts w:ascii="Montserrat SemiBold" w:hAnsi="Montserrat SemiBold"/>
                <w:b/>
                <w:sz w:val="18"/>
                <w:szCs w:val="18"/>
              </w:rPr>
              <w:t xml:space="preserve">quipamiento del plantel apropiado para la matricula </w:t>
            </w:r>
            <w:r w:rsidR="00996F3F">
              <w:rPr>
                <w:rFonts w:ascii="Montserrat SemiBold" w:hAnsi="Montserrat SemiBold"/>
                <w:b/>
                <w:sz w:val="18"/>
                <w:szCs w:val="18"/>
              </w:rPr>
              <w:t>proyectada</w:t>
            </w:r>
            <w:r w:rsidR="0037758E">
              <w:rPr>
                <w:rFonts w:ascii="Montserrat SemiBold" w:hAnsi="Montserrat SemiBold"/>
                <w:b/>
                <w:sz w:val="18"/>
                <w:szCs w:val="18"/>
              </w:rPr>
              <w:t>,</w:t>
            </w:r>
            <w:r w:rsidR="00A57168">
              <w:rPr>
                <w:rFonts w:ascii="Montserrat SemiBold" w:hAnsi="Montserrat SemiBold"/>
                <w:b/>
                <w:sz w:val="18"/>
                <w:szCs w:val="18"/>
              </w:rPr>
              <w:t xml:space="preserve"> con </w:t>
            </w:r>
            <w:r w:rsidR="0037758E">
              <w:rPr>
                <w:rFonts w:ascii="Montserrat SemiBold" w:hAnsi="Montserrat SemiBold"/>
                <w:b/>
                <w:sz w:val="18"/>
                <w:szCs w:val="18"/>
              </w:rPr>
              <w:t xml:space="preserve">la </w:t>
            </w:r>
            <w:r w:rsidR="00A57168">
              <w:rPr>
                <w:rFonts w:ascii="Montserrat SemiBold" w:hAnsi="Montserrat SemiBold"/>
                <w:b/>
                <w:sz w:val="18"/>
                <w:szCs w:val="18"/>
              </w:rPr>
              <w:t xml:space="preserve">presentación de evidencias de la existencia de las mismas a través de </w:t>
            </w:r>
            <w:r w:rsidR="00A57168" w:rsidRPr="00724559">
              <w:rPr>
                <w:rFonts w:ascii="Montserrat SemiBold" w:hAnsi="Montserrat SemiBold"/>
                <w:b/>
                <w:sz w:val="18"/>
                <w:szCs w:val="18"/>
              </w:rPr>
              <w:t>fotografías, planos, inventarios, facturas de compra, etc.</w:t>
            </w:r>
          </w:p>
        </w:tc>
      </w:tr>
      <w:tr w:rsidR="00D60CD2" w:rsidRPr="0099177C" w14:paraId="599C9AFE" w14:textId="77777777" w:rsidTr="005A07AE">
        <w:trPr>
          <w:trHeight w:val="276"/>
          <w:jc w:val="center"/>
        </w:trPr>
        <w:tc>
          <w:tcPr>
            <w:tcW w:w="699" w:type="dxa"/>
            <w:shd w:val="clear" w:color="auto" w:fill="FFFFFF"/>
          </w:tcPr>
          <w:p w14:paraId="14E72974" w14:textId="77777777" w:rsidR="00D60CD2" w:rsidRPr="003B34B0" w:rsidRDefault="00D60CD2" w:rsidP="00D60CD2">
            <w:pPr>
              <w:suppressLineNumbers/>
              <w:snapToGrid w:val="0"/>
              <w:ind w:left="261" w:right="49"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32E0257" w14:textId="12BC6385" w:rsidR="00D60CD2" w:rsidRPr="00B5454A" w:rsidRDefault="00D60CD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La Institución Educativa presenta evidencias a través de fotografías, planos, etc., de aulas suficientes para la matrícula proyectada y acorde al modelo educativo.</w:t>
            </w:r>
          </w:p>
        </w:tc>
        <w:tc>
          <w:tcPr>
            <w:tcW w:w="1042" w:type="dxa"/>
            <w:vAlign w:val="center"/>
          </w:tcPr>
          <w:p w14:paraId="171C63C1" w14:textId="77777777" w:rsidR="00D60CD2" w:rsidRPr="0099177C" w:rsidRDefault="00D60CD2" w:rsidP="00D60CD2">
            <w:pPr>
              <w:pStyle w:val="Contenidodelatabla"/>
              <w:ind w:right="49"/>
              <w:rPr>
                <w:rFonts w:ascii="Montserrat Light" w:hAnsi="Montserrat Light"/>
                <w:sz w:val="18"/>
                <w:szCs w:val="18"/>
              </w:rPr>
            </w:pPr>
          </w:p>
        </w:tc>
        <w:tc>
          <w:tcPr>
            <w:tcW w:w="992" w:type="dxa"/>
            <w:vAlign w:val="center"/>
          </w:tcPr>
          <w:p w14:paraId="372B93AC" w14:textId="77777777" w:rsidR="00D60CD2" w:rsidRPr="0099177C" w:rsidRDefault="00D60CD2" w:rsidP="00D60CD2">
            <w:pPr>
              <w:suppressLineNumbers/>
              <w:snapToGrid w:val="0"/>
              <w:ind w:right="49"/>
              <w:jc w:val="center"/>
              <w:rPr>
                <w:rFonts w:ascii="Montserrat Light" w:hAnsi="Montserrat Light"/>
                <w:sz w:val="18"/>
                <w:szCs w:val="18"/>
              </w:rPr>
            </w:pPr>
          </w:p>
        </w:tc>
        <w:tc>
          <w:tcPr>
            <w:tcW w:w="2845" w:type="dxa"/>
            <w:vAlign w:val="center"/>
          </w:tcPr>
          <w:p w14:paraId="1DCCEC94" w14:textId="77777777" w:rsidR="00D60CD2" w:rsidRPr="0099177C" w:rsidRDefault="00D60CD2" w:rsidP="00D60CD2">
            <w:pPr>
              <w:suppressLineNumbers/>
              <w:snapToGrid w:val="0"/>
              <w:ind w:right="49"/>
              <w:jc w:val="center"/>
              <w:rPr>
                <w:rFonts w:ascii="Montserrat Light" w:hAnsi="Montserrat Light"/>
                <w:sz w:val="18"/>
                <w:szCs w:val="18"/>
              </w:rPr>
            </w:pPr>
          </w:p>
        </w:tc>
      </w:tr>
      <w:tr w:rsidR="00D60CD2" w:rsidRPr="0099177C" w14:paraId="332E3CEF" w14:textId="77777777" w:rsidTr="005A07AE">
        <w:trPr>
          <w:trHeight w:val="276"/>
          <w:jc w:val="center"/>
        </w:trPr>
        <w:tc>
          <w:tcPr>
            <w:tcW w:w="699" w:type="dxa"/>
          </w:tcPr>
          <w:p w14:paraId="50119247" w14:textId="47C4EBF5" w:rsidR="00D60CD2" w:rsidRPr="003B34B0" w:rsidRDefault="00D60CD2" w:rsidP="00D60CD2">
            <w:pPr>
              <w:ind w:left="261" w:right="49"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2</w:t>
            </w:r>
          </w:p>
        </w:tc>
        <w:tc>
          <w:tcPr>
            <w:tcW w:w="4203" w:type="dxa"/>
          </w:tcPr>
          <w:p w14:paraId="4D259917" w14:textId="7867C456" w:rsidR="00D60CD2" w:rsidRPr="00B5454A" w:rsidRDefault="00D60CD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La Institución Educativa presenta un programa de administración de aulas.</w:t>
            </w:r>
          </w:p>
        </w:tc>
        <w:tc>
          <w:tcPr>
            <w:tcW w:w="1042" w:type="dxa"/>
            <w:vAlign w:val="center"/>
          </w:tcPr>
          <w:p w14:paraId="366EE564" w14:textId="77777777" w:rsidR="00D60CD2" w:rsidRPr="0099177C" w:rsidRDefault="00D60CD2" w:rsidP="00D60CD2">
            <w:pPr>
              <w:pStyle w:val="Contenidodelatabla"/>
              <w:ind w:right="49"/>
              <w:rPr>
                <w:rFonts w:ascii="Montserrat Light" w:hAnsi="Montserrat Light"/>
                <w:sz w:val="18"/>
                <w:szCs w:val="18"/>
              </w:rPr>
            </w:pPr>
          </w:p>
        </w:tc>
        <w:tc>
          <w:tcPr>
            <w:tcW w:w="992" w:type="dxa"/>
            <w:vAlign w:val="center"/>
          </w:tcPr>
          <w:p w14:paraId="57630598" w14:textId="77777777" w:rsidR="00D60CD2" w:rsidRPr="0099177C" w:rsidRDefault="00D60CD2" w:rsidP="00D60CD2">
            <w:pPr>
              <w:suppressLineNumbers/>
              <w:snapToGrid w:val="0"/>
              <w:ind w:right="49"/>
              <w:jc w:val="center"/>
              <w:rPr>
                <w:rFonts w:ascii="Montserrat Light" w:hAnsi="Montserrat Light"/>
                <w:sz w:val="18"/>
                <w:szCs w:val="18"/>
              </w:rPr>
            </w:pPr>
          </w:p>
        </w:tc>
        <w:tc>
          <w:tcPr>
            <w:tcW w:w="2845" w:type="dxa"/>
            <w:vAlign w:val="center"/>
          </w:tcPr>
          <w:p w14:paraId="0CDA7103" w14:textId="77777777" w:rsidR="00D60CD2" w:rsidRPr="0099177C" w:rsidRDefault="00D60CD2" w:rsidP="00D60CD2">
            <w:pPr>
              <w:suppressLineNumbers/>
              <w:snapToGrid w:val="0"/>
              <w:ind w:right="49"/>
              <w:jc w:val="center"/>
              <w:rPr>
                <w:rFonts w:ascii="Montserrat Light" w:hAnsi="Montserrat Light"/>
                <w:sz w:val="18"/>
                <w:szCs w:val="18"/>
              </w:rPr>
            </w:pPr>
          </w:p>
        </w:tc>
      </w:tr>
      <w:tr w:rsidR="00D60CD2" w:rsidRPr="0099177C" w14:paraId="24B2B4B7" w14:textId="77777777" w:rsidTr="005A07AE">
        <w:trPr>
          <w:trHeight w:val="276"/>
          <w:jc w:val="center"/>
        </w:trPr>
        <w:tc>
          <w:tcPr>
            <w:tcW w:w="699" w:type="dxa"/>
          </w:tcPr>
          <w:p w14:paraId="0FE4632F" w14:textId="70B8DA16" w:rsidR="00D60CD2" w:rsidRPr="003B34B0" w:rsidRDefault="00D60CD2" w:rsidP="00D60CD2">
            <w:pPr>
              <w:snapToGrid w:val="0"/>
              <w:ind w:left="261" w:right="49" w:hanging="261"/>
              <w:jc w:val="center"/>
              <w:rPr>
                <w:rFonts w:ascii="Montserrat SemiBold" w:hAnsi="Montserrat SemiBold"/>
                <w:b/>
                <w:bCs/>
                <w:sz w:val="19"/>
                <w:szCs w:val="19"/>
              </w:rPr>
            </w:pPr>
            <w:r w:rsidRPr="003B34B0">
              <w:rPr>
                <w:rFonts w:ascii="Montserrat SemiBold" w:hAnsi="Montserrat SemiBold"/>
                <w:b/>
                <w:bCs/>
                <w:sz w:val="19"/>
                <w:szCs w:val="19"/>
              </w:rPr>
              <w:t>8.</w:t>
            </w:r>
            <w:r>
              <w:rPr>
                <w:rFonts w:ascii="Montserrat SemiBold" w:hAnsi="Montserrat SemiBold"/>
                <w:b/>
                <w:bCs/>
                <w:sz w:val="19"/>
                <w:szCs w:val="19"/>
              </w:rPr>
              <w:t>3</w:t>
            </w:r>
          </w:p>
        </w:tc>
        <w:tc>
          <w:tcPr>
            <w:tcW w:w="4203" w:type="dxa"/>
          </w:tcPr>
          <w:p w14:paraId="47BDCB0E" w14:textId="2A44FAAE" w:rsidR="00D60CD2" w:rsidRPr="00B5454A" w:rsidRDefault="00D60CD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Cada aula está equipada para el desarrollo de las actividades educativas acorde a la matrícula proyectada.</w:t>
            </w:r>
          </w:p>
        </w:tc>
        <w:tc>
          <w:tcPr>
            <w:tcW w:w="1042" w:type="dxa"/>
            <w:vAlign w:val="center"/>
          </w:tcPr>
          <w:p w14:paraId="5723AEC7" w14:textId="77777777" w:rsidR="00D60CD2" w:rsidRPr="0099177C" w:rsidRDefault="00D60CD2" w:rsidP="00D60CD2">
            <w:pPr>
              <w:pStyle w:val="Contenidodelatabla"/>
              <w:ind w:right="49"/>
              <w:rPr>
                <w:rFonts w:ascii="Montserrat Light" w:hAnsi="Montserrat Light"/>
                <w:sz w:val="18"/>
                <w:szCs w:val="18"/>
              </w:rPr>
            </w:pPr>
          </w:p>
        </w:tc>
        <w:tc>
          <w:tcPr>
            <w:tcW w:w="992" w:type="dxa"/>
            <w:vAlign w:val="center"/>
          </w:tcPr>
          <w:p w14:paraId="0EF4E834" w14:textId="77777777" w:rsidR="00D60CD2" w:rsidRPr="0099177C" w:rsidRDefault="00D60CD2" w:rsidP="00D60CD2">
            <w:pPr>
              <w:suppressLineNumbers/>
              <w:snapToGrid w:val="0"/>
              <w:ind w:right="49"/>
              <w:jc w:val="center"/>
              <w:rPr>
                <w:rFonts w:ascii="Montserrat Light" w:hAnsi="Montserrat Light"/>
                <w:sz w:val="18"/>
                <w:szCs w:val="18"/>
              </w:rPr>
            </w:pPr>
          </w:p>
        </w:tc>
        <w:tc>
          <w:tcPr>
            <w:tcW w:w="2845" w:type="dxa"/>
            <w:vAlign w:val="center"/>
          </w:tcPr>
          <w:p w14:paraId="647CD98C" w14:textId="77777777" w:rsidR="00D60CD2" w:rsidRPr="0099177C" w:rsidRDefault="00D60CD2" w:rsidP="00D60CD2">
            <w:pPr>
              <w:suppressLineNumbers/>
              <w:snapToGrid w:val="0"/>
              <w:ind w:right="49"/>
              <w:jc w:val="center"/>
              <w:rPr>
                <w:rFonts w:ascii="Montserrat Light" w:hAnsi="Montserrat Light"/>
                <w:sz w:val="18"/>
                <w:szCs w:val="18"/>
              </w:rPr>
            </w:pPr>
          </w:p>
        </w:tc>
      </w:tr>
      <w:tr w:rsidR="00D60CD2" w:rsidRPr="0099177C" w14:paraId="1D7C9321" w14:textId="77777777" w:rsidTr="005A07AE">
        <w:trPr>
          <w:trHeight w:val="276"/>
          <w:jc w:val="center"/>
        </w:trPr>
        <w:tc>
          <w:tcPr>
            <w:tcW w:w="699" w:type="dxa"/>
          </w:tcPr>
          <w:p w14:paraId="1474BED2" w14:textId="0C40C70F" w:rsidR="00D60CD2" w:rsidRPr="003B34B0" w:rsidRDefault="00D60CD2" w:rsidP="00D60CD2">
            <w:pPr>
              <w:tabs>
                <w:tab w:val="left" w:pos="1845"/>
              </w:tabs>
              <w:snapToGrid w:val="0"/>
              <w:ind w:left="261" w:right="49" w:hanging="261"/>
              <w:jc w:val="center"/>
              <w:rPr>
                <w:rFonts w:ascii="Montserrat SemiBold" w:hAnsi="Montserrat SemiBold"/>
                <w:b/>
                <w:sz w:val="19"/>
                <w:szCs w:val="19"/>
              </w:rPr>
            </w:pPr>
            <w:r>
              <w:rPr>
                <w:rFonts w:ascii="Montserrat SemiBold" w:hAnsi="Montserrat SemiBold"/>
                <w:b/>
                <w:sz w:val="19"/>
                <w:szCs w:val="19"/>
              </w:rPr>
              <w:t>8.4</w:t>
            </w:r>
          </w:p>
        </w:tc>
        <w:tc>
          <w:tcPr>
            <w:tcW w:w="4203" w:type="dxa"/>
          </w:tcPr>
          <w:p w14:paraId="5DC93788" w14:textId="601E5E49" w:rsidR="00D60CD2" w:rsidRPr="00B5454A" w:rsidRDefault="00D60CD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Presenta evidencias a través de fotografías, planos, etc., de un auditorio acorde a las necesidades del plan y programas.</w:t>
            </w:r>
          </w:p>
        </w:tc>
        <w:tc>
          <w:tcPr>
            <w:tcW w:w="1042" w:type="dxa"/>
            <w:vAlign w:val="center"/>
          </w:tcPr>
          <w:p w14:paraId="0B6453EC" w14:textId="77777777" w:rsidR="00D60CD2" w:rsidRPr="0099177C" w:rsidRDefault="00D60CD2" w:rsidP="00D60CD2">
            <w:pPr>
              <w:pStyle w:val="Contenidodelatabla"/>
              <w:ind w:right="49"/>
              <w:rPr>
                <w:rFonts w:ascii="Montserrat Light" w:hAnsi="Montserrat Light"/>
                <w:sz w:val="18"/>
                <w:szCs w:val="18"/>
              </w:rPr>
            </w:pPr>
          </w:p>
        </w:tc>
        <w:tc>
          <w:tcPr>
            <w:tcW w:w="992" w:type="dxa"/>
            <w:vAlign w:val="center"/>
          </w:tcPr>
          <w:p w14:paraId="22F42D59" w14:textId="77777777" w:rsidR="00D60CD2" w:rsidRPr="0099177C" w:rsidRDefault="00D60CD2" w:rsidP="00D60CD2">
            <w:pPr>
              <w:suppressLineNumbers/>
              <w:snapToGrid w:val="0"/>
              <w:ind w:right="49"/>
              <w:jc w:val="center"/>
              <w:rPr>
                <w:rFonts w:ascii="Montserrat Light" w:hAnsi="Montserrat Light"/>
                <w:sz w:val="18"/>
                <w:szCs w:val="18"/>
              </w:rPr>
            </w:pPr>
          </w:p>
        </w:tc>
        <w:tc>
          <w:tcPr>
            <w:tcW w:w="2845" w:type="dxa"/>
            <w:vAlign w:val="center"/>
          </w:tcPr>
          <w:p w14:paraId="0C7C740B" w14:textId="77777777" w:rsidR="00D60CD2" w:rsidRPr="0099177C" w:rsidRDefault="00D60CD2" w:rsidP="00D60CD2">
            <w:pPr>
              <w:suppressLineNumbers/>
              <w:snapToGrid w:val="0"/>
              <w:ind w:right="49"/>
              <w:jc w:val="center"/>
              <w:rPr>
                <w:rFonts w:ascii="Montserrat Light" w:hAnsi="Montserrat Light"/>
                <w:sz w:val="18"/>
                <w:szCs w:val="18"/>
              </w:rPr>
            </w:pPr>
          </w:p>
        </w:tc>
      </w:tr>
      <w:tr w:rsidR="00D60CD2" w:rsidRPr="0099177C" w14:paraId="05BCB813" w14:textId="77777777" w:rsidTr="00B5454A">
        <w:trPr>
          <w:trHeight w:val="552"/>
          <w:jc w:val="center"/>
        </w:trPr>
        <w:tc>
          <w:tcPr>
            <w:tcW w:w="699" w:type="dxa"/>
          </w:tcPr>
          <w:p w14:paraId="451FE3EE" w14:textId="636E1EC7" w:rsidR="00D60CD2" w:rsidRPr="003B34B0" w:rsidRDefault="00D60CD2" w:rsidP="00D60CD2">
            <w:pPr>
              <w:snapToGrid w:val="0"/>
              <w:ind w:left="261" w:right="49"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5</w:t>
            </w:r>
          </w:p>
        </w:tc>
        <w:tc>
          <w:tcPr>
            <w:tcW w:w="4203" w:type="dxa"/>
          </w:tcPr>
          <w:p w14:paraId="7377EBC9" w14:textId="7FFBAAF6" w:rsidR="00D60CD2" w:rsidRPr="00CF0B5B" w:rsidRDefault="00D60CD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042" w:type="dxa"/>
            <w:vAlign w:val="center"/>
          </w:tcPr>
          <w:p w14:paraId="5A9D856A" w14:textId="77777777" w:rsidR="00D60CD2" w:rsidRPr="0099177C" w:rsidRDefault="00D60CD2" w:rsidP="00D60CD2">
            <w:pPr>
              <w:pStyle w:val="Contenidodelatabla"/>
              <w:ind w:right="49"/>
              <w:rPr>
                <w:rFonts w:ascii="Montserrat Light" w:hAnsi="Montserrat Light"/>
                <w:sz w:val="18"/>
                <w:szCs w:val="18"/>
              </w:rPr>
            </w:pPr>
          </w:p>
        </w:tc>
        <w:tc>
          <w:tcPr>
            <w:tcW w:w="992" w:type="dxa"/>
            <w:vAlign w:val="center"/>
          </w:tcPr>
          <w:p w14:paraId="68141609" w14:textId="77777777" w:rsidR="00D60CD2" w:rsidRPr="0099177C" w:rsidRDefault="00D60CD2" w:rsidP="00D60CD2">
            <w:pPr>
              <w:suppressLineNumbers/>
              <w:snapToGrid w:val="0"/>
              <w:ind w:right="49"/>
              <w:jc w:val="center"/>
              <w:rPr>
                <w:rFonts w:ascii="Montserrat Light" w:hAnsi="Montserrat Light"/>
                <w:sz w:val="18"/>
                <w:szCs w:val="18"/>
              </w:rPr>
            </w:pPr>
          </w:p>
        </w:tc>
        <w:tc>
          <w:tcPr>
            <w:tcW w:w="2845" w:type="dxa"/>
            <w:vAlign w:val="center"/>
          </w:tcPr>
          <w:p w14:paraId="659E5200" w14:textId="6C24B873" w:rsidR="00D60CD2" w:rsidRPr="0099177C" w:rsidRDefault="00D60CD2" w:rsidP="00D60CD2">
            <w:pPr>
              <w:suppressLineNumbers/>
              <w:snapToGrid w:val="0"/>
              <w:ind w:right="49"/>
              <w:jc w:val="center"/>
              <w:rPr>
                <w:rFonts w:ascii="Montserrat Light" w:hAnsi="Montserrat Light"/>
                <w:sz w:val="18"/>
                <w:szCs w:val="18"/>
              </w:rPr>
            </w:pPr>
          </w:p>
        </w:tc>
      </w:tr>
      <w:tr w:rsidR="00D60CD2" w:rsidRPr="0099177C" w14:paraId="303B7883" w14:textId="77777777" w:rsidTr="005A07AE">
        <w:trPr>
          <w:trHeight w:val="276"/>
          <w:jc w:val="center"/>
        </w:trPr>
        <w:tc>
          <w:tcPr>
            <w:tcW w:w="699" w:type="dxa"/>
          </w:tcPr>
          <w:p w14:paraId="0F0C5348" w14:textId="3AF16A3C" w:rsidR="00D60CD2" w:rsidRPr="003B34B0" w:rsidRDefault="00D60CD2" w:rsidP="00D60CD2">
            <w:pPr>
              <w:snapToGrid w:val="0"/>
              <w:ind w:left="261" w:right="49" w:hanging="261"/>
              <w:jc w:val="center"/>
              <w:rPr>
                <w:rFonts w:ascii="Montserrat SemiBold" w:hAnsi="Montserrat SemiBold"/>
                <w:b/>
                <w:sz w:val="19"/>
                <w:szCs w:val="19"/>
                <w:lang w:val="es-ES_tradnl"/>
              </w:rPr>
            </w:pPr>
            <w:r>
              <w:rPr>
                <w:rFonts w:ascii="Montserrat SemiBold" w:hAnsi="Montserrat SemiBold"/>
                <w:b/>
                <w:sz w:val="19"/>
                <w:szCs w:val="19"/>
                <w:lang w:val="es-ES_tradnl"/>
              </w:rPr>
              <w:t>8.6</w:t>
            </w:r>
          </w:p>
        </w:tc>
        <w:tc>
          <w:tcPr>
            <w:tcW w:w="4203" w:type="dxa"/>
          </w:tcPr>
          <w:p w14:paraId="66E3BCE8" w14:textId="01791DC1" w:rsidR="00D60CD2" w:rsidRPr="00B41822" w:rsidRDefault="00D60CD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Presenta evidencia a través de fotografías, planos, etc., de espacios asignados para docentes de tiempo completo.</w:t>
            </w:r>
          </w:p>
        </w:tc>
        <w:tc>
          <w:tcPr>
            <w:tcW w:w="1042" w:type="dxa"/>
            <w:vAlign w:val="center"/>
          </w:tcPr>
          <w:p w14:paraId="49D3029F" w14:textId="77777777" w:rsidR="00D60CD2" w:rsidRPr="0099177C" w:rsidRDefault="00D60CD2" w:rsidP="00D60CD2">
            <w:pPr>
              <w:pStyle w:val="Contenidodelatabla"/>
              <w:ind w:right="49"/>
              <w:rPr>
                <w:rFonts w:ascii="Montserrat Light" w:hAnsi="Montserrat Light"/>
                <w:sz w:val="18"/>
                <w:szCs w:val="18"/>
              </w:rPr>
            </w:pPr>
          </w:p>
        </w:tc>
        <w:tc>
          <w:tcPr>
            <w:tcW w:w="992" w:type="dxa"/>
            <w:vAlign w:val="center"/>
          </w:tcPr>
          <w:p w14:paraId="3F186EA5" w14:textId="77777777" w:rsidR="00D60CD2" w:rsidRPr="0099177C" w:rsidRDefault="00D60CD2" w:rsidP="00D60CD2">
            <w:pPr>
              <w:suppressLineNumbers/>
              <w:snapToGrid w:val="0"/>
              <w:ind w:right="49"/>
              <w:jc w:val="center"/>
              <w:rPr>
                <w:rFonts w:ascii="Montserrat Light" w:hAnsi="Montserrat Light"/>
                <w:sz w:val="18"/>
                <w:szCs w:val="18"/>
              </w:rPr>
            </w:pPr>
          </w:p>
        </w:tc>
        <w:tc>
          <w:tcPr>
            <w:tcW w:w="2845" w:type="dxa"/>
            <w:vAlign w:val="center"/>
          </w:tcPr>
          <w:p w14:paraId="27598476" w14:textId="77777777" w:rsidR="00D60CD2" w:rsidRPr="0099177C" w:rsidRDefault="00D60CD2" w:rsidP="00D60CD2">
            <w:pPr>
              <w:suppressLineNumbers/>
              <w:snapToGrid w:val="0"/>
              <w:ind w:right="49"/>
              <w:jc w:val="center"/>
              <w:rPr>
                <w:rFonts w:ascii="Montserrat Light" w:hAnsi="Montserrat Light"/>
                <w:sz w:val="18"/>
                <w:szCs w:val="18"/>
              </w:rPr>
            </w:pPr>
          </w:p>
        </w:tc>
      </w:tr>
      <w:tr w:rsidR="00D60CD2" w:rsidRPr="0099177C" w14:paraId="42F641D1" w14:textId="77777777" w:rsidTr="005A07AE">
        <w:trPr>
          <w:trHeight w:val="276"/>
          <w:jc w:val="center"/>
        </w:trPr>
        <w:tc>
          <w:tcPr>
            <w:tcW w:w="699" w:type="dxa"/>
          </w:tcPr>
          <w:p w14:paraId="33EE5DDC" w14:textId="139C40BD" w:rsidR="00D60CD2" w:rsidRPr="003B34B0" w:rsidRDefault="00D60CD2" w:rsidP="00D60CD2">
            <w:pPr>
              <w:snapToGrid w:val="0"/>
              <w:ind w:left="261" w:right="49"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5A939A29" w14:textId="5BD300BC" w:rsidR="00D60CD2" w:rsidRPr="00B5454A" w:rsidRDefault="00D60CD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 xml:space="preserve">Presenta evidencia a través de fotografías, planos de las salas para docentes.  </w:t>
            </w:r>
          </w:p>
        </w:tc>
        <w:tc>
          <w:tcPr>
            <w:tcW w:w="1042" w:type="dxa"/>
            <w:vAlign w:val="center"/>
          </w:tcPr>
          <w:p w14:paraId="6B8DFD8B" w14:textId="77777777" w:rsidR="00D60CD2" w:rsidRPr="0099177C" w:rsidRDefault="00D60CD2" w:rsidP="00D60CD2">
            <w:pPr>
              <w:pStyle w:val="Contenidodelatabla"/>
              <w:ind w:right="49"/>
              <w:rPr>
                <w:rFonts w:ascii="Montserrat Light" w:hAnsi="Montserrat Light"/>
                <w:sz w:val="18"/>
                <w:szCs w:val="18"/>
              </w:rPr>
            </w:pPr>
          </w:p>
        </w:tc>
        <w:tc>
          <w:tcPr>
            <w:tcW w:w="992" w:type="dxa"/>
            <w:vAlign w:val="center"/>
          </w:tcPr>
          <w:p w14:paraId="4144B7DB" w14:textId="77777777" w:rsidR="00D60CD2" w:rsidRPr="0099177C" w:rsidRDefault="00D60CD2" w:rsidP="00D60CD2">
            <w:pPr>
              <w:suppressLineNumbers/>
              <w:snapToGrid w:val="0"/>
              <w:ind w:right="49"/>
              <w:jc w:val="center"/>
              <w:rPr>
                <w:rFonts w:ascii="Montserrat Light" w:hAnsi="Montserrat Light"/>
                <w:sz w:val="18"/>
                <w:szCs w:val="18"/>
              </w:rPr>
            </w:pPr>
          </w:p>
        </w:tc>
        <w:tc>
          <w:tcPr>
            <w:tcW w:w="2845" w:type="dxa"/>
            <w:vAlign w:val="center"/>
          </w:tcPr>
          <w:p w14:paraId="044E17DE" w14:textId="77777777" w:rsidR="00D60CD2" w:rsidRPr="0099177C" w:rsidRDefault="00D60CD2" w:rsidP="00D60CD2">
            <w:pPr>
              <w:suppressLineNumbers/>
              <w:snapToGrid w:val="0"/>
              <w:ind w:right="49"/>
              <w:jc w:val="center"/>
              <w:rPr>
                <w:rFonts w:ascii="Montserrat Light" w:hAnsi="Montserrat Light"/>
                <w:sz w:val="18"/>
                <w:szCs w:val="18"/>
              </w:rPr>
            </w:pPr>
          </w:p>
        </w:tc>
      </w:tr>
      <w:tr w:rsidR="00D60CD2" w:rsidRPr="0099177C" w14:paraId="37DFDDDC" w14:textId="77777777" w:rsidTr="00D60CD2">
        <w:trPr>
          <w:trHeight w:val="276"/>
          <w:jc w:val="center"/>
        </w:trPr>
        <w:tc>
          <w:tcPr>
            <w:tcW w:w="699" w:type="dxa"/>
            <w:vAlign w:val="center"/>
          </w:tcPr>
          <w:p w14:paraId="786A4C6E" w14:textId="6026AFC4" w:rsidR="00D60CD2" w:rsidRDefault="00D60CD2" w:rsidP="00D60CD2">
            <w:pPr>
              <w:snapToGrid w:val="0"/>
              <w:ind w:left="261" w:right="49"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p w14:paraId="4731C9DE" w14:textId="77777777" w:rsidR="00D60CD2" w:rsidRDefault="00D60CD2" w:rsidP="00D60CD2">
            <w:pPr>
              <w:snapToGrid w:val="0"/>
              <w:ind w:left="261" w:right="49" w:hanging="261"/>
              <w:jc w:val="center"/>
              <w:rPr>
                <w:rFonts w:ascii="Montserrat SemiBold" w:hAnsi="Montserrat SemiBold"/>
                <w:b/>
                <w:sz w:val="19"/>
                <w:szCs w:val="19"/>
                <w:lang w:val="es-ES_tradnl"/>
              </w:rPr>
            </w:pPr>
          </w:p>
          <w:p w14:paraId="20942EBF" w14:textId="533D797B" w:rsidR="00D60CD2" w:rsidRPr="003B34B0" w:rsidRDefault="00D60CD2" w:rsidP="00D60CD2">
            <w:pPr>
              <w:snapToGrid w:val="0"/>
              <w:ind w:left="261" w:right="49" w:hanging="261"/>
              <w:jc w:val="center"/>
              <w:rPr>
                <w:rFonts w:ascii="Montserrat SemiBold" w:hAnsi="Montserrat SemiBold"/>
                <w:b/>
                <w:sz w:val="19"/>
                <w:szCs w:val="19"/>
                <w:lang w:val="es-ES_tradnl"/>
              </w:rPr>
            </w:pPr>
          </w:p>
        </w:tc>
        <w:tc>
          <w:tcPr>
            <w:tcW w:w="4203" w:type="dxa"/>
          </w:tcPr>
          <w:p w14:paraId="6FD224A9" w14:textId="54AC3B41" w:rsidR="00D60CD2" w:rsidRPr="00B41822" w:rsidRDefault="00D60CD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 xml:space="preserve">Presenta evidencia a través de fotografías, facturas, planos, etc. de la infraestructura y del inventario del equipamiento del Laboratorio de optometría, cumpliendo al 100% los puntos del Anexo 1, de acuerdo a los programas teórico-prácticos y suficientes para la matrícula proyectada. </w:t>
            </w:r>
          </w:p>
        </w:tc>
        <w:tc>
          <w:tcPr>
            <w:tcW w:w="1042" w:type="dxa"/>
            <w:vAlign w:val="center"/>
          </w:tcPr>
          <w:p w14:paraId="6BD547FA" w14:textId="77777777" w:rsidR="00D60CD2" w:rsidRPr="0099177C" w:rsidRDefault="00D60CD2" w:rsidP="00D60CD2">
            <w:pPr>
              <w:pStyle w:val="Contenidodelatabla"/>
              <w:ind w:right="49"/>
              <w:rPr>
                <w:rFonts w:ascii="Montserrat Light" w:hAnsi="Montserrat Light"/>
                <w:sz w:val="18"/>
                <w:szCs w:val="18"/>
              </w:rPr>
            </w:pPr>
          </w:p>
        </w:tc>
        <w:tc>
          <w:tcPr>
            <w:tcW w:w="992" w:type="dxa"/>
            <w:vAlign w:val="center"/>
          </w:tcPr>
          <w:p w14:paraId="703720E7" w14:textId="77777777" w:rsidR="00D60CD2" w:rsidRPr="0099177C" w:rsidRDefault="00D60CD2" w:rsidP="00D60CD2">
            <w:pPr>
              <w:suppressLineNumbers/>
              <w:snapToGrid w:val="0"/>
              <w:ind w:right="49"/>
              <w:jc w:val="center"/>
              <w:rPr>
                <w:rFonts w:ascii="Montserrat Light" w:hAnsi="Montserrat Light"/>
                <w:sz w:val="18"/>
                <w:szCs w:val="18"/>
              </w:rPr>
            </w:pPr>
          </w:p>
        </w:tc>
        <w:tc>
          <w:tcPr>
            <w:tcW w:w="2845" w:type="dxa"/>
            <w:vAlign w:val="center"/>
          </w:tcPr>
          <w:p w14:paraId="0DF62B18" w14:textId="77777777" w:rsidR="00D60CD2" w:rsidRPr="0099177C" w:rsidRDefault="00D60CD2" w:rsidP="00D60CD2">
            <w:pPr>
              <w:suppressLineNumbers/>
              <w:snapToGrid w:val="0"/>
              <w:ind w:right="49"/>
              <w:jc w:val="center"/>
              <w:rPr>
                <w:rFonts w:ascii="Montserrat Light" w:hAnsi="Montserrat Light"/>
                <w:sz w:val="18"/>
                <w:szCs w:val="18"/>
              </w:rPr>
            </w:pPr>
          </w:p>
        </w:tc>
      </w:tr>
      <w:tr w:rsidR="00D60CD2" w:rsidRPr="0099177C" w14:paraId="716151DF" w14:textId="77777777" w:rsidTr="00D60CD2">
        <w:trPr>
          <w:trHeight w:val="276"/>
          <w:jc w:val="center"/>
        </w:trPr>
        <w:tc>
          <w:tcPr>
            <w:tcW w:w="699" w:type="dxa"/>
            <w:vAlign w:val="center"/>
          </w:tcPr>
          <w:p w14:paraId="360B4BD6" w14:textId="0A27228F" w:rsidR="00D60CD2" w:rsidRPr="003B34B0" w:rsidRDefault="00D60CD2" w:rsidP="00D60CD2">
            <w:pPr>
              <w:snapToGrid w:val="0"/>
              <w:ind w:left="261" w:right="49"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203" w:type="dxa"/>
          </w:tcPr>
          <w:p w14:paraId="6A691DB1" w14:textId="6E6A10B8" w:rsidR="00D60CD2" w:rsidRPr="00B41822" w:rsidRDefault="00D60CD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del Profesional Técnico Bachiller en Optometría.</w:t>
            </w:r>
          </w:p>
        </w:tc>
        <w:tc>
          <w:tcPr>
            <w:tcW w:w="1042" w:type="dxa"/>
            <w:vAlign w:val="center"/>
          </w:tcPr>
          <w:p w14:paraId="5DA4FE0B" w14:textId="77777777" w:rsidR="00D60CD2" w:rsidRPr="0099177C" w:rsidRDefault="00D60CD2" w:rsidP="00D60CD2">
            <w:pPr>
              <w:pStyle w:val="Contenidodelatabla"/>
              <w:ind w:right="49"/>
              <w:rPr>
                <w:rFonts w:ascii="Montserrat Light" w:hAnsi="Montserrat Light"/>
                <w:sz w:val="18"/>
                <w:szCs w:val="18"/>
              </w:rPr>
            </w:pPr>
          </w:p>
        </w:tc>
        <w:tc>
          <w:tcPr>
            <w:tcW w:w="992" w:type="dxa"/>
            <w:vAlign w:val="center"/>
          </w:tcPr>
          <w:p w14:paraId="1DB2D7AC" w14:textId="77777777" w:rsidR="00D60CD2" w:rsidRPr="0099177C" w:rsidRDefault="00D60CD2" w:rsidP="00D60CD2">
            <w:pPr>
              <w:suppressLineNumbers/>
              <w:snapToGrid w:val="0"/>
              <w:ind w:right="49"/>
              <w:jc w:val="center"/>
              <w:rPr>
                <w:rFonts w:ascii="Montserrat Light" w:hAnsi="Montserrat Light"/>
                <w:sz w:val="18"/>
                <w:szCs w:val="18"/>
              </w:rPr>
            </w:pPr>
          </w:p>
        </w:tc>
        <w:tc>
          <w:tcPr>
            <w:tcW w:w="2845" w:type="dxa"/>
            <w:vAlign w:val="center"/>
          </w:tcPr>
          <w:p w14:paraId="710895A2" w14:textId="77777777" w:rsidR="00D60CD2" w:rsidRPr="0099177C" w:rsidRDefault="00D60CD2" w:rsidP="00D60CD2">
            <w:pPr>
              <w:suppressLineNumbers/>
              <w:snapToGrid w:val="0"/>
              <w:ind w:right="49"/>
              <w:jc w:val="center"/>
              <w:rPr>
                <w:rFonts w:ascii="Montserrat Light" w:hAnsi="Montserrat Light"/>
                <w:sz w:val="18"/>
                <w:szCs w:val="18"/>
              </w:rPr>
            </w:pPr>
          </w:p>
        </w:tc>
      </w:tr>
      <w:tr w:rsidR="00CF0B5B" w:rsidRPr="0099177C" w14:paraId="3B431BB4" w14:textId="77777777" w:rsidTr="00492D5C">
        <w:trPr>
          <w:trHeight w:val="230"/>
          <w:jc w:val="center"/>
        </w:trPr>
        <w:tc>
          <w:tcPr>
            <w:tcW w:w="4902" w:type="dxa"/>
            <w:gridSpan w:val="2"/>
            <w:vMerge w:val="restart"/>
            <w:shd w:val="clear" w:color="auto" w:fill="D4C19C"/>
            <w:vAlign w:val="center"/>
          </w:tcPr>
          <w:p w14:paraId="056513FB" w14:textId="163FADDB" w:rsidR="00CF0B5B" w:rsidRPr="00F54C6A" w:rsidRDefault="00CF0B5B" w:rsidP="00492D5C">
            <w:pPr>
              <w:snapToGrid w:val="0"/>
              <w:spacing w:after="120"/>
              <w:ind w:right="49"/>
              <w:rPr>
                <w:rFonts w:ascii="Montserrat SemiBold" w:hAnsi="Montserrat SemiBold"/>
                <w:b/>
                <w:bCs/>
                <w:color w:val="9D2449"/>
                <w:sz w:val="18"/>
                <w:szCs w:val="18"/>
              </w:rPr>
            </w:pPr>
            <w:r>
              <w:lastRenderedPageBreak/>
              <w:br w:type="page"/>
            </w: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11BC2F58" w14:textId="77777777" w:rsidR="00CF0B5B" w:rsidRPr="00F54C6A" w:rsidRDefault="00CF0B5B" w:rsidP="00492D5C">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7B710E6B" w14:textId="77777777" w:rsidR="00CF0B5B" w:rsidRPr="00F54C6A" w:rsidRDefault="00CF0B5B" w:rsidP="00492D5C">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CF0B5B" w:rsidRPr="0099177C" w14:paraId="4A83998B" w14:textId="77777777" w:rsidTr="00492D5C">
        <w:trPr>
          <w:trHeight w:val="230"/>
          <w:jc w:val="center"/>
        </w:trPr>
        <w:tc>
          <w:tcPr>
            <w:tcW w:w="4902" w:type="dxa"/>
            <w:gridSpan w:val="2"/>
            <w:vMerge/>
            <w:shd w:val="clear" w:color="auto" w:fill="D4C19C"/>
          </w:tcPr>
          <w:p w14:paraId="188A938C" w14:textId="77777777" w:rsidR="00CF0B5B" w:rsidRPr="00F54C6A" w:rsidRDefault="00CF0B5B" w:rsidP="00492D5C">
            <w:pPr>
              <w:tabs>
                <w:tab w:val="left" w:pos="1414"/>
              </w:tabs>
              <w:snapToGrid w:val="0"/>
              <w:ind w:right="49"/>
              <w:rPr>
                <w:rFonts w:ascii="Montserrat SemiBold" w:hAnsi="Montserrat SemiBold"/>
                <w:b/>
                <w:bCs/>
                <w:sz w:val="18"/>
                <w:szCs w:val="18"/>
              </w:rPr>
            </w:pPr>
          </w:p>
        </w:tc>
        <w:tc>
          <w:tcPr>
            <w:tcW w:w="1042" w:type="dxa"/>
            <w:shd w:val="clear" w:color="auto" w:fill="D4C19C"/>
          </w:tcPr>
          <w:p w14:paraId="174B1C75" w14:textId="77777777" w:rsidR="00CF0B5B" w:rsidRPr="00F54C6A" w:rsidRDefault="00CF0B5B" w:rsidP="00492D5C">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378F69A1" w14:textId="77777777" w:rsidR="00CF0B5B" w:rsidRPr="00F54C6A" w:rsidRDefault="00CF0B5B" w:rsidP="00492D5C">
            <w:pPr>
              <w:suppressLineNumbers/>
              <w:snapToGrid w:val="0"/>
              <w:ind w:right="49"/>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13D41703" w14:textId="77777777" w:rsidR="00CF0B5B" w:rsidRPr="0099177C" w:rsidRDefault="00CF0B5B" w:rsidP="00492D5C">
            <w:pPr>
              <w:suppressLineNumbers/>
              <w:snapToGrid w:val="0"/>
              <w:ind w:right="49"/>
              <w:jc w:val="center"/>
              <w:rPr>
                <w:rFonts w:ascii="Montserrat Light" w:hAnsi="Montserrat Light"/>
                <w:sz w:val="18"/>
                <w:szCs w:val="18"/>
              </w:rPr>
            </w:pPr>
          </w:p>
        </w:tc>
      </w:tr>
      <w:tr w:rsidR="00B41822" w:rsidRPr="0099177C" w14:paraId="7FEA6318" w14:textId="77777777" w:rsidTr="005A07AE">
        <w:trPr>
          <w:trHeight w:val="276"/>
          <w:jc w:val="center"/>
        </w:trPr>
        <w:tc>
          <w:tcPr>
            <w:tcW w:w="699" w:type="dxa"/>
          </w:tcPr>
          <w:p w14:paraId="7C47C22B" w14:textId="38ADC744" w:rsidR="00B41822" w:rsidRPr="003B34B0" w:rsidRDefault="00B41822" w:rsidP="00B41822">
            <w:pPr>
              <w:snapToGrid w:val="0"/>
              <w:ind w:left="261" w:right="49" w:hanging="261"/>
              <w:jc w:val="center"/>
              <w:rPr>
                <w:rFonts w:ascii="Montserrat SemiBold" w:hAnsi="Montserrat SemiBold"/>
                <w:b/>
                <w:sz w:val="19"/>
                <w:szCs w:val="19"/>
                <w:lang w:val="es-ES_tradnl"/>
              </w:rPr>
            </w:pPr>
            <w:r>
              <w:rPr>
                <w:rFonts w:ascii="Montserrat SemiBold" w:hAnsi="Montserrat SemiBold"/>
                <w:b/>
                <w:sz w:val="19"/>
                <w:szCs w:val="19"/>
                <w:lang w:val="es-ES_tradnl"/>
              </w:rPr>
              <w:t>8.10</w:t>
            </w:r>
          </w:p>
        </w:tc>
        <w:tc>
          <w:tcPr>
            <w:tcW w:w="4203" w:type="dxa"/>
          </w:tcPr>
          <w:p w14:paraId="67F0E441" w14:textId="2BEC3B4D" w:rsidR="00B41822" w:rsidRPr="00B5454A" w:rsidRDefault="00B4182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Presenta licencias, manuales, normativa y bitácora de mantenimiento, así como responsables de los equipos y escenarios, laboratorios y simuladores clínicos del área de salud visual.</w:t>
            </w:r>
          </w:p>
        </w:tc>
        <w:tc>
          <w:tcPr>
            <w:tcW w:w="1042" w:type="dxa"/>
            <w:vAlign w:val="center"/>
          </w:tcPr>
          <w:p w14:paraId="1F717C8A" w14:textId="77777777" w:rsidR="00B41822" w:rsidRPr="0099177C" w:rsidRDefault="00B41822" w:rsidP="00B41822">
            <w:pPr>
              <w:pStyle w:val="Contenidodelatabla"/>
              <w:ind w:right="49"/>
              <w:rPr>
                <w:rFonts w:ascii="Montserrat Light" w:hAnsi="Montserrat Light"/>
                <w:sz w:val="18"/>
                <w:szCs w:val="18"/>
              </w:rPr>
            </w:pPr>
          </w:p>
        </w:tc>
        <w:tc>
          <w:tcPr>
            <w:tcW w:w="992" w:type="dxa"/>
            <w:vAlign w:val="center"/>
          </w:tcPr>
          <w:p w14:paraId="5FC37553" w14:textId="77777777" w:rsidR="00B41822" w:rsidRPr="0099177C" w:rsidRDefault="00B41822" w:rsidP="00B41822">
            <w:pPr>
              <w:suppressLineNumbers/>
              <w:snapToGrid w:val="0"/>
              <w:ind w:right="49"/>
              <w:jc w:val="center"/>
              <w:rPr>
                <w:rFonts w:ascii="Montserrat Light" w:hAnsi="Montserrat Light"/>
                <w:sz w:val="18"/>
                <w:szCs w:val="18"/>
              </w:rPr>
            </w:pPr>
          </w:p>
        </w:tc>
        <w:tc>
          <w:tcPr>
            <w:tcW w:w="2845" w:type="dxa"/>
            <w:vAlign w:val="center"/>
          </w:tcPr>
          <w:p w14:paraId="6878DE05" w14:textId="77777777" w:rsidR="00B41822" w:rsidRPr="0099177C" w:rsidRDefault="00B41822" w:rsidP="00B41822">
            <w:pPr>
              <w:suppressLineNumbers/>
              <w:snapToGrid w:val="0"/>
              <w:ind w:right="49"/>
              <w:jc w:val="center"/>
              <w:rPr>
                <w:rFonts w:ascii="Montserrat Light" w:hAnsi="Montserrat Light"/>
                <w:sz w:val="18"/>
                <w:szCs w:val="18"/>
              </w:rPr>
            </w:pPr>
          </w:p>
        </w:tc>
      </w:tr>
      <w:tr w:rsidR="00B41822" w:rsidRPr="0000345F" w14:paraId="00FF5616" w14:textId="77777777" w:rsidTr="005A07AE">
        <w:trPr>
          <w:trHeight w:val="276"/>
          <w:jc w:val="center"/>
        </w:trPr>
        <w:tc>
          <w:tcPr>
            <w:tcW w:w="4902" w:type="dxa"/>
            <w:gridSpan w:val="2"/>
            <w:shd w:val="clear" w:color="auto" w:fill="D4C19C"/>
          </w:tcPr>
          <w:p w14:paraId="3826250E" w14:textId="1E04E404" w:rsidR="00B41822" w:rsidRPr="0000345F" w:rsidRDefault="00B41822" w:rsidP="00B41822">
            <w:pPr>
              <w:snapToGrid w:val="0"/>
              <w:spacing w:after="120"/>
              <w:ind w:right="49"/>
              <w:rPr>
                <w:rFonts w:ascii="Montserrat SemiBold" w:hAnsi="Montserrat SemiBold"/>
                <w:sz w:val="19"/>
                <w:szCs w:val="19"/>
                <w:lang w:val="es-ES_tradnl"/>
              </w:rPr>
            </w:pPr>
            <w:r w:rsidRPr="003C7D4F">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10</w:t>
            </w:r>
            <w:r w:rsidRPr="003C7D4F">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10</w:t>
            </w:r>
            <w:r w:rsidRPr="003C7D4F">
              <w:rPr>
                <w:rFonts w:ascii="Montserrat SemiBold" w:hAnsi="Montserrat SemiBold"/>
                <w:b/>
                <w:bCs/>
                <w:color w:val="9D2449"/>
                <w:sz w:val="19"/>
                <w:szCs w:val="19"/>
              </w:rPr>
              <w:t xml:space="preserve"> para tener una Opinión Técnico Académica Favorable)</w:t>
            </w:r>
          </w:p>
        </w:tc>
        <w:tc>
          <w:tcPr>
            <w:tcW w:w="4879" w:type="dxa"/>
            <w:gridSpan w:val="3"/>
            <w:shd w:val="clear" w:color="auto" w:fill="D4C19C"/>
            <w:vAlign w:val="center"/>
          </w:tcPr>
          <w:p w14:paraId="2A685E88" w14:textId="3867CDD9" w:rsidR="00B41822" w:rsidRPr="0000345F" w:rsidRDefault="00B41822" w:rsidP="00B41822">
            <w:pPr>
              <w:snapToGrid w:val="0"/>
              <w:spacing w:after="120"/>
              <w:ind w:right="49"/>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Pr>
                <w:rFonts w:ascii="Montserrat SemiBold" w:hAnsi="Montserrat SemiBold"/>
                <w:b/>
                <w:bCs/>
                <w:color w:val="9D2449"/>
                <w:sz w:val="19"/>
                <w:szCs w:val="19"/>
              </w:rPr>
              <w:t>10</w:t>
            </w:r>
          </w:p>
        </w:tc>
      </w:tr>
      <w:tr w:rsidR="00B41822" w:rsidRPr="0099177C" w14:paraId="0EA5B716" w14:textId="77777777" w:rsidTr="005A07AE">
        <w:trPr>
          <w:trHeight w:val="4602"/>
          <w:jc w:val="center"/>
        </w:trPr>
        <w:tc>
          <w:tcPr>
            <w:tcW w:w="9781" w:type="dxa"/>
            <w:gridSpan w:val="5"/>
          </w:tcPr>
          <w:p w14:paraId="5E9632D4" w14:textId="77777777" w:rsidR="00B41822" w:rsidRPr="0035591F" w:rsidRDefault="00B41822" w:rsidP="00B41822">
            <w:pPr>
              <w:suppressLineNumbers/>
              <w:snapToGrid w:val="0"/>
              <w:ind w:right="49"/>
              <w:rPr>
                <w:rFonts w:ascii="Montserrat SemiBold" w:hAnsi="Montserrat SemiBold"/>
                <w:b/>
                <w:bCs/>
                <w:sz w:val="18"/>
                <w:szCs w:val="18"/>
              </w:rPr>
            </w:pPr>
          </w:p>
          <w:p w14:paraId="4A9484B9" w14:textId="77777777" w:rsidR="00B41822" w:rsidRDefault="00B41822" w:rsidP="00B41822">
            <w:pPr>
              <w:ind w:right="49"/>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3EB47A62" w14:textId="77777777" w:rsidR="00B41822" w:rsidRDefault="00B41822" w:rsidP="00B41822">
            <w:pPr>
              <w:ind w:right="49"/>
              <w:rPr>
                <w:rFonts w:ascii="Montserrat SemiBold" w:hAnsi="Montserrat SemiBold"/>
                <w:b/>
                <w:bCs/>
                <w:sz w:val="18"/>
                <w:szCs w:val="18"/>
              </w:rPr>
            </w:pPr>
          </w:p>
          <w:p w14:paraId="2CC7DEE4" w14:textId="77777777" w:rsidR="00B41822" w:rsidRDefault="00B41822" w:rsidP="00B41822">
            <w:pPr>
              <w:ind w:right="49"/>
              <w:rPr>
                <w:rFonts w:ascii="Montserrat SemiBold" w:hAnsi="Montserrat SemiBold"/>
                <w:b/>
                <w:bCs/>
                <w:sz w:val="18"/>
                <w:szCs w:val="18"/>
              </w:rPr>
            </w:pPr>
          </w:p>
          <w:p w14:paraId="0ABE89C7" w14:textId="77777777" w:rsidR="00B41822" w:rsidRDefault="00B41822" w:rsidP="00B41822">
            <w:pPr>
              <w:ind w:right="49"/>
              <w:rPr>
                <w:rFonts w:ascii="Montserrat SemiBold" w:hAnsi="Montserrat SemiBold"/>
                <w:b/>
                <w:bCs/>
                <w:sz w:val="18"/>
                <w:szCs w:val="18"/>
              </w:rPr>
            </w:pPr>
          </w:p>
          <w:p w14:paraId="4AB84C91" w14:textId="77777777" w:rsidR="00B41822" w:rsidRDefault="00B41822" w:rsidP="00B41822">
            <w:pPr>
              <w:ind w:right="49"/>
              <w:rPr>
                <w:rFonts w:ascii="Montserrat SemiBold" w:hAnsi="Montserrat SemiBold"/>
                <w:b/>
                <w:bCs/>
                <w:sz w:val="18"/>
                <w:szCs w:val="18"/>
              </w:rPr>
            </w:pPr>
          </w:p>
          <w:p w14:paraId="1B5E3623" w14:textId="77777777" w:rsidR="00B41822" w:rsidRDefault="00B41822" w:rsidP="00B41822">
            <w:pPr>
              <w:ind w:right="49"/>
              <w:rPr>
                <w:rFonts w:ascii="Montserrat SemiBold" w:hAnsi="Montserrat SemiBold"/>
                <w:b/>
                <w:bCs/>
                <w:sz w:val="18"/>
                <w:szCs w:val="18"/>
              </w:rPr>
            </w:pPr>
          </w:p>
          <w:p w14:paraId="084F9FEE" w14:textId="77777777" w:rsidR="00B41822" w:rsidRDefault="00B41822" w:rsidP="00B41822">
            <w:pPr>
              <w:ind w:right="49"/>
              <w:rPr>
                <w:rFonts w:ascii="Montserrat SemiBold" w:hAnsi="Montserrat SemiBold"/>
                <w:b/>
                <w:bCs/>
                <w:sz w:val="18"/>
                <w:szCs w:val="18"/>
              </w:rPr>
            </w:pPr>
          </w:p>
          <w:p w14:paraId="71B71E50" w14:textId="77777777" w:rsidR="00B41822" w:rsidRDefault="00B41822" w:rsidP="00B41822">
            <w:pPr>
              <w:ind w:right="49"/>
              <w:rPr>
                <w:rFonts w:ascii="Montserrat SemiBold" w:hAnsi="Montserrat SemiBold"/>
                <w:b/>
                <w:bCs/>
                <w:sz w:val="18"/>
                <w:szCs w:val="18"/>
              </w:rPr>
            </w:pPr>
          </w:p>
          <w:p w14:paraId="1912CD63" w14:textId="77777777" w:rsidR="00B41822" w:rsidRDefault="00B41822" w:rsidP="00B41822">
            <w:pPr>
              <w:ind w:right="49"/>
              <w:rPr>
                <w:rFonts w:ascii="Montserrat SemiBold" w:hAnsi="Montserrat SemiBold"/>
                <w:b/>
                <w:bCs/>
                <w:sz w:val="18"/>
                <w:szCs w:val="18"/>
              </w:rPr>
            </w:pPr>
          </w:p>
          <w:p w14:paraId="015E1F38" w14:textId="77777777" w:rsidR="00B41822" w:rsidRDefault="00B41822" w:rsidP="00B41822">
            <w:pPr>
              <w:ind w:right="49"/>
              <w:rPr>
                <w:rFonts w:ascii="Montserrat SemiBold" w:hAnsi="Montserrat SemiBold"/>
                <w:b/>
                <w:bCs/>
                <w:sz w:val="18"/>
                <w:szCs w:val="18"/>
              </w:rPr>
            </w:pPr>
          </w:p>
          <w:p w14:paraId="1086E92D" w14:textId="77777777" w:rsidR="00B41822" w:rsidRDefault="00B41822" w:rsidP="00B41822">
            <w:pPr>
              <w:ind w:right="49"/>
              <w:rPr>
                <w:rFonts w:ascii="Montserrat SemiBold" w:hAnsi="Montserrat SemiBold"/>
                <w:b/>
                <w:bCs/>
                <w:sz w:val="18"/>
                <w:szCs w:val="18"/>
              </w:rPr>
            </w:pPr>
          </w:p>
          <w:p w14:paraId="3D989DF9" w14:textId="77777777" w:rsidR="00B41822" w:rsidRDefault="00B41822" w:rsidP="00B41822">
            <w:pPr>
              <w:ind w:right="49"/>
              <w:rPr>
                <w:rFonts w:ascii="Montserrat SemiBold" w:hAnsi="Montserrat SemiBold"/>
                <w:b/>
                <w:bCs/>
                <w:sz w:val="18"/>
                <w:szCs w:val="18"/>
              </w:rPr>
            </w:pPr>
          </w:p>
          <w:p w14:paraId="22F132C6" w14:textId="77777777" w:rsidR="00B41822" w:rsidRDefault="00B41822" w:rsidP="00B41822">
            <w:pPr>
              <w:ind w:right="49"/>
              <w:rPr>
                <w:rFonts w:ascii="Montserrat SemiBold" w:hAnsi="Montserrat SemiBold"/>
                <w:b/>
                <w:bCs/>
                <w:sz w:val="18"/>
                <w:szCs w:val="18"/>
              </w:rPr>
            </w:pPr>
          </w:p>
          <w:p w14:paraId="1A359D30" w14:textId="77777777" w:rsidR="00B41822" w:rsidRDefault="00B41822" w:rsidP="00B41822">
            <w:pPr>
              <w:ind w:right="49"/>
              <w:rPr>
                <w:rFonts w:ascii="Montserrat SemiBold" w:hAnsi="Montserrat SemiBold"/>
                <w:b/>
                <w:bCs/>
                <w:sz w:val="18"/>
                <w:szCs w:val="18"/>
              </w:rPr>
            </w:pPr>
          </w:p>
          <w:p w14:paraId="15DC0A50" w14:textId="77777777" w:rsidR="00B41822" w:rsidRDefault="00B41822" w:rsidP="00B41822">
            <w:pPr>
              <w:ind w:right="49"/>
              <w:rPr>
                <w:rFonts w:ascii="Montserrat SemiBold" w:hAnsi="Montserrat SemiBold"/>
                <w:b/>
                <w:bCs/>
                <w:sz w:val="18"/>
                <w:szCs w:val="18"/>
              </w:rPr>
            </w:pPr>
          </w:p>
          <w:p w14:paraId="35846AAB" w14:textId="36CACE9A" w:rsidR="00B41822" w:rsidRDefault="00B41822" w:rsidP="00B41822">
            <w:pPr>
              <w:ind w:right="49"/>
              <w:rPr>
                <w:rFonts w:ascii="Montserrat SemiBold" w:hAnsi="Montserrat SemiBold"/>
                <w:b/>
                <w:bCs/>
                <w:sz w:val="18"/>
                <w:szCs w:val="18"/>
              </w:rPr>
            </w:pPr>
          </w:p>
          <w:p w14:paraId="1D64C5A9" w14:textId="77777777" w:rsidR="00B41822" w:rsidRDefault="00B41822" w:rsidP="00B41822">
            <w:pPr>
              <w:ind w:right="49"/>
              <w:rPr>
                <w:rFonts w:ascii="Montserrat SemiBold" w:hAnsi="Montserrat SemiBold"/>
                <w:b/>
                <w:bCs/>
                <w:sz w:val="18"/>
                <w:szCs w:val="18"/>
              </w:rPr>
            </w:pPr>
          </w:p>
          <w:p w14:paraId="33FCE02A" w14:textId="77777777" w:rsidR="00B41822" w:rsidRDefault="00B41822" w:rsidP="00B41822">
            <w:pPr>
              <w:ind w:right="49"/>
              <w:rPr>
                <w:rFonts w:ascii="Montserrat SemiBold" w:hAnsi="Montserrat SemiBold"/>
                <w:b/>
                <w:bCs/>
                <w:sz w:val="18"/>
                <w:szCs w:val="18"/>
              </w:rPr>
            </w:pPr>
          </w:p>
          <w:p w14:paraId="4328C8A2" w14:textId="77777777" w:rsidR="00B41822" w:rsidRPr="0035591F" w:rsidRDefault="00B41822" w:rsidP="00B41822">
            <w:pPr>
              <w:ind w:right="49"/>
              <w:rPr>
                <w:rFonts w:ascii="Montserrat SemiBold" w:hAnsi="Montserrat SemiBold"/>
                <w:b/>
                <w:bCs/>
                <w:sz w:val="18"/>
                <w:szCs w:val="18"/>
              </w:rPr>
            </w:pPr>
          </w:p>
        </w:tc>
      </w:tr>
    </w:tbl>
    <w:p w14:paraId="73438601" w14:textId="77777777" w:rsidR="00817974" w:rsidRDefault="00817974" w:rsidP="00492D5C">
      <w:pPr>
        <w:pStyle w:val="Criterios8"/>
        <w:numPr>
          <w:ilvl w:val="0"/>
          <w:numId w:val="0"/>
        </w:numPr>
        <w:ind w:right="49"/>
      </w:pPr>
    </w:p>
    <w:p w14:paraId="35B6597A" w14:textId="77777777" w:rsidR="00817974" w:rsidRDefault="00817974" w:rsidP="00492D5C">
      <w:pPr>
        <w:widowControl/>
        <w:suppressAutoHyphens w:val="0"/>
        <w:ind w:right="49"/>
        <w:rPr>
          <w:rFonts w:ascii="Montserrat" w:eastAsia="Calibri" w:hAnsi="Montserrat" w:cs="Arial"/>
          <w:b/>
          <w:bCs/>
          <w:caps/>
          <w:color w:val="9D2449"/>
          <w:kern w:val="20"/>
          <w:sz w:val="20"/>
          <w:szCs w:val="20"/>
        </w:rPr>
      </w:pPr>
      <w:r>
        <w:br w:type="page"/>
      </w:r>
    </w:p>
    <w:p w14:paraId="3195988B" w14:textId="0078CF53" w:rsidR="00727CC2" w:rsidRPr="003C7D4F" w:rsidRDefault="00727CC2" w:rsidP="00492D5C">
      <w:pPr>
        <w:pStyle w:val="Criterios8"/>
        <w:ind w:right="49"/>
        <w:rPr>
          <w:sz w:val="19"/>
          <w:szCs w:val="19"/>
        </w:rPr>
      </w:pPr>
      <w:r w:rsidRPr="00727CC2">
        <w:lastRenderedPageBreak/>
        <w:t xml:space="preserve"> </w:t>
      </w:r>
      <w:r w:rsidRPr="00957824">
        <w:rPr>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727CC2" w:rsidRPr="003B34B0" w14:paraId="20FC0D3C" w14:textId="77777777" w:rsidTr="005A07AE">
        <w:trPr>
          <w:gridAfter w:val="2"/>
          <w:wAfter w:w="15" w:type="dxa"/>
          <w:trHeight w:val="230"/>
          <w:jc w:val="center"/>
        </w:trPr>
        <w:tc>
          <w:tcPr>
            <w:tcW w:w="5093" w:type="dxa"/>
            <w:gridSpan w:val="2"/>
            <w:vMerge w:val="restart"/>
            <w:shd w:val="clear" w:color="auto" w:fill="D4C19C"/>
            <w:vAlign w:val="center"/>
          </w:tcPr>
          <w:p w14:paraId="5309CF68" w14:textId="77777777" w:rsidR="00727CC2" w:rsidRPr="003B34B0" w:rsidRDefault="00600490" w:rsidP="00492D5C">
            <w:pPr>
              <w:snapToGrid w:val="0"/>
              <w:spacing w:after="120"/>
              <w:ind w:right="49"/>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0FA751DC" w14:textId="77777777" w:rsidR="00727CC2" w:rsidRPr="003B34B0" w:rsidRDefault="00727CC2"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5A07AE">
        <w:trPr>
          <w:gridAfter w:val="2"/>
          <w:wAfter w:w="15" w:type="dxa"/>
          <w:trHeight w:val="230"/>
          <w:jc w:val="center"/>
        </w:trPr>
        <w:tc>
          <w:tcPr>
            <w:tcW w:w="5093" w:type="dxa"/>
            <w:gridSpan w:val="2"/>
            <w:vMerge/>
            <w:shd w:val="clear" w:color="auto" w:fill="D4C19C"/>
          </w:tcPr>
          <w:p w14:paraId="00948600" w14:textId="77777777" w:rsidR="00727CC2" w:rsidRPr="003B34B0" w:rsidRDefault="00727CC2" w:rsidP="00492D5C">
            <w:pPr>
              <w:tabs>
                <w:tab w:val="left" w:pos="1414"/>
              </w:tabs>
              <w:snapToGrid w:val="0"/>
              <w:ind w:right="49"/>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7017F574" w14:textId="77777777" w:rsidR="00727CC2" w:rsidRPr="003B34B0" w:rsidRDefault="00727CC2" w:rsidP="00492D5C">
            <w:pPr>
              <w:suppressLineNumbers/>
              <w:snapToGrid w:val="0"/>
              <w:ind w:right="49"/>
              <w:jc w:val="center"/>
              <w:rPr>
                <w:rFonts w:ascii="Montserrat Light" w:hAnsi="Montserrat Light"/>
                <w:sz w:val="19"/>
                <w:szCs w:val="19"/>
              </w:rPr>
            </w:pPr>
          </w:p>
        </w:tc>
      </w:tr>
      <w:tr w:rsidR="00727CC2" w:rsidRPr="003B34B0" w14:paraId="2BA7B0FF" w14:textId="77777777" w:rsidTr="005A07AE">
        <w:trPr>
          <w:trHeight w:val="276"/>
          <w:jc w:val="center"/>
        </w:trPr>
        <w:tc>
          <w:tcPr>
            <w:tcW w:w="9992" w:type="dxa"/>
            <w:gridSpan w:val="7"/>
            <w:shd w:val="clear" w:color="auto" w:fill="D9D9D9" w:themeFill="background1" w:themeFillShade="D9"/>
          </w:tcPr>
          <w:p w14:paraId="7243BC9C" w14:textId="77777777" w:rsidR="00727CC2" w:rsidRPr="003B34B0" w:rsidRDefault="00727CC2" w:rsidP="00492D5C">
            <w:pPr>
              <w:suppressLineNumbers/>
              <w:snapToGrid w:val="0"/>
              <w:ind w:right="49"/>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B41822" w:rsidRPr="003B34B0" w14:paraId="6C912251" w14:textId="77777777" w:rsidTr="005A07AE">
        <w:trPr>
          <w:gridAfter w:val="2"/>
          <w:wAfter w:w="15" w:type="dxa"/>
          <w:trHeight w:val="276"/>
          <w:jc w:val="center"/>
        </w:trPr>
        <w:tc>
          <w:tcPr>
            <w:tcW w:w="657" w:type="dxa"/>
          </w:tcPr>
          <w:p w14:paraId="5B3DF815" w14:textId="77777777" w:rsidR="00B41822" w:rsidRPr="003B34B0" w:rsidRDefault="00B41822" w:rsidP="00B41822">
            <w:pPr>
              <w:widowControl/>
              <w:tabs>
                <w:tab w:val="left" w:pos="261"/>
              </w:tabs>
              <w:suppressAutoHyphens w:val="0"/>
              <w:snapToGrid w:val="0"/>
              <w:ind w:left="261" w:right="4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73632879" w14:textId="3E4D6D63" w:rsidR="00B41822" w:rsidRPr="00B41822" w:rsidRDefault="00B4182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Evaluación de conocimientos: Presenta criterios y procedimientos para la exploración del nivel de estructuración del conocimiento.</w:t>
            </w:r>
          </w:p>
        </w:tc>
        <w:tc>
          <w:tcPr>
            <w:tcW w:w="990" w:type="dxa"/>
            <w:vAlign w:val="center"/>
          </w:tcPr>
          <w:p w14:paraId="3E14AAE9" w14:textId="77777777" w:rsidR="00B41822" w:rsidRPr="003B34B0" w:rsidRDefault="00B41822" w:rsidP="00B41822">
            <w:pPr>
              <w:pStyle w:val="Contenidodelatabla"/>
              <w:ind w:right="49"/>
              <w:rPr>
                <w:rFonts w:ascii="Montserrat Light" w:hAnsi="Montserrat Light"/>
                <w:sz w:val="19"/>
                <w:szCs w:val="19"/>
              </w:rPr>
            </w:pPr>
          </w:p>
        </w:tc>
        <w:tc>
          <w:tcPr>
            <w:tcW w:w="1125" w:type="dxa"/>
            <w:vAlign w:val="center"/>
          </w:tcPr>
          <w:p w14:paraId="39ED7759" w14:textId="77777777" w:rsidR="00B41822" w:rsidRPr="003B34B0" w:rsidRDefault="00B41822" w:rsidP="00B41822">
            <w:pPr>
              <w:suppressLineNumbers/>
              <w:snapToGrid w:val="0"/>
              <w:ind w:right="49"/>
              <w:jc w:val="center"/>
              <w:rPr>
                <w:rFonts w:ascii="Montserrat Light" w:hAnsi="Montserrat Light"/>
                <w:sz w:val="19"/>
                <w:szCs w:val="19"/>
              </w:rPr>
            </w:pPr>
          </w:p>
        </w:tc>
        <w:tc>
          <w:tcPr>
            <w:tcW w:w="2769" w:type="dxa"/>
            <w:vAlign w:val="center"/>
          </w:tcPr>
          <w:p w14:paraId="66086ED7" w14:textId="77777777" w:rsidR="00B41822" w:rsidRPr="003B34B0" w:rsidRDefault="00B41822" w:rsidP="00B41822">
            <w:pPr>
              <w:suppressLineNumbers/>
              <w:snapToGrid w:val="0"/>
              <w:ind w:right="49"/>
              <w:jc w:val="center"/>
              <w:rPr>
                <w:rFonts w:ascii="Montserrat Light" w:hAnsi="Montserrat Light"/>
                <w:sz w:val="19"/>
                <w:szCs w:val="19"/>
              </w:rPr>
            </w:pPr>
          </w:p>
        </w:tc>
      </w:tr>
      <w:tr w:rsidR="00B41822" w:rsidRPr="003B34B0" w14:paraId="3B8227C4" w14:textId="77777777" w:rsidTr="005A07AE">
        <w:trPr>
          <w:gridAfter w:val="2"/>
          <w:wAfter w:w="15" w:type="dxa"/>
          <w:trHeight w:val="276"/>
          <w:jc w:val="center"/>
        </w:trPr>
        <w:tc>
          <w:tcPr>
            <w:tcW w:w="657" w:type="dxa"/>
          </w:tcPr>
          <w:p w14:paraId="16DE7311" w14:textId="77777777" w:rsidR="00B41822" w:rsidRPr="003B34B0" w:rsidRDefault="00B41822" w:rsidP="00B41822">
            <w:pPr>
              <w:widowControl/>
              <w:suppressAutoHyphens w:val="0"/>
              <w:snapToGrid w:val="0"/>
              <w:ind w:left="403" w:right="4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6EF10D8B" w14:textId="7735BB7B" w:rsidR="00B41822" w:rsidRPr="00B41822" w:rsidRDefault="00B4182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Evaluación de habilidades, destrezas y desempeño: Presenta listas de cotejo, escalas de medición, guías de observación aplicadas, etc.</w:t>
            </w:r>
          </w:p>
        </w:tc>
        <w:tc>
          <w:tcPr>
            <w:tcW w:w="990" w:type="dxa"/>
            <w:vAlign w:val="center"/>
          </w:tcPr>
          <w:p w14:paraId="30A17A71" w14:textId="77777777" w:rsidR="00B41822" w:rsidRPr="003B34B0" w:rsidRDefault="00B41822" w:rsidP="00B41822">
            <w:pPr>
              <w:pStyle w:val="Contenidodelatabla"/>
              <w:ind w:right="49"/>
              <w:rPr>
                <w:rFonts w:ascii="Montserrat Light" w:hAnsi="Montserrat Light"/>
                <w:sz w:val="19"/>
                <w:szCs w:val="19"/>
              </w:rPr>
            </w:pPr>
          </w:p>
        </w:tc>
        <w:tc>
          <w:tcPr>
            <w:tcW w:w="1125" w:type="dxa"/>
            <w:vAlign w:val="center"/>
          </w:tcPr>
          <w:p w14:paraId="3DE31F16" w14:textId="77777777" w:rsidR="00B41822" w:rsidRPr="003B34B0" w:rsidRDefault="00B41822" w:rsidP="00B41822">
            <w:pPr>
              <w:suppressLineNumbers/>
              <w:snapToGrid w:val="0"/>
              <w:ind w:right="49"/>
              <w:jc w:val="center"/>
              <w:rPr>
                <w:rFonts w:ascii="Montserrat Light" w:hAnsi="Montserrat Light"/>
                <w:sz w:val="19"/>
                <w:szCs w:val="19"/>
              </w:rPr>
            </w:pPr>
          </w:p>
        </w:tc>
        <w:tc>
          <w:tcPr>
            <w:tcW w:w="2769" w:type="dxa"/>
            <w:vAlign w:val="center"/>
          </w:tcPr>
          <w:p w14:paraId="4D2C6742" w14:textId="77777777" w:rsidR="00B41822" w:rsidRPr="003B34B0" w:rsidRDefault="00B41822" w:rsidP="00B41822">
            <w:pPr>
              <w:suppressLineNumbers/>
              <w:snapToGrid w:val="0"/>
              <w:ind w:right="49"/>
              <w:jc w:val="center"/>
              <w:rPr>
                <w:rFonts w:ascii="Montserrat Light" w:hAnsi="Montserrat Light"/>
                <w:sz w:val="19"/>
                <w:szCs w:val="19"/>
              </w:rPr>
            </w:pPr>
          </w:p>
        </w:tc>
      </w:tr>
      <w:tr w:rsidR="00B41822" w:rsidRPr="003B34B0" w14:paraId="22AD0EE8" w14:textId="77777777" w:rsidTr="005A07AE">
        <w:trPr>
          <w:gridAfter w:val="2"/>
          <w:wAfter w:w="15" w:type="dxa"/>
          <w:trHeight w:val="276"/>
          <w:jc w:val="center"/>
        </w:trPr>
        <w:tc>
          <w:tcPr>
            <w:tcW w:w="657" w:type="dxa"/>
          </w:tcPr>
          <w:p w14:paraId="594D5DDF" w14:textId="48C4D057" w:rsidR="00B41822" w:rsidRPr="003B34B0" w:rsidRDefault="00B41822" w:rsidP="00B41822">
            <w:pPr>
              <w:widowControl/>
              <w:suppressAutoHyphens w:val="0"/>
              <w:snapToGrid w:val="0"/>
              <w:ind w:left="403" w:right="49" w:hanging="403"/>
              <w:jc w:val="both"/>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9.3</w:t>
            </w:r>
          </w:p>
        </w:tc>
        <w:tc>
          <w:tcPr>
            <w:tcW w:w="4436" w:type="dxa"/>
            <w:vAlign w:val="center"/>
          </w:tcPr>
          <w:p w14:paraId="08170C81" w14:textId="3395C090" w:rsidR="00B41822" w:rsidRPr="00B41822" w:rsidRDefault="00B4182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 xml:space="preserve">La evaluación de los alumnos está reglamentada.  </w:t>
            </w:r>
          </w:p>
        </w:tc>
        <w:tc>
          <w:tcPr>
            <w:tcW w:w="990" w:type="dxa"/>
            <w:vAlign w:val="center"/>
          </w:tcPr>
          <w:p w14:paraId="77477831" w14:textId="77777777" w:rsidR="00B41822" w:rsidRPr="003B34B0" w:rsidRDefault="00B41822" w:rsidP="00B41822">
            <w:pPr>
              <w:pStyle w:val="Contenidodelatabla"/>
              <w:ind w:right="49"/>
              <w:rPr>
                <w:rFonts w:ascii="Montserrat Light" w:hAnsi="Montserrat Light"/>
                <w:sz w:val="19"/>
                <w:szCs w:val="19"/>
              </w:rPr>
            </w:pPr>
          </w:p>
        </w:tc>
        <w:tc>
          <w:tcPr>
            <w:tcW w:w="1125" w:type="dxa"/>
            <w:vAlign w:val="center"/>
          </w:tcPr>
          <w:p w14:paraId="0BDAED02" w14:textId="77777777" w:rsidR="00B41822" w:rsidRPr="003B34B0" w:rsidRDefault="00B41822" w:rsidP="00B41822">
            <w:pPr>
              <w:suppressLineNumbers/>
              <w:snapToGrid w:val="0"/>
              <w:ind w:right="49"/>
              <w:jc w:val="center"/>
              <w:rPr>
                <w:rFonts w:ascii="Montserrat Light" w:hAnsi="Montserrat Light"/>
                <w:sz w:val="19"/>
                <w:szCs w:val="19"/>
              </w:rPr>
            </w:pPr>
          </w:p>
        </w:tc>
        <w:tc>
          <w:tcPr>
            <w:tcW w:w="2769" w:type="dxa"/>
            <w:vAlign w:val="center"/>
          </w:tcPr>
          <w:p w14:paraId="68C32D48" w14:textId="77777777" w:rsidR="00B41822" w:rsidRPr="003B34B0" w:rsidRDefault="00B41822" w:rsidP="00B41822">
            <w:pPr>
              <w:suppressLineNumbers/>
              <w:snapToGrid w:val="0"/>
              <w:ind w:right="49"/>
              <w:jc w:val="center"/>
              <w:rPr>
                <w:rFonts w:ascii="Montserrat Light" w:hAnsi="Montserrat Light"/>
                <w:sz w:val="19"/>
                <w:szCs w:val="19"/>
              </w:rPr>
            </w:pPr>
          </w:p>
        </w:tc>
      </w:tr>
      <w:tr w:rsidR="00727CC2" w:rsidRPr="003B34B0" w14:paraId="5B3786E6" w14:textId="77777777" w:rsidTr="005A07AE">
        <w:trPr>
          <w:trHeight w:val="276"/>
          <w:jc w:val="center"/>
        </w:trPr>
        <w:tc>
          <w:tcPr>
            <w:tcW w:w="9992" w:type="dxa"/>
            <w:gridSpan w:val="7"/>
            <w:shd w:val="clear" w:color="auto" w:fill="D9D9D9" w:themeFill="background1" w:themeFillShade="D9"/>
          </w:tcPr>
          <w:p w14:paraId="1B20FA85" w14:textId="77777777" w:rsidR="00727CC2" w:rsidRPr="003B34B0" w:rsidRDefault="00727CC2" w:rsidP="00492D5C">
            <w:pPr>
              <w:suppressLineNumbers/>
              <w:snapToGrid w:val="0"/>
              <w:ind w:right="4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B41822" w:rsidRPr="003B34B0" w14:paraId="06D548E6" w14:textId="77777777" w:rsidTr="009E0249">
        <w:trPr>
          <w:gridAfter w:val="2"/>
          <w:wAfter w:w="15" w:type="dxa"/>
          <w:trHeight w:val="276"/>
          <w:jc w:val="center"/>
        </w:trPr>
        <w:tc>
          <w:tcPr>
            <w:tcW w:w="657" w:type="dxa"/>
          </w:tcPr>
          <w:p w14:paraId="7FBB3CA6" w14:textId="77777777" w:rsidR="00B41822" w:rsidRPr="003B34B0" w:rsidRDefault="00B41822" w:rsidP="00B41822">
            <w:pPr>
              <w:widowControl/>
              <w:suppressAutoHyphens w:val="0"/>
              <w:snapToGrid w:val="0"/>
              <w:ind w:left="403" w:right="4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4</w:t>
            </w:r>
          </w:p>
        </w:tc>
        <w:tc>
          <w:tcPr>
            <w:tcW w:w="4436" w:type="dxa"/>
            <w:vAlign w:val="center"/>
          </w:tcPr>
          <w:p w14:paraId="4D12A803" w14:textId="7ACFD8D9" w:rsidR="00B41822" w:rsidRPr="00B41822" w:rsidRDefault="00B4182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 xml:space="preserve">Presenta criterios, procedimientos e instrumentos para la evaluación del desempeño docente por parte de los alumnos, y de la institución educativa. </w:t>
            </w:r>
          </w:p>
        </w:tc>
        <w:tc>
          <w:tcPr>
            <w:tcW w:w="990" w:type="dxa"/>
            <w:vAlign w:val="center"/>
          </w:tcPr>
          <w:p w14:paraId="5FC450BB" w14:textId="77777777" w:rsidR="00B41822" w:rsidRPr="003B34B0" w:rsidRDefault="00B41822" w:rsidP="00B41822">
            <w:pPr>
              <w:pStyle w:val="Contenidodelatabla"/>
              <w:ind w:right="49"/>
              <w:rPr>
                <w:rFonts w:ascii="Montserrat Light" w:hAnsi="Montserrat Light"/>
                <w:sz w:val="19"/>
                <w:szCs w:val="19"/>
              </w:rPr>
            </w:pPr>
          </w:p>
        </w:tc>
        <w:tc>
          <w:tcPr>
            <w:tcW w:w="1125" w:type="dxa"/>
            <w:vAlign w:val="center"/>
          </w:tcPr>
          <w:p w14:paraId="095A0761" w14:textId="77777777" w:rsidR="00B41822" w:rsidRPr="003B34B0" w:rsidRDefault="00B41822" w:rsidP="00B41822">
            <w:pPr>
              <w:suppressLineNumbers/>
              <w:snapToGrid w:val="0"/>
              <w:ind w:right="49"/>
              <w:jc w:val="center"/>
              <w:rPr>
                <w:rFonts w:ascii="Montserrat Light" w:hAnsi="Montserrat Light"/>
                <w:sz w:val="19"/>
                <w:szCs w:val="19"/>
              </w:rPr>
            </w:pPr>
          </w:p>
        </w:tc>
        <w:tc>
          <w:tcPr>
            <w:tcW w:w="2769" w:type="dxa"/>
            <w:vAlign w:val="center"/>
          </w:tcPr>
          <w:p w14:paraId="5DD9C7DD" w14:textId="77777777" w:rsidR="00B41822" w:rsidRPr="003B34B0" w:rsidRDefault="00B41822" w:rsidP="00B41822">
            <w:pPr>
              <w:suppressLineNumbers/>
              <w:snapToGrid w:val="0"/>
              <w:ind w:right="49"/>
              <w:jc w:val="center"/>
              <w:rPr>
                <w:rFonts w:ascii="Montserrat Light" w:hAnsi="Montserrat Light"/>
                <w:sz w:val="19"/>
                <w:szCs w:val="19"/>
              </w:rPr>
            </w:pPr>
          </w:p>
        </w:tc>
      </w:tr>
      <w:tr w:rsidR="00B41822" w:rsidRPr="003B34B0" w14:paraId="2874AE75" w14:textId="77777777" w:rsidTr="005A07AE">
        <w:trPr>
          <w:gridAfter w:val="2"/>
          <w:wAfter w:w="15" w:type="dxa"/>
          <w:trHeight w:val="276"/>
          <w:jc w:val="center"/>
        </w:trPr>
        <w:tc>
          <w:tcPr>
            <w:tcW w:w="657" w:type="dxa"/>
          </w:tcPr>
          <w:p w14:paraId="7C3F0370" w14:textId="3EDDD62E" w:rsidR="00B41822" w:rsidRPr="003B34B0" w:rsidRDefault="00B41822" w:rsidP="00B41822">
            <w:pPr>
              <w:widowControl/>
              <w:suppressAutoHyphens w:val="0"/>
              <w:snapToGrid w:val="0"/>
              <w:ind w:left="403" w:right="4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5</w:t>
            </w:r>
          </w:p>
        </w:tc>
        <w:tc>
          <w:tcPr>
            <w:tcW w:w="4436" w:type="dxa"/>
            <w:vAlign w:val="center"/>
          </w:tcPr>
          <w:p w14:paraId="1873D062" w14:textId="42070A93" w:rsidR="00B41822" w:rsidRPr="00B41822" w:rsidRDefault="00B4182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Presenta criterios, procedimientos e instrumentos para la evaluación del desempeño docente dentro de los diferentes escenarios de práctica.</w:t>
            </w:r>
          </w:p>
        </w:tc>
        <w:tc>
          <w:tcPr>
            <w:tcW w:w="990" w:type="dxa"/>
            <w:vAlign w:val="center"/>
          </w:tcPr>
          <w:p w14:paraId="2E0DFA46" w14:textId="77777777" w:rsidR="00B41822" w:rsidRPr="003B34B0" w:rsidRDefault="00B41822" w:rsidP="00B41822">
            <w:pPr>
              <w:pStyle w:val="Contenidodelatabla"/>
              <w:ind w:right="49"/>
              <w:rPr>
                <w:rFonts w:ascii="Montserrat Light" w:hAnsi="Montserrat Light"/>
                <w:sz w:val="19"/>
                <w:szCs w:val="19"/>
              </w:rPr>
            </w:pPr>
          </w:p>
        </w:tc>
        <w:tc>
          <w:tcPr>
            <w:tcW w:w="1125" w:type="dxa"/>
            <w:vAlign w:val="center"/>
          </w:tcPr>
          <w:p w14:paraId="69470B85" w14:textId="77777777" w:rsidR="00B41822" w:rsidRPr="003B34B0" w:rsidRDefault="00B41822" w:rsidP="00B41822">
            <w:pPr>
              <w:suppressLineNumbers/>
              <w:snapToGrid w:val="0"/>
              <w:ind w:right="49"/>
              <w:jc w:val="center"/>
              <w:rPr>
                <w:rFonts w:ascii="Montserrat Light" w:hAnsi="Montserrat Light"/>
                <w:sz w:val="19"/>
                <w:szCs w:val="19"/>
              </w:rPr>
            </w:pPr>
          </w:p>
        </w:tc>
        <w:tc>
          <w:tcPr>
            <w:tcW w:w="2769" w:type="dxa"/>
            <w:vAlign w:val="center"/>
          </w:tcPr>
          <w:p w14:paraId="6591E114" w14:textId="77777777" w:rsidR="00B41822" w:rsidRPr="003B34B0" w:rsidRDefault="00B41822" w:rsidP="00B41822">
            <w:pPr>
              <w:suppressLineNumbers/>
              <w:snapToGrid w:val="0"/>
              <w:ind w:right="49"/>
              <w:jc w:val="center"/>
              <w:rPr>
                <w:rFonts w:ascii="Montserrat Light" w:hAnsi="Montserrat Light"/>
                <w:sz w:val="19"/>
                <w:szCs w:val="19"/>
              </w:rPr>
            </w:pPr>
          </w:p>
        </w:tc>
      </w:tr>
      <w:tr w:rsidR="00B41822" w:rsidRPr="003B34B0" w14:paraId="1A8A9315" w14:textId="77777777" w:rsidTr="005A07AE">
        <w:trPr>
          <w:gridAfter w:val="2"/>
          <w:wAfter w:w="15" w:type="dxa"/>
          <w:trHeight w:val="276"/>
          <w:jc w:val="center"/>
        </w:trPr>
        <w:tc>
          <w:tcPr>
            <w:tcW w:w="657" w:type="dxa"/>
          </w:tcPr>
          <w:p w14:paraId="1F559174" w14:textId="3DB8237D" w:rsidR="00B41822" w:rsidRPr="003B34B0" w:rsidRDefault="00B41822" w:rsidP="00B41822">
            <w:pPr>
              <w:widowControl/>
              <w:suppressAutoHyphens w:val="0"/>
              <w:snapToGrid w:val="0"/>
              <w:ind w:left="403" w:right="4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6</w:t>
            </w:r>
          </w:p>
        </w:tc>
        <w:tc>
          <w:tcPr>
            <w:tcW w:w="4436" w:type="dxa"/>
            <w:vAlign w:val="center"/>
          </w:tcPr>
          <w:p w14:paraId="30B9C58A" w14:textId="22D7614B" w:rsidR="00B41822" w:rsidRPr="00B41822" w:rsidRDefault="00B4182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Existe un sistema institucional para el ingreso, promoción y permanencia de los docentes, apegado a la normatividad de la institución y con base en criterios exclusivamente académicos.</w:t>
            </w:r>
          </w:p>
        </w:tc>
        <w:tc>
          <w:tcPr>
            <w:tcW w:w="990" w:type="dxa"/>
            <w:vAlign w:val="center"/>
          </w:tcPr>
          <w:p w14:paraId="61DC1406" w14:textId="77777777" w:rsidR="00B41822" w:rsidRPr="003B34B0" w:rsidRDefault="00B41822" w:rsidP="00B41822">
            <w:pPr>
              <w:pStyle w:val="Contenidodelatabla"/>
              <w:ind w:right="49"/>
              <w:rPr>
                <w:rFonts w:ascii="Montserrat Light" w:hAnsi="Montserrat Light"/>
                <w:sz w:val="19"/>
                <w:szCs w:val="19"/>
              </w:rPr>
            </w:pPr>
          </w:p>
        </w:tc>
        <w:tc>
          <w:tcPr>
            <w:tcW w:w="1125" w:type="dxa"/>
            <w:vAlign w:val="center"/>
          </w:tcPr>
          <w:p w14:paraId="52F922AA" w14:textId="77777777" w:rsidR="00B41822" w:rsidRPr="003B34B0" w:rsidRDefault="00B41822" w:rsidP="00B41822">
            <w:pPr>
              <w:suppressLineNumbers/>
              <w:snapToGrid w:val="0"/>
              <w:ind w:right="49"/>
              <w:jc w:val="center"/>
              <w:rPr>
                <w:rFonts w:ascii="Montserrat Light" w:hAnsi="Montserrat Light"/>
                <w:sz w:val="19"/>
                <w:szCs w:val="19"/>
              </w:rPr>
            </w:pPr>
          </w:p>
        </w:tc>
        <w:tc>
          <w:tcPr>
            <w:tcW w:w="2769" w:type="dxa"/>
            <w:vAlign w:val="center"/>
          </w:tcPr>
          <w:p w14:paraId="3AB3B098" w14:textId="77777777" w:rsidR="00B41822" w:rsidRPr="003B34B0" w:rsidRDefault="00B41822" w:rsidP="00B41822">
            <w:pPr>
              <w:suppressLineNumbers/>
              <w:snapToGrid w:val="0"/>
              <w:ind w:right="49"/>
              <w:jc w:val="center"/>
              <w:rPr>
                <w:rFonts w:ascii="Montserrat Light" w:hAnsi="Montserrat Light"/>
                <w:sz w:val="19"/>
                <w:szCs w:val="19"/>
              </w:rPr>
            </w:pPr>
          </w:p>
        </w:tc>
      </w:tr>
      <w:tr w:rsidR="00727CC2" w:rsidRPr="003B34B0" w14:paraId="5A97E366" w14:textId="77777777" w:rsidTr="005A07AE">
        <w:tblPrEx>
          <w:jc w:val="left"/>
        </w:tblPrEx>
        <w:trPr>
          <w:gridAfter w:val="1"/>
          <w:wAfter w:w="8" w:type="dxa"/>
          <w:trHeight w:val="230"/>
        </w:trPr>
        <w:tc>
          <w:tcPr>
            <w:tcW w:w="9984" w:type="dxa"/>
            <w:gridSpan w:val="6"/>
            <w:shd w:val="clear" w:color="auto" w:fill="D9D9D9" w:themeFill="background1" w:themeFillShade="D9"/>
          </w:tcPr>
          <w:p w14:paraId="2338F190" w14:textId="77777777" w:rsidR="00727CC2" w:rsidRPr="003B34B0" w:rsidRDefault="00727CC2" w:rsidP="00492D5C">
            <w:pPr>
              <w:suppressLineNumbers/>
              <w:snapToGrid w:val="0"/>
              <w:ind w:right="4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B41822" w:rsidRPr="003B34B0" w14:paraId="428EE719" w14:textId="77777777" w:rsidTr="009E0249">
        <w:trPr>
          <w:gridAfter w:val="2"/>
          <w:wAfter w:w="15" w:type="dxa"/>
          <w:trHeight w:val="276"/>
          <w:jc w:val="center"/>
        </w:trPr>
        <w:tc>
          <w:tcPr>
            <w:tcW w:w="657" w:type="dxa"/>
          </w:tcPr>
          <w:p w14:paraId="6C48F253" w14:textId="77777777" w:rsidR="00B41822" w:rsidRPr="003B34B0" w:rsidRDefault="00B41822" w:rsidP="009E0249">
            <w:pPr>
              <w:widowControl/>
              <w:suppressAutoHyphens w:val="0"/>
              <w:snapToGrid w:val="0"/>
              <w:ind w:left="403" w:right="4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7</w:t>
            </w:r>
          </w:p>
        </w:tc>
        <w:tc>
          <w:tcPr>
            <w:tcW w:w="4436" w:type="dxa"/>
            <w:vAlign w:val="center"/>
          </w:tcPr>
          <w:p w14:paraId="45853843" w14:textId="4923C697" w:rsidR="00B41822" w:rsidRPr="003B34B0" w:rsidRDefault="00B41822" w:rsidP="00B41822">
            <w:pPr>
              <w:widowControl/>
              <w:suppressAutoHyphens w:val="0"/>
              <w:snapToGrid w:val="0"/>
              <w:jc w:val="both"/>
              <w:rPr>
                <w:rFonts w:ascii="Montserrat Light" w:eastAsia="Times New Roman" w:hAnsi="Montserrat Light"/>
                <w:sz w:val="19"/>
                <w:szCs w:val="19"/>
                <w:lang w:val="es-ES_tradnl"/>
              </w:rPr>
            </w:pPr>
            <w:r w:rsidRPr="00B41822">
              <w:rPr>
                <w:rFonts w:ascii="Montserrat Light" w:hAnsi="Montserrat Light"/>
                <w:bCs/>
                <w:sz w:val="19"/>
                <w:szCs w:val="19"/>
              </w:rPr>
              <w:t>Muestra criterios, procedimientos e instrumentos para realizar el seguimiento de los egresados en cuanto a su inserción en el campo laboral dentro de su área o en estudios al nivel académico superior inmediato.</w:t>
            </w:r>
          </w:p>
        </w:tc>
        <w:tc>
          <w:tcPr>
            <w:tcW w:w="990" w:type="dxa"/>
            <w:vAlign w:val="center"/>
          </w:tcPr>
          <w:p w14:paraId="22CC4193" w14:textId="77777777" w:rsidR="00B41822" w:rsidRPr="003B34B0" w:rsidRDefault="00B41822" w:rsidP="009E0249">
            <w:pPr>
              <w:pStyle w:val="Contenidodelatabla"/>
              <w:ind w:right="49"/>
              <w:rPr>
                <w:rFonts w:ascii="Montserrat Light" w:hAnsi="Montserrat Light"/>
                <w:sz w:val="19"/>
                <w:szCs w:val="19"/>
              </w:rPr>
            </w:pPr>
          </w:p>
        </w:tc>
        <w:tc>
          <w:tcPr>
            <w:tcW w:w="1125" w:type="dxa"/>
            <w:vAlign w:val="center"/>
          </w:tcPr>
          <w:p w14:paraId="10FC7913" w14:textId="77777777" w:rsidR="00B41822" w:rsidRPr="003B34B0" w:rsidRDefault="00B41822" w:rsidP="009E0249">
            <w:pPr>
              <w:suppressLineNumbers/>
              <w:snapToGrid w:val="0"/>
              <w:ind w:right="49"/>
              <w:jc w:val="center"/>
              <w:rPr>
                <w:rFonts w:ascii="Montserrat Light" w:hAnsi="Montserrat Light"/>
                <w:sz w:val="19"/>
                <w:szCs w:val="19"/>
              </w:rPr>
            </w:pPr>
          </w:p>
        </w:tc>
        <w:tc>
          <w:tcPr>
            <w:tcW w:w="2769" w:type="dxa"/>
            <w:vAlign w:val="center"/>
          </w:tcPr>
          <w:p w14:paraId="40BD8B1E" w14:textId="77777777" w:rsidR="00B41822" w:rsidRPr="003B34B0" w:rsidRDefault="00B41822" w:rsidP="009E0249">
            <w:pPr>
              <w:suppressLineNumbers/>
              <w:snapToGrid w:val="0"/>
              <w:ind w:right="49"/>
              <w:jc w:val="center"/>
              <w:rPr>
                <w:rFonts w:ascii="Montserrat Light" w:hAnsi="Montserrat Light"/>
                <w:sz w:val="19"/>
                <w:szCs w:val="19"/>
              </w:rPr>
            </w:pPr>
          </w:p>
        </w:tc>
      </w:tr>
    </w:tbl>
    <w:p w14:paraId="0EFFAFFC" w14:textId="77777777" w:rsidR="0000345F" w:rsidRPr="003B34B0" w:rsidRDefault="0000345F" w:rsidP="00492D5C">
      <w:pPr>
        <w:ind w:right="49"/>
        <w:rPr>
          <w:sz w:val="19"/>
          <w:szCs w:val="19"/>
        </w:rPr>
      </w:pPr>
      <w:r w:rsidRPr="003B34B0">
        <w:rPr>
          <w:sz w:val="19"/>
          <w:szCs w:val="19"/>
        </w:rP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5"/>
        <w:gridCol w:w="4436"/>
        <w:gridCol w:w="990"/>
        <w:gridCol w:w="23"/>
        <w:gridCol w:w="1106"/>
        <w:gridCol w:w="26"/>
        <w:gridCol w:w="2741"/>
        <w:gridCol w:w="15"/>
      </w:tblGrid>
      <w:tr w:rsidR="00E4491E" w:rsidRPr="0000345F" w14:paraId="0C24BA6B" w14:textId="77777777" w:rsidTr="00CF0B5B">
        <w:trPr>
          <w:trHeight w:val="208"/>
          <w:jc w:val="center"/>
        </w:trPr>
        <w:tc>
          <w:tcPr>
            <w:tcW w:w="5093" w:type="dxa"/>
            <w:gridSpan w:val="2"/>
            <w:vMerge w:val="restart"/>
            <w:shd w:val="clear" w:color="auto" w:fill="D4C19C"/>
            <w:vAlign w:val="center"/>
          </w:tcPr>
          <w:p w14:paraId="020F120B" w14:textId="77777777" w:rsidR="00E4491E" w:rsidRPr="003B34B0" w:rsidRDefault="00E4491E" w:rsidP="00492D5C">
            <w:pPr>
              <w:snapToGrid w:val="0"/>
              <w:spacing w:after="120"/>
              <w:ind w:right="49"/>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45" w:type="dxa"/>
            <w:gridSpan w:val="4"/>
            <w:shd w:val="clear" w:color="auto" w:fill="D4C19C"/>
            <w:vAlign w:val="center"/>
          </w:tcPr>
          <w:p w14:paraId="1733EC04" w14:textId="77777777" w:rsidR="00E4491E" w:rsidRPr="003B34B0" w:rsidRDefault="00E4491E"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gridSpan w:val="2"/>
            <w:vMerge w:val="restart"/>
            <w:shd w:val="clear" w:color="auto" w:fill="D4C19C"/>
            <w:vAlign w:val="center"/>
          </w:tcPr>
          <w:p w14:paraId="3DF21BE3" w14:textId="77777777" w:rsidR="00E4491E" w:rsidRPr="003B34B0" w:rsidRDefault="00E4491E"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4491E" w:rsidRPr="0000345F" w14:paraId="21816AFF" w14:textId="77777777" w:rsidTr="00CF0B5B">
        <w:trPr>
          <w:trHeight w:val="198"/>
          <w:jc w:val="center"/>
        </w:trPr>
        <w:tc>
          <w:tcPr>
            <w:tcW w:w="5093" w:type="dxa"/>
            <w:gridSpan w:val="2"/>
            <w:vMerge/>
            <w:shd w:val="clear" w:color="auto" w:fill="D4C19C"/>
          </w:tcPr>
          <w:p w14:paraId="7810645F" w14:textId="77777777" w:rsidR="00E4491E" w:rsidRPr="0000345F" w:rsidRDefault="00E4491E" w:rsidP="00492D5C">
            <w:pPr>
              <w:ind w:right="49"/>
              <w:rPr>
                <w:sz w:val="19"/>
                <w:szCs w:val="19"/>
              </w:rPr>
            </w:pPr>
          </w:p>
        </w:tc>
        <w:tc>
          <w:tcPr>
            <w:tcW w:w="1013" w:type="dxa"/>
            <w:gridSpan w:val="2"/>
            <w:shd w:val="clear" w:color="auto" w:fill="D4C19C"/>
          </w:tcPr>
          <w:p w14:paraId="27E797FC" w14:textId="77777777" w:rsidR="00E4491E" w:rsidRPr="003B34B0" w:rsidRDefault="00E4491E"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2" w:type="dxa"/>
            <w:gridSpan w:val="2"/>
            <w:shd w:val="clear" w:color="auto" w:fill="D4C19C"/>
          </w:tcPr>
          <w:p w14:paraId="7ABE619B" w14:textId="77777777" w:rsidR="00E4491E" w:rsidRPr="003B34B0" w:rsidRDefault="00E4491E" w:rsidP="00492D5C">
            <w:pPr>
              <w:suppressLineNumbers/>
              <w:snapToGrid w:val="0"/>
              <w:ind w:right="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gridSpan w:val="2"/>
            <w:vMerge/>
            <w:shd w:val="clear" w:color="auto" w:fill="D4C19C"/>
          </w:tcPr>
          <w:p w14:paraId="74B366F3" w14:textId="77777777" w:rsidR="00E4491E" w:rsidRPr="0000345F" w:rsidRDefault="00E4491E" w:rsidP="00492D5C">
            <w:pPr>
              <w:ind w:right="49"/>
              <w:rPr>
                <w:sz w:val="19"/>
                <w:szCs w:val="19"/>
              </w:rPr>
            </w:pPr>
          </w:p>
        </w:tc>
      </w:tr>
      <w:tr w:rsidR="00E4491E" w:rsidRPr="0000345F" w14:paraId="419BC9B7" w14:textId="77777777" w:rsidTr="00CF0B5B">
        <w:trPr>
          <w:trHeight w:val="276"/>
          <w:jc w:val="center"/>
        </w:trPr>
        <w:tc>
          <w:tcPr>
            <w:tcW w:w="5093" w:type="dxa"/>
            <w:gridSpan w:val="2"/>
            <w:shd w:val="clear" w:color="auto" w:fill="D9D9D9" w:themeFill="background1" w:themeFillShade="D9"/>
            <w:vAlign w:val="center"/>
          </w:tcPr>
          <w:p w14:paraId="7CF26FB5" w14:textId="77777777" w:rsidR="00E4491E" w:rsidRPr="0000345F" w:rsidRDefault="00E4491E" w:rsidP="00492D5C">
            <w:pPr>
              <w:suppressLineNumbers/>
              <w:snapToGrid w:val="0"/>
              <w:ind w:right="49"/>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16" w:type="dxa"/>
            <w:gridSpan w:val="3"/>
            <w:shd w:val="clear" w:color="auto" w:fill="D9D9D9" w:themeFill="background1" w:themeFillShade="D9"/>
            <w:vAlign w:val="center"/>
          </w:tcPr>
          <w:p w14:paraId="7BB45FFF" w14:textId="77777777" w:rsidR="00E4491E" w:rsidRPr="0000345F" w:rsidRDefault="00E4491E" w:rsidP="00492D5C">
            <w:pPr>
              <w:suppressLineNumbers/>
              <w:snapToGrid w:val="0"/>
              <w:ind w:right="49"/>
              <w:rPr>
                <w:rFonts w:ascii="Montserrat SemiBold" w:hAnsi="Montserrat SemiBold"/>
                <w:b/>
                <w:sz w:val="19"/>
                <w:szCs w:val="19"/>
              </w:rPr>
            </w:pPr>
          </w:p>
        </w:tc>
        <w:tc>
          <w:tcPr>
            <w:tcW w:w="2783" w:type="dxa"/>
            <w:gridSpan w:val="3"/>
            <w:shd w:val="clear" w:color="auto" w:fill="D9D9D9" w:themeFill="background1" w:themeFillShade="D9"/>
            <w:vAlign w:val="center"/>
          </w:tcPr>
          <w:p w14:paraId="51D3B38B" w14:textId="77777777" w:rsidR="00E4491E" w:rsidRPr="0000345F" w:rsidRDefault="00E4491E" w:rsidP="00492D5C">
            <w:pPr>
              <w:suppressLineNumbers/>
              <w:snapToGrid w:val="0"/>
              <w:ind w:right="49"/>
              <w:rPr>
                <w:rFonts w:ascii="Montserrat SemiBold" w:hAnsi="Montserrat SemiBold"/>
                <w:b/>
                <w:sz w:val="19"/>
                <w:szCs w:val="19"/>
              </w:rPr>
            </w:pPr>
          </w:p>
        </w:tc>
      </w:tr>
      <w:tr w:rsidR="00E4491E" w:rsidRPr="0000345F" w14:paraId="1B17C7A9" w14:textId="77777777" w:rsidTr="005A07AE">
        <w:trPr>
          <w:gridAfter w:val="1"/>
          <w:wAfter w:w="15" w:type="dxa"/>
          <w:trHeight w:val="276"/>
          <w:jc w:val="center"/>
        </w:trPr>
        <w:tc>
          <w:tcPr>
            <w:tcW w:w="656" w:type="dxa"/>
            <w:vAlign w:val="center"/>
          </w:tcPr>
          <w:p w14:paraId="2078AC19" w14:textId="2501325A" w:rsidR="00E4491E" w:rsidRDefault="00E4491E" w:rsidP="00492D5C">
            <w:pPr>
              <w:widowControl/>
              <w:suppressAutoHyphens w:val="0"/>
              <w:snapToGrid w:val="0"/>
              <w:ind w:left="403" w:right="4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sidR="00B41822">
              <w:rPr>
                <w:rFonts w:ascii="Montserrat SemiBold" w:eastAsia="Times New Roman" w:hAnsi="Montserrat SemiBold"/>
                <w:b/>
                <w:sz w:val="19"/>
                <w:szCs w:val="19"/>
                <w:lang w:val="es-ES_tradnl"/>
              </w:rPr>
              <w:t>.8</w:t>
            </w:r>
          </w:p>
          <w:p w14:paraId="109652BE" w14:textId="106226D6" w:rsidR="00A465D7" w:rsidRPr="003B34B0" w:rsidRDefault="00A465D7" w:rsidP="00492D5C">
            <w:pPr>
              <w:widowControl/>
              <w:suppressAutoHyphens w:val="0"/>
              <w:snapToGrid w:val="0"/>
              <w:ind w:left="403" w:right="49" w:hanging="403"/>
              <w:jc w:val="both"/>
              <w:rPr>
                <w:rFonts w:ascii="Montserrat SemiBold" w:eastAsia="Times New Roman" w:hAnsi="Montserrat SemiBold"/>
                <w:b/>
                <w:sz w:val="19"/>
                <w:szCs w:val="19"/>
                <w:lang w:val="es-ES_tradnl"/>
              </w:rPr>
            </w:pPr>
          </w:p>
        </w:tc>
        <w:tc>
          <w:tcPr>
            <w:tcW w:w="4434" w:type="dxa"/>
            <w:vAlign w:val="center"/>
          </w:tcPr>
          <w:p w14:paraId="71F0EDA8" w14:textId="315D1936" w:rsidR="00E4491E" w:rsidRPr="00B41822" w:rsidRDefault="00B41822" w:rsidP="00B41822">
            <w:pPr>
              <w:widowControl/>
              <w:suppressAutoHyphens w:val="0"/>
              <w:snapToGrid w:val="0"/>
              <w:jc w:val="both"/>
              <w:rPr>
                <w:rFonts w:ascii="Montserrat Light" w:hAnsi="Montserrat Light"/>
                <w:bCs/>
                <w:sz w:val="19"/>
                <w:szCs w:val="19"/>
              </w:rPr>
            </w:pPr>
            <w:r w:rsidRPr="00B41822">
              <w:rPr>
                <w:rFonts w:ascii="Montserrat Light" w:hAnsi="Montserrat Light"/>
                <w:bCs/>
                <w:sz w:val="19"/>
                <w:szCs w:val="19"/>
              </w:rPr>
              <w:t>Presenta procedimientos para realizar el seguimiento curricular en términos de actualización y vigencia, a cargo de cuerpos académicos.</w:t>
            </w:r>
          </w:p>
        </w:tc>
        <w:tc>
          <w:tcPr>
            <w:tcW w:w="990" w:type="dxa"/>
            <w:vAlign w:val="center"/>
          </w:tcPr>
          <w:p w14:paraId="42DA2D6F" w14:textId="77777777" w:rsidR="00E4491E" w:rsidRPr="0000345F" w:rsidRDefault="00E4491E" w:rsidP="00492D5C">
            <w:pPr>
              <w:pStyle w:val="Contenidodelatabla"/>
              <w:ind w:right="49"/>
              <w:rPr>
                <w:rFonts w:ascii="Montserrat Light" w:hAnsi="Montserrat Light"/>
                <w:sz w:val="19"/>
                <w:szCs w:val="19"/>
              </w:rPr>
            </w:pPr>
          </w:p>
        </w:tc>
        <w:tc>
          <w:tcPr>
            <w:tcW w:w="1129" w:type="dxa"/>
            <w:gridSpan w:val="2"/>
            <w:vAlign w:val="center"/>
          </w:tcPr>
          <w:p w14:paraId="470DC847" w14:textId="77777777" w:rsidR="00E4491E" w:rsidRPr="0000345F" w:rsidRDefault="00E4491E" w:rsidP="00492D5C">
            <w:pPr>
              <w:suppressLineNumbers/>
              <w:snapToGrid w:val="0"/>
              <w:ind w:right="49"/>
              <w:jc w:val="center"/>
              <w:rPr>
                <w:rFonts w:ascii="Montserrat Light" w:hAnsi="Montserrat Light"/>
                <w:sz w:val="19"/>
                <w:szCs w:val="19"/>
              </w:rPr>
            </w:pPr>
          </w:p>
        </w:tc>
        <w:tc>
          <w:tcPr>
            <w:tcW w:w="2768" w:type="dxa"/>
            <w:gridSpan w:val="2"/>
            <w:vAlign w:val="center"/>
          </w:tcPr>
          <w:p w14:paraId="76C9142C" w14:textId="77777777" w:rsidR="00E4491E" w:rsidRPr="0000345F" w:rsidRDefault="00E4491E" w:rsidP="00492D5C">
            <w:pPr>
              <w:suppressLineNumbers/>
              <w:snapToGrid w:val="0"/>
              <w:ind w:right="49"/>
              <w:jc w:val="center"/>
              <w:rPr>
                <w:rFonts w:ascii="Montserrat Light" w:hAnsi="Montserrat Light"/>
                <w:sz w:val="19"/>
                <w:szCs w:val="19"/>
              </w:rPr>
            </w:pPr>
          </w:p>
        </w:tc>
      </w:tr>
      <w:tr w:rsidR="00E4491E" w:rsidRPr="0000345F" w14:paraId="23D29ADF" w14:textId="77777777" w:rsidTr="005A07AE">
        <w:trPr>
          <w:gridAfter w:val="1"/>
          <w:wAfter w:w="15" w:type="dxa"/>
          <w:trHeight w:val="276"/>
          <w:jc w:val="center"/>
        </w:trPr>
        <w:tc>
          <w:tcPr>
            <w:tcW w:w="5090" w:type="dxa"/>
            <w:gridSpan w:val="2"/>
            <w:shd w:val="clear" w:color="auto" w:fill="D4C19C"/>
            <w:vAlign w:val="center"/>
          </w:tcPr>
          <w:p w14:paraId="7A53529E" w14:textId="5A31081A" w:rsidR="00E4491E" w:rsidRPr="00C61B4D" w:rsidRDefault="006D680D" w:rsidP="00B41822">
            <w:pPr>
              <w:snapToGrid w:val="0"/>
              <w:spacing w:after="120"/>
              <w:ind w:right="49"/>
              <w:rPr>
                <w:rFonts w:ascii="Montserrat SemiBold" w:hAnsi="Montserrat SemiBold"/>
                <w:b/>
                <w:bCs/>
                <w:color w:val="9D2449"/>
                <w:sz w:val="19"/>
                <w:szCs w:val="19"/>
              </w:rPr>
            </w:pPr>
            <w:r>
              <w:rPr>
                <w:rFonts w:ascii="Montserrat SemiBold" w:hAnsi="Montserrat SemiBold"/>
                <w:b/>
                <w:bCs/>
                <w:color w:val="9D2449"/>
                <w:sz w:val="19"/>
                <w:szCs w:val="19"/>
              </w:rPr>
              <w:t>E</w:t>
            </w:r>
            <w:r w:rsidR="00E4491E" w:rsidRPr="00C61B4D">
              <w:rPr>
                <w:rFonts w:ascii="Montserrat SemiBold" w:hAnsi="Montserrat SemiBold"/>
                <w:b/>
                <w:bCs/>
                <w:color w:val="9D2449"/>
                <w:sz w:val="19"/>
                <w:szCs w:val="19"/>
              </w:rPr>
              <w:t xml:space="preserve">ste criterio se debe cumplir con al menos </w:t>
            </w:r>
            <w:r w:rsidR="00B41822">
              <w:rPr>
                <w:rFonts w:ascii="Montserrat SemiBold" w:hAnsi="Montserrat SemiBold"/>
                <w:b/>
                <w:bCs/>
                <w:color w:val="9D2449"/>
                <w:sz w:val="19"/>
                <w:szCs w:val="19"/>
              </w:rPr>
              <w:t xml:space="preserve">6 </w:t>
            </w:r>
            <w:r w:rsidR="00E4491E" w:rsidRPr="00C61B4D">
              <w:rPr>
                <w:rFonts w:ascii="Montserrat SemiBold" w:hAnsi="Montserrat SemiBold"/>
                <w:b/>
                <w:bCs/>
                <w:color w:val="9D2449"/>
                <w:sz w:val="19"/>
                <w:szCs w:val="19"/>
              </w:rPr>
              <w:t xml:space="preserve">puntos de </w:t>
            </w:r>
            <w:r w:rsidR="00B41822">
              <w:rPr>
                <w:rFonts w:ascii="Montserrat SemiBold" w:hAnsi="Montserrat SemiBold"/>
                <w:b/>
                <w:bCs/>
                <w:color w:val="9D2449"/>
                <w:sz w:val="19"/>
                <w:szCs w:val="19"/>
              </w:rPr>
              <w:t>8</w:t>
            </w:r>
            <w:r w:rsidR="00E4491E" w:rsidRPr="00C61B4D">
              <w:rPr>
                <w:rFonts w:ascii="Montserrat SemiBold" w:hAnsi="Montserrat SemiBold"/>
                <w:b/>
                <w:bCs/>
                <w:color w:val="9D2449"/>
                <w:sz w:val="19"/>
                <w:szCs w:val="19"/>
              </w:rPr>
              <w:t xml:space="preserve"> para tener una Opinión Técnico Académica Favorable</w:t>
            </w:r>
          </w:p>
        </w:tc>
        <w:tc>
          <w:tcPr>
            <w:tcW w:w="4887" w:type="dxa"/>
            <w:gridSpan w:val="5"/>
            <w:shd w:val="clear" w:color="auto" w:fill="D4C19C"/>
            <w:vAlign w:val="center"/>
          </w:tcPr>
          <w:p w14:paraId="69956863" w14:textId="47CF3C9E" w:rsidR="00E4491E" w:rsidRPr="00C61B4D" w:rsidRDefault="00E4491E" w:rsidP="00B41822">
            <w:pPr>
              <w:snapToGrid w:val="0"/>
              <w:spacing w:after="120"/>
              <w:ind w:right="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B41822">
              <w:rPr>
                <w:rFonts w:ascii="Montserrat SemiBold" w:hAnsi="Montserrat SemiBold"/>
                <w:b/>
                <w:bCs/>
                <w:color w:val="9D2449"/>
                <w:sz w:val="19"/>
                <w:szCs w:val="19"/>
              </w:rPr>
              <w:t>8</w:t>
            </w:r>
          </w:p>
        </w:tc>
      </w:tr>
      <w:tr w:rsidR="00E4491E" w:rsidRPr="0099177C" w14:paraId="652F2184" w14:textId="77777777" w:rsidTr="007127AB">
        <w:trPr>
          <w:gridAfter w:val="1"/>
          <w:wAfter w:w="15" w:type="dxa"/>
          <w:trHeight w:val="4443"/>
          <w:jc w:val="center"/>
        </w:trPr>
        <w:tc>
          <w:tcPr>
            <w:tcW w:w="9977" w:type="dxa"/>
            <w:gridSpan w:val="7"/>
          </w:tcPr>
          <w:p w14:paraId="618C2EFB" w14:textId="77777777" w:rsidR="00E4491E" w:rsidRPr="0000345F" w:rsidRDefault="00E4491E" w:rsidP="00492D5C">
            <w:pPr>
              <w:ind w:right="49"/>
              <w:rPr>
                <w:rFonts w:ascii="Montserrat SemiBold" w:hAnsi="Montserrat SemiBold"/>
                <w:b/>
                <w:sz w:val="19"/>
                <w:szCs w:val="19"/>
              </w:rPr>
            </w:pPr>
            <w:r w:rsidRPr="0000345F">
              <w:rPr>
                <w:rFonts w:ascii="Montserrat SemiBold" w:hAnsi="Montserrat SemiBold"/>
                <w:b/>
                <w:sz w:val="19"/>
                <w:szCs w:val="19"/>
              </w:rPr>
              <w:t>Observaciones generales al Criterio</w:t>
            </w:r>
          </w:p>
          <w:p w14:paraId="59F34872" w14:textId="77777777" w:rsidR="00E4491E" w:rsidRPr="0000345F" w:rsidRDefault="00E4491E" w:rsidP="00492D5C">
            <w:pPr>
              <w:suppressLineNumbers/>
              <w:snapToGrid w:val="0"/>
              <w:ind w:right="49"/>
              <w:rPr>
                <w:rFonts w:ascii="Montserrat SemiBold" w:hAnsi="Montserrat SemiBold"/>
                <w:sz w:val="18"/>
                <w:szCs w:val="18"/>
              </w:rPr>
            </w:pPr>
          </w:p>
        </w:tc>
      </w:tr>
    </w:tbl>
    <w:p w14:paraId="1537867B" w14:textId="26F187E7" w:rsidR="00CD233E" w:rsidRDefault="00727CC2" w:rsidP="007127AB">
      <w:pPr>
        <w:ind w:right="49"/>
      </w:pPr>
      <w:r>
        <w:br w:type="page"/>
      </w:r>
    </w:p>
    <w:p w14:paraId="50A6C07A" w14:textId="77777777" w:rsidR="007127AB" w:rsidRDefault="007127AB" w:rsidP="00492D5C">
      <w:pPr>
        <w:pStyle w:val="titulored"/>
        <w:ind w:right="49"/>
        <w:jc w:val="center"/>
      </w:pPr>
    </w:p>
    <w:p w14:paraId="5AD4B351" w14:textId="53D94130" w:rsidR="00FE0D64" w:rsidRPr="00FE0D64" w:rsidRDefault="00FE0D64" w:rsidP="00492D5C">
      <w:pPr>
        <w:pStyle w:val="titulored"/>
        <w:ind w:right="49"/>
        <w:jc w:val="center"/>
      </w:pPr>
      <w:r w:rsidRPr="00FE0D64">
        <w:t>OPINIÓN TÉCNICO – ACADÉMICA</w:t>
      </w:r>
    </w:p>
    <w:p w14:paraId="2CF0065D" w14:textId="77777777" w:rsidR="00FE0D64" w:rsidRDefault="00FE0D64" w:rsidP="00492D5C">
      <w:pPr>
        <w:tabs>
          <w:tab w:val="left" w:pos="11796"/>
        </w:tabs>
        <w:ind w:right="49"/>
        <w:rPr>
          <w:rFonts w:ascii="Montserrat Medium" w:hAnsi="Montserrat Medium"/>
          <w:b/>
          <w:lang w:val="es-ES"/>
        </w:rPr>
      </w:pPr>
    </w:p>
    <w:p w14:paraId="0F30F2C2" w14:textId="177DE5E0" w:rsidR="00FE0D64" w:rsidRDefault="00FE0D64" w:rsidP="00492D5C">
      <w:pPr>
        <w:tabs>
          <w:tab w:val="left" w:pos="11796"/>
        </w:tabs>
        <w:ind w:right="49"/>
        <w:rPr>
          <w:rFonts w:ascii="Montserrat Medium" w:hAnsi="Montserrat Medium"/>
          <w:b/>
          <w:lang w:val="es-ES"/>
        </w:rPr>
      </w:pPr>
    </w:p>
    <w:p w14:paraId="4A97369B" w14:textId="77777777" w:rsidR="00FE0D64" w:rsidRPr="00403C8E" w:rsidRDefault="00FE0D64" w:rsidP="00492D5C">
      <w:pPr>
        <w:tabs>
          <w:tab w:val="left" w:pos="11796"/>
        </w:tabs>
        <w:ind w:right="49"/>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979"/>
        <w:gridCol w:w="2039"/>
        <w:gridCol w:w="2063"/>
      </w:tblGrid>
      <w:tr w:rsidR="00AB098A" w:rsidRPr="00A82D91" w14:paraId="13CF2732" w14:textId="77777777" w:rsidTr="001B7624">
        <w:trPr>
          <w:trHeight w:val="589"/>
        </w:trPr>
        <w:tc>
          <w:tcPr>
            <w:tcW w:w="1929" w:type="dxa"/>
            <w:shd w:val="clear" w:color="auto" w:fill="D4C19C"/>
            <w:vAlign w:val="center"/>
          </w:tcPr>
          <w:p w14:paraId="2616B48C" w14:textId="77777777" w:rsidR="00AB098A" w:rsidRPr="00A82D91" w:rsidRDefault="00AB098A" w:rsidP="00492D5C">
            <w:pPr>
              <w:ind w:right="49"/>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873" w:type="dxa"/>
            <w:gridSpan w:val="2"/>
            <w:shd w:val="clear" w:color="auto" w:fill="D4C19C"/>
            <w:vAlign w:val="center"/>
          </w:tcPr>
          <w:p w14:paraId="7053B735" w14:textId="094DDDC7" w:rsidR="00AB098A" w:rsidRPr="00A82D91" w:rsidRDefault="00AB098A" w:rsidP="00492D5C">
            <w:pPr>
              <w:ind w:right="49"/>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102" w:type="dxa"/>
            <w:gridSpan w:val="2"/>
            <w:shd w:val="clear" w:color="auto" w:fill="D4C19C"/>
            <w:vAlign w:val="center"/>
          </w:tcPr>
          <w:p w14:paraId="1663F588" w14:textId="7E128A38" w:rsidR="00AB098A" w:rsidRPr="00A82D91" w:rsidRDefault="00AB098A" w:rsidP="00492D5C">
            <w:pPr>
              <w:ind w:right="49"/>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1B7624">
        <w:trPr>
          <w:trHeight w:val="589"/>
        </w:trPr>
        <w:tc>
          <w:tcPr>
            <w:tcW w:w="1929" w:type="dxa"/>
            <w:shd w:val="clear" w:color="auto" w:fill="auto"/>
            <w:vAlign w:val="center"/>
          </w:tcPr>
          <w:p w14:paraId="0D1F52E7" w14:textId="77777777" w:rsidR="00A82D91" w:rsidRPr="004B23EA" w:rsidRDefault="003B34B0" w:rsidP="00492D5C">
            <w:pPr>
              <w:ind w:right="49"/>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92D5C">
            <w:pPr>
              <w:ind w:right="49"/>
              <w:jc w:val="center"/>
              <w:rPr>
                <w:rFonts w:ascii="Montserrat Medium" w:hAnsi="Montserrat Medium" w:cs="Arial"/>
                <w:b/>
                <w:bCs/>
                <w:sz w:val="18"/>
                <w:szCs w:val="18"/>
                <w:highlight w:val="yellow"/>
                <w:lang w:val="es-ES"/>
              </w:rPr>
            </w:pPr>
          </w:p>
        </w:tc>
        <w:tc>
          <w:tcPr>
            <w:tcW w:w="1979" w:type="dxa"/>
            <w:shd w:val="clear" w:color="auto" w:fill="auto"/>
            <w:vAlign w:val="center"/>
          </w:tcPr>
          <w:p w14:paraId="1D7397DB" w14:textId="7BF47AC5" w:rsidR="00A82D91" w:rsidRPr="004B23EA" w:rsidRDefault="001B7624" w:rsidP="00492D5C">
            <w:pPr>
              <w:ind w:right="49"/>
              <w:jc w:val="center"/>
              <w:rPr>
                <w:rFonts w:ascii="Montserrat Medium" w:hAnsi="Montserrat Medium" w:cs="Arial"/>
                <w:b/>
                <w:bCs/>
                <w:sz w:val="18"/>
                <w:szCs w:val="18"/>
                <w:lang w:val="es-ES"/>
              </w:rPr>
            </w:pPr>
            <w:r>
              <w:rPr>
                <w:rFonts w:ascii="Montserrat Medium" w:hAnsi="Montserrat Medium" w:cs="Arial"/>
                <w:b/>
                <w:sz w:val="18"/>
                <w:szCs w:val="18"/>
                <w:lang w:val="es-ES"/>
              </w:rPr>
              <w:t>93</w:t>
            </w:r>
            <w:r w:rsidR="00271EA8">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039" w:type="dxa"/>
            <w:shd w:val="clear" w:color="auto" w:fill="auto"/>
            <w:vAlign w:val="center"/>
          </w:tcPr>
          <w:p w14:paraId="76957071" w14:textId="77777777" w:rsidR="00A82D91" w:rsidRPr="004B23EA" w:rsidRDefault="00A82D91" w:rsidP="00492D5C">
            <w:pPr>
              <w:ind w:right="49"/>
              <w:jc w:val="center"/>
              <w:rPr>
                <w:rFonts w:ascii="Montserrat Medium" w:hAnsi="Montserrat Medium" w:cs="Arial"/>
                <w:b/>
                <w:bCs/>
                <w:sz w:val="18"/>
                <w:szCs w:val="18"/>
                <w:lang w:val="es-ES"/>
              </w:rPr>
            </w:pPr>
          </w:p>
        </w:tc>
        <w:tc>
          <w:tcPr>
            <w:tcW w:w="2063" w:type="dxa"/>
            <w:shd w:val="clear" w:color="auto" w:fill="auto"/>
            <w:vAlign w:val="center"/>
          </w:tcPr>
          <w:p w14:paraId="5E078E9E" w14:textId="54EAE82B" w:rsidR="00A82D91" w:rsidRPr="004B23EA" w:rsidRDefault="001B7624" w:rsidP="00492D5C">
            <w:pPr>
              <w:ind w:right="49"/>
              <w:jc w:val="center"/>
              <w:rPr>
                <w:rFonts w:ascii="Montserrat Medium" w:hAnsi="Montserrat Medium" w:cs="Arial"/>
                <w:b/>
                <w:bCs/>
                <w:sz w:val="18"/>
                <w:szCs w:val="18"/>
                <w:lang w:val="es-ES"/>
              </w:rPr>
            </w:pPr>
            <w:r>
              <w:rPr>
                <w:rFonts w:ascii="Montserrat Medium" w:hAnsi="Montserrat Medium" w:cs="Arial"/>
                <w:b/>
                <w:sz w:val="18"/>
                <w:szCs w:val="18"/>
                <w:lang w:val="es-ES"/>
              </w:rPr>
              <w:t>92</w:t>
            </w:r>
            <w:r w:rsidR="00A82D91" w:rsidRPr="004B23EA">
              <w:rPr>
                <w:rFonts w:ascii="Montserrat Medium" w:hAnsi="Montserrat Medium" w:cs="Arial"/>
                <w:b/>
                <w:sz w:val="18"/>
                <w:szCs w:val="18"/>
                <w:lang w:val="es-ES"/>
              </w:rPr>
              <w:t xml:space="preserve"> puntos o menos</w:t>
            </w:r>
          </w:p>
        </w:tc>
      </w:tr>
    </w:tbl>
    <w:p w14:paraId="3FD5A00E" w14:textId="77777777" w:rsidR="004B23EA" w:rsidRDefault="004B23EA" w:rsidP="00492D5C">
      <w:pPr>
        <w:ind w:left="142" w:right="49"/>
        <w:rPr>
          <w:rFonts w:ascii="Montserrat Medium" w:hAnsi="Montserrat Medium" w:cs="Arial"/>
          <w:b/>
          <w:bCs/>
          <w:sz w:val="19"/>
          <w:szCs w:val="19"/>
          <w:lang w:val="es-ES"/>
        </w:rPr>
      </w:pPr>
    </w:p>
    <w:p w14:paraId="2EFC5A82" w14:textId="77777777" w:rsidR="007127AB" w:rsidRPr="00DC5D2B" w:rsidRDefault="007127AB" w:rsidP="00492D5C">
      <w:pPr>
        <w:ind w:left="142" w:right="49"/>
        <w:rPr>
          <w:rFonts w:ascii="Montserrat Medium" w:hAnsi="Montserrat Medium" w:cs="Arial"/>
          <w:bCs/>
          <w:sz w:val="19"/>
          <w:szCs w:val="19"/>
          <w:lang w:val="es-ES"/>
        </w:rPr>
      </w:pPr>
    </w:p>
    <w:p w14:paraId="0169FCC0" w14:textId="1868DFF9" w:rsidR="004B23EA" w:rsidRPr="00957824" w:rsidRDefault="009B0692" w:rsidP="00492D5C">
      <w:pPr>
        <w:ind w:left="142" w:right="49"/>
        <w:rPr>
          <w:rFonts w:ascii="Montserrat Light" w:hAnsi="Montserrat Light" w:cs="Arial"/>
          <w:bCs/>
          <w:sz w:val="19"/>
          <w:szCs w:val="19"/>
          <w:lang w:val="es-ES"/>
        </w:rPr>
      </w:pPr>
      <w:r w:rsidRPr="00957824">
        <w:rPr>
          <w:rFonts w:ascii="Montserrat Light" w:hAnsi="Montserrat Light" w:cs="Arial"/>
          <w:bCs/>
          <w:sz w:val="19"/>
          <w:szCs w:val="19"/>
          <w:lang w:val="es-ES"/>
        </w:rPr>
        <w:t>*Siempre y cuando se haya cubierto además el p</w:t>
      </w:r>
      <w:r w:rsidR="006D680D" w:rsidRPr="00957824">
        <w:rPr>
          <w:rFonts w:ascii="Montserrat Light" w:hAnsi="Montserrat Light" w:cs="Arial"/>
          <w:bCs/>
          <w:sz w:val="19"/>
          <w:szCs w:val="19"/>
          <w:lang w:val="es-ES"/>
        </w:rPr>
        <w:t>u</w:t>
      </w:r>
      <w:r w:rsidRPr="00957824">
        <w:rPr>
          <w:rFonts w:ascii="Montserrat Light" w:hAnsi="Montserrat Light" w:cs="Arial"/>
          <w:bCs/>
          <w:sz w:val="19"/>
          <w:szCs w:val="19"/>
          <w:lang w:val="es-ES"/>
        </w:rPr>
        <w:t>ntaje mínimo de cada Criterio</w:t>
      </w:r>
      <w:r w:rsidR="00DA1029">
        <w:rPr>
          <w:rFonts w:ascii="Montserrat Light" w:hAnsi="Montserrat Light" w:cs="Arial"/>
          <w:bCs/>
          <w:sz w:val="19"/>
          <w:szCs w:val="19"/>
          <w:lang w:val="es-ES"/>
        </w:rPr>
        <w:t>.</w:t>
      </w:r>
    </w:p>
    <w:p w14:paraId="7CB89FBE" w14:textId="609BE25C" w:rsidR="00271EA8" w:rsidRPr="00DC5D2B" w:rsidRDefault="00271EA8" w:rsidP="00492D5C">
      <w:pPr>
        <w:ind w:left="142" w:right="49"/>
        <w:rPr>
          <w:rFonts w:ascii="Montserrat Medium" w:hAnsi="Montserrat Medium" w:cs="Arial"/>
          <w:bCs/>
          <w:sz w:val="19"/>
          <w:szCs w:val="19"/>
          <w:lang w:val="es-ES"/>
        </w:rPr>
      </w:pPr>
    </w:p>
    <w:p w14:paraId="68CC5D85" w14:textId="77777777" w:rsidR="007127AB" w:rsidRPr="00DC5D2B" w:rsidRDefault="007127AB" w:rsidP="00492D5C">
      <w:pPr>
        <w:ind w:right="49"/>
        <w:jc w:val="both"/>
        <w:rPr>
          <w:rFonts w:ascii="Montserrat Medium" w:hAnsi="Montserrat Medium"/>
          <w:bCs/>
          <w:sz w:val="20"/>
          <w:szCs w:val="20"/>
        </w:rPr>
      </w:pPr>
    </w:p>
    <w:p w14:paraId="5747C115" w14:textId="6D6BDFD1" w:rsidR="00271EA8" w:rsidRDefault="00271EA8" w:rsidP="00492D5C">
      <w:pPr>
        <w:ind w:left="142" w:right="49"/>
        <w:rPr>
          <w:rFonts w:ascii="Montserrat Medium" w:hAnsi="Montserrat Medium"/>
          <w:bCs/>
          <w:sz w:val="20"/>
          <w:szCs w:val="20"/>
        </w:rPr>
      </w:pPr>
    </w:p>
    <w:p w14:paraId="5E764577" w14:textId="77777777" w:rsidR="00CE2EDE" w:rsidRPr="00271EA8" w:rsidRDefault="00CE2EDE" w:rsidP="00492D5C">
      <w:pPr>
        <w:ind w:left="142" w:right="49"/>
        <w:rPr>
          <w:rFonts w:ascii="Montserrat Medium" w:hAnsi="Montserrat Medium" w:cs="Arial"/>
          <w:b/>
          <w:bCs/>
          <w:sz w:val="19"/>
          <w:szCs w:val="19"/>
        </w:rPr>
      </w:pPr>
    </w:p>
    <w:p w14:paraId="5A12060C" w14:textId="3066431B" w:rsidR="004B23EA" w:rsidRDefault="004B23EA" w:rsidP="00492D5C">
      <w:pPr>
        <w:widowControl/>
        <w:suppressAutoHyphens w:val="0"/>
        <w:ind w:right="49"/>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316F83D6" w14:textId="77777777" w:rsidR="00271EA8" w:rsidRPr="00271EA8" w:rsidRDefault="00271EA8" w:rsidP="00492D5C">
      <w:pPr>
        <w:spacing w:after="120"/>
        <w:ind w:right="49"/>
        <w:rPr>
          <w:rFonts w:ascii="Montserrat Medium" w:hAnsi="Montserrat Medium"/>
          <w:b/>
          <w:bCs/>
          <w:color w:val="595959"/>
          <w:szCs w:val="19"/>
        </w:rPr>
      </w:pPr>
    </w:p>
    <w:p w14:paraId="1E216390" w14:textId="77777777" w:rsidR="00271EA8" w:rsidRPr="00271EA8" w:rsidRDefault="00271EA8" w:rsidP="00492D5C">
      <w:pPr>
        <w:spacing w:after="400"/>
        <w:ind w:right="49"/>
        <w:rPr>
          <w:rFonts w:ascii="Montserrat" w:eastAsia="Times New Roman" w:hAnsi="Montserrat" w:cs="Arial"/>
          <w:color w:val="9D2449"/>
          <w:kern w:val="0"/>
          <w:sz w:val="40"/>
          <w:szCs w:val="44"/>
          <w:lang w:eastAsia="es-MX"/>
        </w:rPr>
      </w:pPr>
      <w:r w:rsidRPr="00271EA8">
        <w:rPr>
          <w:rFonts w:ascii="Montserrat" w:eastAsia="Times New Roman" w:hAnsi="Montserrat" w:cs="Arial"/>
          <w:color w:val="9D2449"/>
          <w:kern w:val="0"/>
          <w:sz w:val="40"/>
          <w:szCs w:val="44"/>
          <w:lang w:eastAsia="es-MX"/>
        </w:rPr>
        <w:t xml:space="preserve">Anexos para la evaluación de la infraestructura específica del área </w:t>
      </w:r>
    </w:p>
    <w:p w14:paraId="01F55559" w14:textId="31F14DC4" w:rsidR="00271EA8" w:rsidRPr="00957824" w:rsidRDefault="00271EA8" w:rsidP="00492D5C">
      <w:pPr>
        <w:ind w:right="49"/>
        <w:rPr>
          <w:rFonts w:ascii="Montserrat Light" w:hAnsi="Montserrat Light"/>
          <w:b/>
          <w:sz w:val="20"/>
          <w:szCs w:val="19"/>
        </w:rPr>
      </w:pPr>
      <w:r w:rsidRPr="00957824">
        <w:rPr>
          <w:rFonts w:ascii="Montserrat Light" w:hAnsi="Montserrat Light"/>
          <w:b/>
          <w:sz w:val="20"/>
          <w:szCs w:val="19"/>
        </w:rPr>
        <w:t>Correspondientes al cumplimiento del criterio 8.8</w:t>
      </w:r>
      <w:r w:rsidR="00A604F3">
        <w:rPr>
          <w:rFonts w:ascii="Montserrat Light" w:hAnsi="Montserrat Light"/>
          <w:b/>
          <w:sz w:val="20"/>
          <w:szCs w:val="19"/>
        </w:rPr>
        <w:t>.</w:t>
      </w:r>
    </w:p>
    <w:p w14:paraId="3BD7D621" w14:textId="77777777" w:rsidR="00271EA8" w:rsidRPr="00271EA8" w:rsidRDefault="00271EA8" w:rsidP="00492D5C">
      <w:pPr>
        <w:ind w:right="49"/>
        <w:jc w:val="center"/>
        <w:rPr>
          <w:rFonts w:ascii="Montserrat Light" w:hAnsi="Montserrat Light"/>
          <w:sz w:val="19"/>
          <w:szCs w:val="19"/>
        </w:rPr>
      </w:pPr>
    </w:p>
    <w:p w14:paraId="623E7C91" w14:textId="77777777" w:rsidR="00271EA8" w:rsidRPr="00271EA8" w:rsidRDefault="00271EA8" w:rsidP="00492D5C">
      <w:pPr>
        <w:ind w:right="49"/>
        <w:rPr>
          <w:rFonts w:ascii="Montserrat Light" w:hAnsi="Montserrat Light" w:cs="Arial"/>
          <w:b/>
          <w:color w:val="262626"/>
          <w:sz w:val="19"/>
          <w:szCs w:val="19"/>
          <w:lang w:eastAsia="en-US"/>
        </w:rPr>
      </w:pPr>
    </w:p>
    <w:p w14:paraId="123DA996" w14:textId="77777777" w:rsidR="00271EA8" w:rsidRPr="00271EA8" w:rsidRDefault="00271EA8" w:rsidP="00492D5C">
      <w:pPr>
        <w:ind w:right="49"/>
        <w:jc w:val="center"/>
        <w:rPr>
          <w:rFonts w:ascii="Montserrat Light" w:hAnsi="Montserrat Light" w:cs="Arial"/>
          <w:color w:val="262626"/>
          <w:sz w:val="19"/>
          <w:szCs w:val="19"/>
          <w:lang w:eastAsia="en-US"/>
        </w:rPr>
      </w:pPr>
      <w:r w:rsidRPr="00271EA8">
        <w:rPr>
          <w:rFonts w:ascii="Montserrat" w:eastAsia="Times New Roman" w:hAnsi="Montserrat" w:cs="Arial"/>
          <w:color w:val="9D2449"/>
          <w:kern w:val="0"/>
          <w:sz w:val="40"/>
          <w:szCs w:val="44"/>
          <w:lang w:eastAsia="es-MX"/>
        </w:rPr>
        <w:t>Anexo 1.</w:t>
      </w:r>
      <w:r w:rsidRPr="00271EA8">
        <w:rPr>
          <w:rFonts w:ascii="Montserrat Light" w:hAnsi="Montserrat Light" w:cs="Arial"/>
          <w:b/>
          <w:color w:val="262626"/>
          <w:sz w:val="19"/>
          <w:szCs w:val="19"/>
          <w:lang w:eastAsia="en-US"/>
        </w:rPr>
        <w:t xml:space="preserve"> </w:t>
      </w:r>
      <w:r w:rsidRPr="00271EA8">
        <w:rPr>
          <w:rFonts w:ascii="Montserrat" w:eastAsia="Times New Roman" w:hAnsi="Montserrat" w:cs="Arial"/>
          <w:color w:val="9D2449"/>
          <w:kern w:val="0"/>
          <w:sz w:val="40"/>
          <w:szCs w:val="44"/>
          <w:lang w:eastAsia="es-MX"/>
        </w:rPr>
        <w:t>Lista de Cotejo del Laboratorio de Optometría.</w:t>
      </w:r>
    </w:p>
    <w:p w14:paraId="629F89FA" w14:textId="77777777" w:rsidR="00271EA8" w:rsidRPr="00271EA8" w:rsidRDefault="00271EA8" w:rsidP="00492D5C">
      <w:pPr>
        <w:ind w:right="49"/>
        <w:jc w:val="center"/>
        <w:rPr>
          <w:rFonts w:ascii="Montserrat Light" w:hAnsi="Montserrat Light" w:cs="Arial"/>
          <w:color w:val="262626"/>
          <w:sz w:val="19"/>
          <w:szCs w:val="19"/>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271EA8" w:rsidRPr="00271EA8" w14:paraId="47A5C7D3" w14:textId="77777777" w:rsidTr="002F51A6">
        <w:trPr>
          <w:trHeight w:val="320"/>
          <w:jc w:val="center"/>
        </w:trPr>
        <w:tc>
          <w:tcPr>
            <w:tcW w:w="709" w:type="dxa"/>
            <w:shd w:val="clear" w:color="auto" w:fill="D4C19C"/>
          </w:tcPr>
          <w:p w14:paraId="1D7D154A" w14:textId="77777777" w:rsidR="00271EA8" w:rsidRPr="00271EA8" w:rsidRDefault="00271EA8" w:rsidP="00492D5C">
            <w:pPr>
              <w:suppressLineNumbers/>
              <w:snapToGrid w:val="0"/>
              <w:ind w:right="49"/>
              <w:jc w:val="center"/>
              <w:rPr>
                <w:rFonts w:ascii="Montserrat SemiBold" w:hAnsi="Montserrat SemiBold" w:cs="Arial"/>
                <w:b/>
                <w:bCs/>
                <w:color w:val="9D2449"/>
                <w:sz w:val="18"/>
                <w:szCs w:val="18"/>
              </w:rPr>
            </w:pPr>
            <w:r w:rsidRPr="00271EA8">
              <w:rPr>
                <w:rFonts w:ascii="Montserrat SemiBold" w:hAnsi="Montserrat SemiBold" w:cs="Arial"/>
                <w:b/>
                <w:bCs/>
                <w:color w:val="9D2449"/>
                <w:sz w:val="18"/>
                <w:szCs w:val="18"/>
              </w:rPr>
              <w:t>N°</w:t>
            </w:r>
          </w:p>
        </w:tc>
        <w:tc>
          <w:tcPr>
            <w:tcW w:w="4233" w:type="dxa"/>
            <w:shd w:val="clear" w:color="auto" w:fill="D4C19C"/>
            <w:vAlign w:val="center"/>
          </w:tcPr>
          <w:p w14:paraId="62A666B6" w14:textId="77777777" w:rsidR="00271EA8" w:rsidRPr="00271EA8" w:rsidRDefault="00271EA8" w:rsidP="00492D5C">
            <w:pPr>
              <w:suppressLineNumbers/>
              <w:snapToGrid w:val="0"/>
              <w:ind w:right="49"/>
              <w:jc w:val="center"/>
              <w:rPr>
                <w:rFonts w:ascii="Montserrat SemiBold" w:hAnsi="Montserrat SemiBold" w:cs="Arial"/>
                <w:b/>
                <w:bCs/>
                <w:color w:val="9D2449"/>
                <w:sz w:val="18"/>
                <w:szCs w:val="18"/>
              </w:rPr>
            </w:pPr>
            <w:r w:rsidRPr="00271EA8">
              <w:rPr>
                <w:rFonts w:ascii="Montserrat SemiBold" w:hAnsi="Montserrat SemiBold" w:cs="Arial"/>
                <w:b/>
                <w:bCs/>
                <w:color w:val="9D2449"/>
                <w:sz w:val="18"/>
                <w:szCs w:val="18"/>
              </w:rPr>
              <w:t>Material y equipo</w:t>
            </w:r>
          </w:p>
        </w:tc>
        <w:tc>
          <w:tcPr>
            <w:tcW w:w="1139" w:type="dxa"/>
            <w:shd w:val="clear" w:color="auto" w:fill="D4C19C"/>
            <w:vAlign w:val="center"/>
          </w:tcPr>
          <w:p w14:paraId="24BF421D" w14:textId="77777777" w:rsidR="00271EA8" w:rsidRPr="00271EA8" w:rsidRDefault="00271EA8" w:rsidP="00492D5C">
            <w:pPr>
              <w:suppressLineNumbers/>
              <w:snapToGrid w:val="0"/>
              <w:ind w:right="49"/>
              <w:jc w:val="center"/>
              <w:rPr>
                <w:rFonts w:ascii="Montserrat SemiBold" w:hAnsi="Montserrat SemiBold" w:cs="Arial"/>
                <w:b/>
                <w:bCs/>
                <w:color w:val="9D2449"/>
                <w:sz w:val="18"/>
                <w:szCs w:val="18"/>
              </w:rPr>
            </w:pPr>
            <w:r w:rsidRPr="00271EA8">
              <w:rPr>
                <w:rFonts w:ascii="Montserrat SemiBold" w:hAnsi="Montserrat SemiBold" w:cs="Arial"/>
                <w:b/>
                <w:bCs/>
                <w:color w:val="9D2449"/>
                <w:sz w:val="18"/>
                <w:szCs w:val="18"/>
              </w:rPr>
              <w:t>Cuenta</w:t>
            </w:r>
          </w:p>
        </w:tc>
        <w:tc>
          <w:tcPr>
            <w:tcW w:w="1718" w:type="dxa"/>
            <w:shd w:val="clear" w:color="auto" w:fill="D4C19C"/>
            <w:vAlign w:val="center"/>
          </w:tcPr>
          <w:p w14:paraId="58581EE3" w14:textId="77777777" w:rsidR="00271EA8" w:rsidRPr="00271EA8" w:rsidRDefault="00271EA8" w:rsidP="00492D5C">
            <w:pPr>
              <w:suppressLineNumbers/>
              <w:snapToGrid w:val="0"/>
              <w:ind w:right="49"/>
              <w:jc w:val="center"/>
              <w:rPr>
                <w:rFonts w:ascii="Montserrat SemiBold" w:hAnsi="Montserrat SemiBold" w:cs="Arial"/>
                <w:b/>
                <w:bCs/>
                <w:color w:val="9D2449"/>
                <w:sz w:val="18"/>
                <w:szCs w:val="18"/>
              </w:rPr>
            </w:pPr>
            <w:r w:rsidRPr="00271EA8">
              <w:rPr>
                <w:rFonts w:ascii="Montserrat SemiBold" w:hAnsi="Montserrat SemiBold" w:cs="Arial"/>
                <w:b/>
                <w:bCs/>
                <w:color w:val="9D2449"/>
                <w:sz w:val="18"/>
                <w:szCs w:val="18"/>
              </w:rPr>
              <w:t>No cuenta</w:t>
            </w:r>
          </w:p>
        </w:tc>
      </w:tr>
      <w:tr w:rsidR="00271EA8" w:rsidRPr="00271EA8" w14:paraId="73C641D1" w14:textId="77777777" w:rsidTr="002F51A6">
        <w:trPr>
          <w:trHeight w:val="320"/>
          <w:jc w:val="center"/>
        </w:trPr>
        <w:tc>
          <w:tcPr>
            <w:tcW w:w="709" w:type="dxa"/>
            <w:shd w:val="clear" w:color="auto" w:fill="auto"/>
          </w:tcPr>
          <w:p w14:paraId="3DEFCFEE" w14:textId="77777777" w:rsidR="00271EA8" w:rsidRPr="00271EA8" w:rsidRDefault="00271EA8" w:rsidP="00492D5C">
            <w:pPr>
              <w:widowControl/>
              <w:numPr>
                <w:ilvl w:val="0"/>
                <w:numId w:val="16"/>
              </w:numPr>
              <w:tabs>
                <w:tab w:val="left" w:pos="426"/>
                <w:tab w:val="left" w:pos="6840"/>
              </w:tabs>
              <w:suppressAutoHyphens w:val="0"/>
              <w:spacing w:after="200" w:line="276" w:lineRule="auto"/>
              <w:ind w:right="49"/>
              <w:jc w:val="both"/>
              <w:rPr>
                <w:rFonts w:ascii="Montserrat" w:eastAsia="Calibri" w:hAnsi="Montserrat" w:cs="Arial"/>
                <w:b/>
                <w:bCs/>
                <w:caps/>
                <w:color w:val="9D2449"/>
                <w:kern w:val="20"/>
                <w:sz w:val="20"/>
                <w:szCs w:val="20"/>
                <w:lang w:eastAsia="en-US"/>
              </w:rPr>
            </w:pPr>
          </w:p>
        </w:tc>
        <w:tc>
          <w:tcPr>
            <w:tcW w:w="4233" w:type="dxa"/>
            <w:shd w:val="clear" w:color="auto" w:fill="auto"/>
            <w:vAlign w:val="center"/>
          </w:tcPr>
          <w:p w14:paraId="3408B4FA" w14:textId="07B5064D" w:rsidR="00271EA8" w:rsidRPr="00271EA8" w:rsidRDefault="00271EA8" w:rsidP="00492D5C">
            <w:pPr>
              <w:ind w:right="49"/>
              <w:rPr>
                <w:rFonts w:ascii="Montserrat Light" w:hAnsi="Montserrat Light" w:cs="Arial"/>
                <w:color w:val="262626"/>
                <w:sz w:val="19"/>
                <w:szCs w:val="19"/>
                <w:lang w:eastAsia="en-US"/>
              </w:rPr>
            </w:pPr>
            <w:r w:rsidRPr="00271EA8">
              <w:rPr>
                <w:rFonts w:ascii="Montserrat Light" w:hAnsi="Montserrat Light" w:cs="Arial"/>
                <w:color w:val="262626"/>
                <w:sz w:val="19"/>
                <w:szCs w:val="19"/>
                <w:lang w:eastAsia="en-US"/>
              </w:rPr>
              <w:t>Unidad de refracción</w:t>
            </w:r>
            <w:r w:rsidR="00DA1029">
              <w:rPr>
                <w:rFonts w:ascii="Montserrat Light" w:hAnsi="Montserrat Light" w:cs="Arial"/>
                <w:color w:val="262626"/>
                <w:sz w:val="19"/>
                <w:szCs w:val="19"/>
                <w:lang w:eastAsia="en-US"/>
              </w:rPr>
              <w:t>.</w:t>
            </w:r>
          </w:p>
        </w:tc>
        <w:tc>
          <w:tcPr>
            <w:tcW w:w="1139" w:type="dxa"/>
            <w:shd w:val="clear" w:color="auto" w:fill="auto"/>
            <w:vAlign w:val="center"/>
          </w:tcPr>
          <w:p w14:paraId="4D13BAA7" w14:textId="77777777" w:rsidR="00271EA8" w:rsidRPr="00271EA8" w:rsidRDefault="00271EA8" w:rsidP="00492D5C">
            <w:pPr>
              <w:ind w:right="49"/>
              <w:rPr>
                <w:rFonts w:ascii="Montserrat Light" w:hAnsi="Montserrat Light" w:cs="Arial"/>
                <w:color w:val="262626"/>
                <w:sz w:val="19"/>
                <w:szCs w:val="19"/>
                <w:lang w:eastAsia="en-US"/>
              </w:rPr>
            </w:pPr>
          </w:p>
        </w:tc>
        <w:tc>
          <w:tcPr>
            <w:tcW w:w="1718" w:type="dxa"/>
            <w:shd w:val="clear" w:color="auto" w:fill="auto"/>
            <w:vAlign w:val="center"/>
          </w:tcPr>
          <w:p w14:paraId="08EC7EB9" w14:textId="77777777" w:rsidR="00271EA8" w:rsidRPr="00271EA8" w:rsidRDefault="00271EA8" w:rsidP="00492D5C">
            <w:pPr>
              <w:ind w:right="49"/>
              <w:rPr>
                <w:rFonts w:ascii="Montserrat Light" w:hAnsi="Montserrat Light" w:cs="Arial"/>
                <w:color w:val="262626"/>
                <w:sz w:val="19"/>
                <w:szCs w:val="19"/>
                <w:lang w:eastAsia="en-US"/>
              </w:rPr>
            </w:pPr>
          </w:p>
        </w:tc>
      </w:tr>
      <w:tr w:rsidR="00271EA8" w:rsidRPr="00271EA8" w14:paraId="1BB4301F" w14:textId="77777777" w:rsidTr="002F51A6">
        <w:trPr>
          <w:trHeight w:val="320"/>
          <w:jc w:val="center"/>
        </w:trPr>
        <w:tc>
          <w:tcPr>
            <w:tcW w:w="709" w:type="dxa"/>
            <w:shd w:val="clear" w:color="auto" w:fill="auto"/>
          </w:tcPr>
          <w:p w14:paraId="17D7DB20" w14:textId="77777777" w:rsidR="00271EA8" w:rsidRPr="00271EA8" w:rsidRDefault="00271EA8" w:rsidP="00492D5C">
            <w:pPr>
              <w:widowControl/>
              <w:numPr>
                <w:ilvl w:val="0"/>
                <w:numId w:val="16"/>
              </w:numPr>
              <w:tabs>
                <w:tab w:val="left" w:pos="426"/>
                <w:tab w:val="left" w:pos="6840"/>
              </w:tabs>
              <w:suppressAutoHyphens w:val="0"/>
              <w:spacing w:after="200" w:line="276" w:lineRule="auto"/>
              <w:ind w:right="49"/>
              <w:jc w:val="both"/>
              <w:rPr>
                <w:rFonts w:ascii="Montserrat" w:eastAsia="Calibri" w:hAnsi="Montserrat" w:cs="Arial"/>
                <w:b/>
                <w:bCs/>
                <w:caps/>
                <w:color w:val="9D2449"/>
                <w:kern w:val="20"/>
                <w:sz w:val="20"/>
                <w:szCs w:val="20"/>
                <w:lang w:eastAsia="en-US"/>
              </w:rPr>
            </w:pPr>
          </w:p>
        </w:tc>
        <w:tc>
          <w:tcPr>
            <w:tcW w:w="4233" w:type="dxa"/>
            <w:shd w:val="clear" w:color="auto" w:fill="auto"/>
            <w:vAlign w:val="center"/>
          </w:tcPr>
          <w:p w14:paraId="4EFE1931" w14:textId="77777777" w:rsidR="00271EA8" w:rsidRPr="00271EA8" w:rsidRDefault="00271EA8" w:rsidP="00492D5C">
            <w:pPr>
              <w:ind w:right="49"/>
              <w:rPr>
                <w:rFonts w:ascii="Montserrat Light" w:hAnsi="Montserrat Light" w:cs="Arial"/>
                <w:color w:val="262626"/>
                <w:sz w:val="19"/>
                <w:szCs w:val="19"/>
                <w:lang w:eastAsia="en-US"/>
              </w:rPr>
            </w:pPr>
            <w:r w:rsidRPr="00271EA8">
              <w:rPr>
                <w:rFonts w:ascii="Montserrat Light" w:hAnsi="Montserrat Light" w:cs="Arial"/>
                <w:color w:val="262626"/>
                <w:sz w:val="19"/>
                <w:szCs w:val="19"/>
                <w:lang w:eastAsia="en-US"/>
              </w:rPr>
              <w:t xml:space="preserve">Phoroptor. </w:t>
            </w:r>
          </w:p>
        </w:tc>
        <w:tc>
          <w:tcPr>
            <w:tcW w:w="1139" w:type="dxa"/>
            <w:shd w:val="clear" w:color="auto" w:fill="auto"/>
            <w:vAlign w:val="center"/>
          </w:tcPr>
          <w:p w14:paraId="051939FB" w14:textId="77777777" w:rsidR="00271EA8" w:rsidRPr="00271EA8" w:rsidRDefault="00271EA8" w:rsidP="00492D5C">
            <w:pPr>
              <w:ind w:right="49"/>
              <w:rPr>
                <w:rFonts w:ascii="Montserrat Light" w:hAnsi="Montserrat Light" w:cs="Arial"/>
                <w:color w:val="262626"/>
                <w:sz w:val="19"/>
                <w:szCs w:val="19"/>
                <w:lang w:eastAsia="en-US"/>
              </w:rPr>
            </w:pPr>
          </w:p>
        </w:tc>
        <w:tc>
          <w:tcPr>
            <w:tcW w:w="1718" w:type="dxa"/>
            <w:shd w:val="clear" w:color="auto" w:fill="auto"/>
            <w:vAlign w:val="center"/>
          </w:tcPr>
          <w:p w14:paraId="33D2091B" w14:textId="77777777" w:rsidR="00271EA8" w:rsidRPr="00271EA8" w:rsidRDefault="00271EA8" w:rsidP="00492D5C">
            <w:pPr>
              <w:ind w:right="49"/>
              <w:rPr>
                <w:rFonts w:ascii="Montserrat Light" w:hAnsi="Montserrat Light" w:cs="Arial"/>
                <w:color w:val="262626"/>
                <w:sz w:val="19"/>
                <w:szCs w:val="19"/>
                <w:lang w:eastAsia="en-US"/>
              </w:rPr>
            </w:pPr>
          </w:p>
        </w:tc>
      </w:tr>
      <w:tr w:rsidR="00271EA8" w:rsidRPr="00271EA8" w14:paraId="1A766CDC" w14:textId="77777777" w:rsidTr="002F51A6">
        <w:trPr>
          <w:trHeight w:val="320"/>
          <w:jc w:val="center"/>
        </w:trPr>
        <w:tc>
          <w:tcPr>
            <w:tcW w:w="709" w:type="dxa"/>
            <w:shd w:val="clear" w:color="auto" w:fill="auto"/>
          </w:tcPr>
          <w:p w14:paraId="6AA6CA89" w14:textId="77777777" w:rsidR="00271EA8" w:rsidRPr="00271EA8" w:rsidRDefault="00271EA8" w:rsidP="00492D5C">
            <w:pPr>
              <w:widowControl/>
              <w:numPr>
                <w:ilvl w:val="0"/>
                <w:numId w:val="16"/>
              </w:numPr>
              <w:tabs>
                <w:tab w:val="left" w:pos="426"/>
                <w:tab w:val="left" w:pos="6840"/>
              </w:tabs>
              <w:suppressAutoHyphens w:val="0"/>
              <w:spacing w:after="200" w:line="276" w:lineRule="auto"/>
              <w:ind w:right="49"/>
              <w:jc w:val="both"/>
              <w:rPr>
                <w:rFonts w:ascii="Montserrat" w:eastAsia="Calibri" w:hAnsi="Montserrat" w:cs="Arial"/>
                <w:b/>
                <w:bCs/>
                <w:caps/>
                <w:color w:val="9D2449"/>
                <w:kern w:val="20"/>
                <w:sz w:val="20"/>
                <w:szCs w:val="20"/>
                <w:lang w:eastAsia="en-US"/>
              </w:rPr>
            </w:pPr>
          </w:p>
        </w:tc>
        <w:tc>
          <w:tcPr>
            <w:tcW w:w="4233" w:type="dxa"/>
            <w:shd w:val="clear" w:color="auto" w:fill="auto"/>
            <w:vAlign w:val="center"/>
          </w:tcPr>
          <w:p w14:paraId="1BB4C93B" w14:textId="63FDE57C" w:rsidR="00271EA8" w:rsidRPr="00271EA8" w:rsidRDefault="00271EA8" w:rsidP="00492D5C">
            <w:pPr>
              <w:ind w:right="49"/>
              <w:rPr>
                <w:rFonts w:ascii="Montserrat Light" w:hAnsi="Montserrat Light" w:cs="Arial"/>
                <w:color w:val="262626"/>
                <w:sz w:val="19"/>
                <w:szCs w:val="19"/>
                <w:lang w:eastAsia="en-US"/>
              </w:rPr>
            </w:pPr>
            <w:r w:rsidRPr="00271EA8">
              <w:rPr>
                <w:rFonts w:ascii="Montserrat Light" w:hAnsi="Montserrat Light" w:cs="Arial"/>
                <w:color w:val="262626"/>
                <w:sz w:val="19"/>
                <w:szCs w:val="19"/>
                <w:lang w:eastAsia="en-US"/>
              </w:rPr>
              <w:t xml:space="preserve">Proyector de </w:t>
            </w:r>
            <w:proofErr w:type="spellStart"/>
            <w:r w:rsidRPr="00271EA8">
              <w:rPr>
                <w:rFonts w:ascii="Montserrat Light" w:hAnsi="Montserrat Light" w:cs="Arial"/>
                <w:color w:val="262626"/>
                <w:sz w:val="19"/>
                <w:szCs w:val="19"/>
                <w:lang w:eastAsia="en-US"/>
              </w:rPr>
              <w:t>optotipos</w:t>
            </w:r>
            <w:proofErr w:type="spellEnd"/>
            <w:r w:rsidR="00DA1029">
              <w:rPr>
                <w:rFonts w:ascii="Montserrat Light" w:hAnsi="Montserrat Light" w:cs="Arial"/>
                <w:color w:val="262626"/>
                <w:sz w:val="19"/>
                <w:szCs w:val="19"/>
                <w:lang w:eastAsia="en-US"/>
              </w:rPr>
              <w:t>.</w:t>
            </w:r>
          </w:p>
        </w:tc>
        <w:tc>
          <w:tcPr>
            <w:tcW w:w="1139" w:type="dxa"/>
            <w:shd w:val="clear" w:color="auto" w:fill="auto"/>
            <w:vAlign w:val="center"/>
          </w:tcPr>
          <w:p w14:paraId="01989FA6" w14:textId="77777777" w:rsidR="00271EA8" w:rsidRPr="00271EA8" w:rsidRDefault="00271EA8" w:rsidP="00492D5C">
            <w:pPr>
              <w:ind w:right="49"/>
              <w:rPr>
                <w:rFonts w:ascii="Montserrat Light" w:hAnsi="Montserrat Light" w:cs="Arial"/>
                <w:color w:val="262626"/>
                <w:sz w:val="19"/>
                <w:szCs w:val="19"/>
                <w:lang w:eastAsia="en-US"/>
              </w:rPr>
            </w:pPr>
          </w:p>
        </w:tc>
        <w:tc>
          <w:tcPr>
            <w:tcW w:w="1718" w:type="dxa"/>
            <w:shd w:val="clear" w:color="auto" w:fill="auto"/>
            <w:vAlign w:val="center"/>
          </w:tcPr>
          <w:p w14:paraId="57315428" w14:textId="77777777" w:rsidR="00271EA8" w:rsidRPr="00271EA8" w:rsidRDefault="00271EA8" w:rsidP="00492D5C">
            <w:pPr>
              <w:ind w:right="49"/>
              <w:rPr>
                <w:rFonts w:ascii="Montserrat Light" w:hAnsi="Montserrat Light" w:cs="Arial"/>
                <w:color w:val="262626"/>
                <w:sz w:val="19"/>
                <w:szCs w:val="19"/>
                <w:lang w:eastAsia="en-US"/>
              </w:rPr>
            </w:pPr>
          </w:p>
        </w:tc>
      </w:tr>
      <w:tr w:rsidR="00271EA8" w:rsidRPr="00271EA8" w14:paraId="5E5973D3" w14:textId="77777777" w:rsidTr="002F51A6">
        <w:trPr>
          <w:trHeight w:val="320"/>
          <w:jc w:val="center"/>
        </w:trPr>
        <w:tc>
          <w:tcPr>
            <w:tcW w:w="709" w:type="dxa"/>
            <w:shd w:val="clear" w:color="auto" w:fill="auto"/>
          </w:tcPr>
          <w:p w14:paraId="4C3AE932" w14:textId="77777777" w:rsidR="00271EA8" w:rsidRPr="00271EA8" w:rsidRDefault="00271EA8" w:rsidP="00492D5C">
            <w:pPr>
              <w:widowControl/>
              <w:numPr>
                <w:ilvl w:val="0"/>
                <w:numId w:val="16"/>
              </w:numPr>
              <w:tabs>
                <w:tab w:val="left" w:pos="426"/>
                <w:tab w:val="left" w:pos="6840"/>
              </w:tabs>
              <w:suppressAutoHyphens w:val="0"/>
              <w:spacing w:after="200" w:line="276" w:lineRule="auto"/>
              <w:ind w:right="49"/>
              <w:jc w:val="both"/>
              <w:rPr>
                <w:rFonts w:ascii="Montserrat" w:eastAsia="Calibri" w:hAnsi="Montserrat" w:cs="Arial"/>
                <w:b/>
                <w:bCs/>
                <w:caps/>
                <w:color w:val="9D2449"/>
                <w:kern w:val="20"/>
                <w:sz w:val="20"/>
                <w:szCs w:val="20"/>
                <w:lang w:eastAsia="en-US"/>
              </w:rPr>
            </w:pPr>
          </w:p>
        </w:tc>
        <w:tc>
          <w:tcPr>
            <w:tcW w:w="4233" w:type="dxa"/>
            <w:shd w:val="clear" w:color="auto" w:fill="auto"/>
            <w:vAlign w:val="center"/>
          </w:tcPr>
          <w:p w14:paraId="0B1102A0" w14:textId="3E36843C" w:rsidR="00271EA8" w:rsidRPr="00271EA8" w:rsidRDefault="00271EA8" w:rsidP="00492D5C">
            <w:pPr>
              <w:ind w:right="49"/>
              <w:rPr>
                <w:rFonts w:ascii="Montserrat Light" w:hAnsi="Montserrat Light" w:cs="Arial"/>
                <w:color w:val="262626"/>
                <w:sz w:val="19"/>
                <w:szCs w:val="19"/>
                <w:lang w:eastAsia="en-US"/>
              </w:rPr>
            </w:pPr>
            <w:r w:rsidRPr="00271EA8">
              <w:rPr>
                <w:rFonts w:ascii="Montserrat Light" w:hAnsi="Montserrat Light" w:cs="Arial"/>
                <w:color w:val="262626"/>
                <w:sz w:val="19"/>
                <w:szCs w:val="19"/>
                <w:lang w:eastAsia="en-US"/>
              </w:rPr>
              <w:t>Cartilla de Snellen y cartilla de lectura</w:t>
            </w:r>
            <w:r w:rsidR="00DA1029">
              <w:rPr>
                <w:rFonts w:ascii="Montserrat Light" w:hAnsi="Montserrat Light" w:cs="Arial"/>
                <w:color w:val="262626"/>
                <w:sz w:val="19"/>
                <w:szCs w:val="19"/>
                <w:lang w:eastAsia="en-US"/>
              </w:rPr>
              <w:t>.</w:t>
            </w:r>
          </w:p>
        </w:tc>
        <w:tc>
          <w:tcPr>
            <w:tcW w:w="1139" w:type="dxa"/>
            <w:shd w:val="clear" w:color="auto" w:fill="auto"/>
            <w:vAlign w:val="center"/>
          </w:tcPr>
          <w:p w14:paraId="269E7756" w14:textId="77777777" w:rsidR="00271EA8" w:rsidRPr="00271EA8" w:rsidRDefault="00271EA8" w:rsidP="00492D5C">
            <w:pPr>
              <w:ind w:right="49"/>
              <w:rPr>
                <w:rFonts w:ascii="Montserrat Light" w:hAnsi="Montserrat Light" w:cs="Arial"/>
                <w:color w:val="262626"/>
                <w:sz w:val="19"/>
                <w:szCs w:val="19"/>
                <w:lang w:eastAsia="en-US"/>
              </w:rPr>
            </w:pPr>
          </w:p>
        </w:tc>
        <w:tc>
          <w:tcPr>
            <w:tcW w:w="1718" w:type="dxa"/>
            <w:shd w:val="clear" w:color="auto" w:fill="auto"/>
            <w:vAlign w:val="center"/>
          </w:tcPr>
          <w:p w14:paraId="2854F576" w14:textId="77777777" w:rsidR="00271EA8" w:rsidRPr="00271EA8" w:rsidRDefault="00271EA8" w:rsidP="00492D5C">
            <w:pPr>
              <w:ind w:right="49"/>
              <w:rPr>
                <w:rFonts w:ascii="Montserrat Light" w:hAnsi="Montserrat Light" w:cs="Arial"/>
                <w:color w:val="262626"/>
                <w:sz w:val="19"/>
                <w:szCs w:val="19"/>
                <w:lang w:eastAsia="en-US"/>
              </w:rPr>
            </w:pPr>
          </w:p>
        </w:tc>
      </w:tr>
      <w:tr w:rsidR="00271EA8" w:rsidRPr="00271EA8" w14:paraId="70C30CE3" w14:textId="77777777" w:rsidTr="002F51A6">
        <w:trPr>
          <w:trHeight w:val="320"/>
          <w:jc w:val="center"/>
        </w:trPr>
        <w:tc>
          <w:tcPr>
            <w:tcW w:w="709" w:type="dxa"/>
            <w:shd w:val="clear" w:color="auto" w:fill="auto"/>
          </w:tcPr>
          <w:p w14:paraId="28BD5C31" w14:textId="77777777" w:rsidR="00271EA8" w:rsidRPr="00271EA8" w:rsidRDefault="00271EA8" w:rsidP="00492D5C">
            <w:pPr>
              <w:widowControl/>
              <w:numPr>
                <w:ilvl w:val="0"/>
                <w:numId w:val="16"/>
              </w:numPr>
              <w:tabs>
                <w:tab w:val="left" w:pos="426"/>
                <w:tab w:val="left" w:pos="6840"/>
              </w:tabs>
              <w:suppressAutoHyphens w:val="0"/>
              <w:spacing w:after="200" w:line="276" w:lineRule="auto"/>
              <w:ind w:right="49"/>
              <w:jc w:val="both"/>
              <w:rPr>
                <w:rFonts w:ascii="Montserrat" w:eastAsia="Calibri" w:hAnsi="Montserrat" w:cs="Arial"/>
                <w:b/>
                <w:bCs/>
                <w:caps/>
                <w:color w:val="9D2449"/>
                <w:kern w:val="20"/>
                <w:sz w:val="20"/>
                <w:szCs w:val="20"/>
                <w:lang w:eastAsia="en-US"/>
              </w:rPr>
            </w:pPr>
          </w:p>
        </w:tc>
        <w:tc>
          <w:tcPr>
            <w:tcW w:w="4233" w:type="dxa"/>
            <w:shd w:val="clear" w:color="auto" w:fill="auto"/>
            <w:vAlign w:val="center"/>
          </w:tcPr>
          <w:p w14:paraId="038684EB" w14:textId="13904396" w:rsidR="00271EA8" w:rsidRPr="00271EA8" w:rsidRDefault="00271EA8" w:rsidP="00492D5C">
            <w:pPr>
              <w:ind w:right="49"/>
              <w:rPr>
                <w:rFonts w:ascii="Montserrat Light" w:hAnsi="Montserrat Light" w:cs="Arial"/>
                <w:color w:val="262626"/>
                <w:sz w:val="19"/>
                <w:szCs w:val="19"/>
                <w:lang w:eastAsia="en-US"/>
              </w:rPr>
            </w:pPr>
            <w:r w:rsidRPr="00271EA8">
              <w:rPr>
                <w:rFonts w:ascii="Montserrat Light" w:hAnsi="Montserrat Light" w:cs="Arial"/>
                <w:color w:val="262626"/>
                <w:sz w:val="19"/>
                <w:szCs w:val="19"/>
                <w:lang w:eastAsia="en-US"/>
              </w:rPr>
              <w:t>Caja de Pruebas</w:t>
            </w:r>
            <w:r w:rsidR="00DA1029">
              <w:rPr>
                <w:rFonts w:ascii="Montserrat Light" w:hAnsi="Montserrat Light" w:cs="Arial"/>
                <w:color w:val="262626"/>
                <w:sz w:val="19"/>
                <w:szCs w:val="19"/>
                <w:lang w:eastAsia="en-US"/>
              </w:rPr>
              <w:t>.</w:t>
            </w:r>
          </w:p>
        </w:tc>
        <w:tc>
          <w:tcPr>
            <w:tcW w:w="1139" w:type="dxa"/>
            <w:shd w:val="clear" w:color="auto" w:fill="auto"/>
            <w:vAlign w:val="center"/>
          </w:tcPr>
          <w:p w14:paraId="5AA5D8ED" w14:textId="77777777" w:rsidR="00271EA8" w:rsidRPr="00271EA8" w:rsidRDefault="00271EA8" w:rsidP="00492D5C">
            <w:pPr>
              <w:ind w:right="49"/>
              <w:rPr>
                <w:rFonts w:ascii="Montserrat Light" w:hAnsi="Montserrat Light" w:cs="Arial"/>
                <w:color w:val="262626"/>
                <w:sz w:val="19"/>
                <w:szCs w:val="19"/>
                <w:lang w:eastAsia="en-US"/>
              </w:rPr>
            </w:pPr>
          </w:p>
        </w:tc>
        <w:tc>
          <w:tcPr>
            <w:tcW w:w="1718" w:type="dxa"/>
            <w:shd w:val="clear" w:color="auto" w:fill="auto"/>
            <w:vAlign w:val="center"/>
          </w:tcPr>
          <w:p w14:paraId="277FE6B9" w14:textId="77777777" w:rsidR="00271EA8" w:rsidRPr="00271EA8" w:rsidRDefault="00271EA8" w:rsidP="00492D5C">
            <w:pPr>
              <w:ind w:right="49"/>
              <w:rPr>
                <w:rFonts w:ascii="Montserrat Light" w:hAnsi="Montserrat Light" w:cs="Arial"/>
                <w:color w:val="262626"/>
                <w:sz w:val="19"/>
                <w:szCs w:val="19"/>
                <w:lang w:eastAsia="en-US"/>
              </w:rPr>
            </w:pPr>
          </w:p>
        </w:tc>
      </w:tr>
      <w:tr w:rsidR="00271EA8" w:rsidRPr="00271EA8" w14:paraId="00465F7D" w14:textId="77777777" w:rsidTr="002F51A6">
        <w:trPr>
          <w:trHeight w:val="320"/>
          <w:jc w:val="center"/>
        </w:trPr>
        <w:tc>
          <w:tcPr>
            <w:tcW w:w="709" w:type="dxa"/>
            <w:shd w:val="clear" w:color="auto" w:fill="auto"/>
          </w:tcPr>
          <w:p w14:paraId="05D25DD3" w14:textId="77777777" w:rsidR="00271EA8" w:rsidRPr="00271EA8" w:rsidRDefault="00271EA8" w:rsidP="00492D5C">
            <w:pPr>
              <w:widowControl/>
              <w:numPr>
                <w:ilvl w:val="0"/>
                <w:numId w:val="16"/>
              </w:numPr>
              <w:tabs>
                <w:tab w:val="left" w:pos="426"/>
                <w:tab w:val="left" w:pos="6840"/>
              </w:tabs>
              <w:suppressAutoHyphens w:val="0"/>
              <w:spacing w:after="200" w:line="276" w:lineRule="auto"/>
              <w:ind w:right="49"/>
              <w:jc w:val="both"/>
              <w:rPr>
                <w:rFonts w:ascii="Montserrat" w:eastAsia="Calibri" w:hAnsi="Montserrat" w:cs="Arial"/>
                <w:b/>
                <w:bCs/>
                <w:caps/>
                <w:color w:val="9D2449"/>
                <w:kern w:val="20"/>
                <w:sz w:val="20"/>
                <w:szCs w:val="20"/>
                <w:lang w:eastAsia="en-US"/>
              </w:rPr>
            </w:pPr>
          </w:p>
        </w:tc>
        <w:tc>
          <w:tcPr>
            <w:tcW w:w="4233" w:type="dxa"/>
            <w:shd w:val="clear" w:color="auto" w:fill="auto"/>
            <w:vAlign w:val="center"/>
          </w:tcPr>
          <w:p w14:paraId="726616C8" w14:textId="77777777" w:rsidR="00271EA8" w:rsidRPr="00271EA8" w:rsidRDefault="00271EA8" w:rsidP="00492D5C">
            <w:pPr>
              <w:ind w:right="49"/>
              <w:rPr>
                <w:rFonts w:ascii="Montserrat Light" w:hAnsi="Montserrat Light" w:cs="Arial"/>
                <w:color w:val="262626"/>
                <w:sz w:val="19"/>
                <w:szCs w:val="19"/>
                <w:lang w:eastAsia="en-US"/>
              </w:rPr>
            </w:pPr>
            <w:r w:rsidRPr="00271EA8">
              <w:rPr>
                <w:rFonts w:ascii="Montserrat Light" w:hAnsi="Montserrat Light" w:cs="Arial"/>
                <w:color w:val="262626"/>
                <w:sz w:val="19"/>
                <w:szCs w:val="19"/>
                <w:lang w:eastAsia="en-US"/>
              </w:rPr>
              <w:t>Lensómetro.</w:t>
            </w:r>
          </w:p>
        </w:tc>
        <w:tc>
          <w:tcPr>
            <w:tcW w:w="1139" w:type="dxa"/>
            <w:shd w:val="clear" w:color="auto" w:fill="auto"/>
            <w:vAlign w:val="center"/>
          </w:tcPr>
          <w:p w14:paraId="5184DA29" w14:textId="77777777" w:rsidR="00271EA8" w:rsidRPr="00271EA8" w:rsidRDefault="00271EA8" w:rsidP="00492D5C">
            <w:pPr>
              <w:ind w:right="49"/>
              <w:rPr>
                <w:rFonts w:ascii="Montserrat Light" w:hAnsi="Montserrat Light" w:cs="Arial"/>
                <w:color w:val="262626"/>
                <w:sz w:val="19"/>
                <w:szCs w:val="19"/>
                <w:lang w:eastAsia="en-US"/>
              </w:rPr>
            </w:pPr>
          </w:p>
        </w:tc>
        <w:tc>
          <w:tcPr>
            <w:tcW w:w="1718" w:type="dxa"/>
            <w:shd w:val="clear" w:color="auto" w:fill="auto"/>
            <w:vAlign w:val="center"/>
          </w:tcPr>
          <w:p w14:paraId="70B2391F" w14:textId="77777777" w:rsidR="00271EA8" w:rsidRPr="00271EA8" w:rsidRDefault="00271EA8" w:rsidP="00492D5C">
            <w:pPr>
              <w:ind w:right="49"/>
              <w:rPr>
                <w:rFonts w:ascii="Montserrat Light" w:hAnsi="Montserrat Light" w:cs="Arial"/>
                <w:color w:val="262626"/>
                <w:sz w:val="19"/>
                <w:szCs w:val="19"/>
                <w:lang w:eastAsia="en-US"/>
              </w:rPr>
            </w:pPr>
          </w:p>
        </w:tc>
      </w:tr>
      <w:tr w:rsidR="00271EA8" w:rsidRPr="00271EA8" w14:paraId="31A3B5A7" w14:textId="77777777" w:rsidTr="002F51A6">
        <w:trPr>
          <w:trHeight w:val="320"/>
          <w:jc w:val="center"/>
        </w:trPr>
        <w:tc>
          <w:tcPr>
            <w:tcW w:w="709" w:type="dxa"/>
            <w:shd w:val="clear" w:color="auto" w:fill="auto"/>
          </w:tcPr>
          <w:p w14:paraId="26C9F064" w14:textId="77777777" w:rsidR="00271EA8" w:rsidRPr="00271EA8" w:rsidRDefault="00271EA8" w:rsidP="00492D5C">
            <w:pPr>
              <w:widowControl/>
              <w:numPr>
                <w:ilvl w:val="0"/>
                <w:numId w:val="16"/>
              </w:numPr>
              <w:tabs>
                <w:tab w:val="left" w:pos="426"/>
                <w:tab w:val="left" w:pos="6840"/>
              </w:tabs>
              <w:suppressAutoHyphens w:val="0"/>
              <w:spacing w:after="200" w:line="276" w:lineRule="auto"/>
              <w:ind w:right="49"/>
              <w:jc w:val="both"/>
              <w:rPr>
                <w:rFonts w:ascii="Montserrat" w:eastAsia="Calibri" w:hAnsi="Montserrat" w:cs="Arial"/>
                <w:b/>
                <w:bCs/>
                <w:caps/>
                <w:color w:val="9D2449"/>
                <w:kern w:val="20"/>
                <w:sz w:val="20"/>
                <w:szCs w:val="20"/>
                <w:lang w:eastAsia="en-US"/>
              </w:rPr>
            </w:pPr>
          </w:p>
        </w:tc>
        <w:tc>
          <w:tcPr>
            <w:tcW w:w="4233" w:type="dxa"/>
            <w:shd w:val="clear" w:color="auto" w:fill="auto"/>
            <w:vAlign w:val="center"/>
          </w:tcPr>
          <w:p w14:paraId="2C17E5BA" w14:textId="1B4E6AF1" w:rsidR="00271EA8" w:rsidRPr="00271EA8" w:rsidRDefault="00271EA8" w:rsidP="00492D5C">
            <w:pPr>
              <w:ind w:right="49"/>
              <w:rPr>
                <w:rFonts w:ascii="Montserrat Light" w:hAnsi="Montserrat Light" w:cs="Arial"/>
                <w:color w:val="262626"/>
                <w:sz w:val="19"/>
                <w:szCs w:val="19"/>
                <w:lang w:eastAsia="en-US"/>
              </w:rPr>
            </w:pPr>
            <w:r w:rsidRPr="00271EA8">
              <w:rPr>
                <w:rFonts w:ascii="Montserrat Light" w:hAnsi="Montserrat Light" w:cs="Arial"/>
                <w:color w:val="262626"/>
                <w:sz w:val="19"/>
                <w:szCs w:val="19"/>
                <w:lang w:eastAsia="en-US"/>
              </w:rPr>
              <w:t>Estuche de diagnóstico optométrico</w:t>
            </w:r>
            <w:r w:rsidR="00DA1029">
              <w:rPr>
                <w:rFonts w:ascii="Montserrat Light" w:hAnsi="Montserrat Light" w:cs="Arial"/>
                <w:color w:val="262626"/>
                <w:sz w:val="19"/>
                <w:szCs w:val="19"/>
                <w:lang w:eastAsia="en-US"/>
              </w:rPr>
              <w:t>.</w:t>
            </w:r>
          </w:p>
        </w:tc>
        <w:tc>
          <w:tcPr>
            <w:tcW w:w="1139" w:type="dxa"/>
            <w:shd w:val="clear" w:color="auto" w:fill="auto"/>
            <w:vAlign w:val="center"/>
          </w:tcPr>
          <w:p w14:paraId="2BD4D7AE" w14:textId="77777777" w:rsidR="00271EA8" w:rsidRPr="00271EA8" w:rsidRDefault="00271EA8" w:rsidP="00492D5C">
            <w:pPr>
              <w:ind w:right="49"/>
              <w:rPr>
                <w:rFonts w:ascii="Montserrat Light" w:hAnsi="Montserrat Light" w:cs="Arial"/>
                <w:color w:val="262626"/>
                <w:sz w:val="19"/>
                <w:szCs w:val="19"/>
                <w:lang w:eastAsia="en-US"/>
              </w:rPr>
            </w:pPr>
          </w:p>
        </w:tc>
        <w:tc>
          <w:tcPr>
            <w:tcW w:w="1718" w:type="dxa"/>
            <w:shd w:val="clear" w:color="auto" w:fill="auto"/>
            <w:vAlign w:val="center"/>
          </w:tcPr>
          <w:p w14:paraId="1F62F026" w14:textId="77777777" w:rsidR="00271EA8" w:rsidRPr="00271EA8" w:rsidRDefault="00271EA8" w:rsidP="00492D5C">
            <w:pPr>
              <w:ind w:right="49"/>
              <w:rPr>
                <w:rFonts w:ascii="Montserrat Light" w:hAnsi="Montserrat Light" w:cs="Arial"/>
                <w:color w:val="262626"/>
                <w:sz w:val="19"/>
                <w:szCs w:val="19"/>
                <w:lang w:eastAsia="en-US"/>
              </w:rPr>
            </w:pPr>
          </w:p>
        </w:tc>
      </w:tr>
      <w:tr w:rsidR="00271EA8" w:rsidRPr="00271EA8" w14:paraId="4D383A01" w14:textId="77777777" w:rsidTr="002F51A6">
        <w:trPr>
          <w:trHeight w:val="320"/>
          <w:jc w:val="center"/>
        </w:trPr>
        <w:tc>
          <w:tcPr>
            <w:tcW w:w="709" w:type="dxa"/>
            <w:shd w:val="clear" w:color="auto" w:fill="auto"/>
          </w:tcPr>
          <w:p w14:paraId="707C84F5" w14:textId="77777777" w:rsidR="00271EA8" w:rsidRPr="00271EA8" w:rsidRDefault="00271EA8" w:rsidP="00492D5C">
            <w:pPr>
              <w:widowControl/>
              <w:numPr>
                <w:ilvl w:val="0"/>
                <w:numId w:val="16"/>
              </w:numPr>
              <w:tabs>
                <w:tab w:val="left" w:pos="426"/>
                <w:tab w:val="left" w:pos="6840"/>
              </w:tabs>
              <w:suppressAutoHyphens w:val="0"/>
              <w:spacing w:after="200" w:line="276" w:lineRule="auto"/>
              <w:ind w:right="49"/>
              <w:jc w:val="both"/>
              <w:rPr>
                <w:rFonts w:ascii="Montserrat" w:eastAsia="Calibri" w:hAnsi="Montserrat" w:cs="Arial"/>
                <w:b/>
                <w:bCs/>
                <w:caps/>
                <w:color w:val="9D2449"/>
                <w:kern w:val="20"/>
                <w:sz w:val="20"/>
                <w:szCs w:val="20"/>
                <w:lang w:eastAsia="en-US"/>
              </w:rPr>
            </w:pPr>
          </w:p>
        </w:tc>
        <w:tc>
          <w:tcPr>
            <w:tcW w:w="4233" w:type="dxa"/>
            <w:shd w:val="clear" w:color="auto" w:fill="auto"/>
            <w:vAlign w:val="center"/>
          </w:tcPr>
          <w:p w14:paraId="74059B2B" w14:textId="77777777" w:rsidR="00271EA8" w:rsidRPr="00271EA8" w:rsidRDefault="00271EA8" w:rsidP="00492D5C">
            <w:pPr>
              <w:ind w:right="49"/>
              <w:rPr>
                <w:rFonts w:ascii="Montserrat Light" w:hAnsi="Montserrat Light" w:cs="Arial"/>
                <w:color w:val="262626"/>
                <w:sz w:val="19"/>
                <w:szCs w:val="19"/>
                <w:lang w:eastAsia="en-US"/>
              </w:rPr>
            </w:pPr>
            <w:r w:rsidRPr="00271EA8">
              <w:rPr>
                <w:rFonts w:ascii="Montserrat Light" w:hAnsi="Montserrat Light" w:cs="Arial"/>
                <w:color w:val="262626"/>
                <w:sz w:val="19"/>
                <w:szCs w:val="19"/>
                <w:lang w:eastAsia="en-US"/>
              </w:rPr>
              <w:t>Queratómetro.</w:t>
            </w:r>
          </w:p>
        </w:tc>
        <w:tc>
          <w:tcPr>
            <w:tcW w:w="1139" w:type="dxa"/>
            <w:shd w:val="clear" w:color="auto" w:fill="auto"/>
            <w:vAlign w:val="center"/>
          </w:tcPr>
          <w:p w14:paraId="161EBDAE" w14:textId="77777777" w:rsidR="00271EA8" w:rsidRPr="00271EA8" w:rsidRDefault="00271EA8" w:rsidP="00492D5C">
            <w:pPr>
              <w:ind w:right="49"/>
              <w:rPr>
                <w:rFonts w:ascii="Montserrat Light" w:hAnsi="Montserrat Light" w:cs="Arial"/>
                <w:color w:val="262626"/>
                <w:sz w:val="19"/>
                <w:szCs w:val="19"/>
                <w:lang w:eastAsia="en-US"/>
              </w:rPr>
            </w:pPr>
          </w:p>
        </w:tc>
        <w:tc>
          <w:tcPr>
            <w:tcW w:w="1718" w:type="dxa"/>
            <w:shd w:val="clear" w:color="auto" w:fill="auto"/>
            <w:vAlign w:val="center"/>
          </w:tcPr>
          <w:p w14:paraId="345F75D5" w14:textId="77777777" w:rsidR="00271EA8" w:rsidRPr="00271EA8" w:rsidRDefault="00271EA8" w:rsidP="00492D5C">
            <w:pPr>
              <w:ind w:right="49"/>
              <w:rPr>
                <w:rFonts w:ascii="Montserrat Light" w:hAnsi="Montserrat Light" w:cs="Arial"/>
                <w:color w:val="262626"/>
                <w:sz w:val="19"/>
                <w:szCs w:val="19"/>
                <w:lang w:eastAsia="en-US"/>
              </w:rPr>
            </w:pPr>
          </w:p>
        </w:tc>
      </w:tr>
      <w:tr w:rsidR="00271EA8" w:rsidRPr="00271EA8" w14:paraId="35B349A5" w14:textId="77777777" w:rsidTr="002F51A6">
        <w:trPr>
          <w:trHeight w:val="320"/>
          <w:jc w:val="center"/>
        </w:trPr>
        <w:tc>
          <w:tcPr>
            <w:tcW w:w="4942" w:type="dxa"/>
            <w:gridSpan w:val="2"/>
            <w:shd w:val="clear" w:color="auto" w:fill="D4C19C"/>
          </w:tcPr>
          <w:p w14:paraId="0116191A" w14:textId="77777777" w:rsidR="00271EA8" w:rsidRPr="00271EA8" w:rsidRDefault="00271EA8" w:rsidP="00492D5C">
            <w:pPr>
              <w:suppressLineNumbers/>
              <w:snapToGrid w:val="0"/>
              <w:ind w:right="49"/>
              <w:jc w:val="both"/>
              <w:rPr>
                <w:rFonts w:ascii="Montserrat SemiBold" w:hAnsi="Montserrat SemiBold" w:cs="Arial"/>
                <w:b/>
                <w:bCs/>
                <w:color w:val="9D2449"/>
                <w:sz w:val="18"/>
                <w:szCs w:val="18"/>
              </w:rPr>
            </w:pPr>
            <w:r w:rsidRPr="00271EA8">
              <w:rPr>
                <w:rFonts w:ascii="Montserrat SemiBold" w:hAnsi="Montserrat SemiBold" w:cs="Arial"/>
                <w:b/>
                <w:bCs/>
                <w:color w:val="9D2449"/>
                <w:sz w:val="18"/>
                <w:szCs w:val="18"/>
              </w:rPr>
              <w:t>TOTAL 100%</w:t>
            </w:r>
          </w:p>
        </w:tc>
        <w:tc>
          <w:tcPr>
            <w:tcW w:w="2857" w:type="dxa"/>
            <w:gridSpan w:val="2"/>
            <w:shd w:val="clear" w:color="auto" w:fill="D4C19C"/>
            <w:vAlign w:val="center"/>
          </w:tcPr>
          <w:p w14:paraId="47CD9AAA" w14:textId="77777777" w:rsidR="00271EA8" w:rsidRPr="00271EA8" w:rsidRDefault="00271EA8" w:rsidP="00492D5C">
            <w:pPr>
              <w:suppressLineNumbers/>
              <w:snapToGrid w:val="0"/>
              <w:ind w:right="49"/>
              <w:jc w:val="both"/>
              <w:rPr>
                <w:rFonts w:ascii="Montserrat SemiBold" w:hAnsi="Montserrat SemiBold" w:cs="Arial"/>
                <w:b/>
                <w:bCs/>
                <w:color w:val="9D2449"/>
                <w:sz w:val="18"/>
                <w:szCs w:val="18"/>
              </w:rPr>
            </w:pPr>
          </w:p>
        </w:tc>
      </w:tr>
    </w:tbl>
    <w:p w14:paraId="3A1D14BC" w14:textId="77777777" w:rsidR="00271EA8" w:rsidRPr="00271EA8" w:rsidRDefault="00271EA8" w:rsidP="00492D5C">
      <w:pPr>
        <w:spacing w:after="120"/>
        <w:ind w:right="49"/>
        <w:rPr>
          <w:rFonts w:ascii="Montserrat Medium" w:hAnsi="Montserrat Medium"/>
          <w:b/>
          <w:bCs/>
          <w:color w:val="595959"/>
          <w:szCs w:val="19"/>
        </w:rPr>
      </w:pPr>
    </w:p>
    <w:p w14:paraId="08B14951" w14:textId="77777777" w:rsidR="00271EA8" w:rsidRPr="00271EA8" w:rsidRDefault="00271EA8" w:rsidP="00492D5C">
      <w:pPr>
        <w:spacing w:after="120"/>
        <w:ind w:right="49"/>
        <w:rPr>
          <w:rFonts w:ascii="Montserrat Medium" w:hAnsi="Montserrat Medium"/>
          <w:b/>
          <w:bCs/>
          <w:color w:val="595959"/>
          <w:szCs w:val="19"/>
        </w:rPr>
      </w:pPr>
    </w:p>
    <w:p w14:paraId="145653D0" w14:textId="77777777" w:rsidR="00271EA8" w:rsidRPr="00271EA8" w:rsidRDefault="00271EA8" w:rsidP="00492D5C">
      <w:pPr>
        <w:spacing w:after="120"/>
        <w:ind w:right="49"/>
        <w:rPr>
          <w:rFonts w:ascii="Montserrat Medium" w:hAnsi="Montserrat Medium"/>
          <w:b/>
          <w:bCs/>
          <w:color w:val="595959"/>
          <w:szCs w:val="19"/>
        </w:rPr>
      </w:pPr>
    </w:p>
    <w:p w14:paraId="5E292D5C" w14:textId="06966625" w:rsidR="00271EA8" w:rsidRDefault="00271EA8" w:rsidP="00492D5C">
      <w:pPr>
        <w:widowControl/>
        <w:suppressAutoHyphens w:val="0"/>
        <w:ind w:right="49"/>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52D941D4" w14:textId="77777777" w:rsidR="00271EA8" w:rsidRDefault="00271EA8" w:rsidP="00492D5C">
      <w:pPr>
        <w:widowControl/>
        <w:suppressAutoHyphens w:val="0"/>
        <w:ind w:right="49"/>
        <w:rPr>
          <w:rFonts w:ascii="Montserrat Medium" w:hAnsi="Montserrat Medium" w:cs="Arial"/>
          <w:b/>
          <w:bCs/>
          <w:sz w:val="19"/>
          <w:szCs w:val="19"/>
          <w:lang w:val="es-ES"/>
        </w:rPr>
      </w:pPr>
    </w:p>
    <w:p w14:paraId="334FEBC2" w14:textId="77777777" w:rsidR="00A950E4" w:rsidRPr="00403C8E" w:rsidRDefault="00A950E4" w:rsidP="00492D5C">
      <w:pPr>
        <w:pStyle w:val="titulored"/>
        <w:ind w:right="49"/>
      </w:pPr>
      <w:r>
        <w:t>DEFINICIÓN DE LOS 9</w:t>
      </w:r>
      <w:r w:rsidRPr="00403C8E">
        <w:t xml:space="preserve"> CRITERIOS A EVALUAR</w:t>
      </w:r>
    </w:p>
    <w:p w14:paraId="4C9E5FA9" w14:textId="4FE03A89" w:rsidR="00B41822" w:rsidRPr="00957824" w:rsidRDefault="00957824" w:rsidP="00B41822">
      <w:pPr>
        <w:widowControl/>
        <w:numPr>
          <w:ilvl w:val="6"/>
          <w:numId w:val="6"/>
        </w:numPr>
        <w:suppressAutoHyphens w:val="0"/>
        <w:ind w:left="426" w:right="247" w:hanging="426"/>
        <w:jc w:val="both"/>
        <w:rPr>
          <w:rFonts w:ascii="Montserrat Light" w:hAnsi="Montserrat Light" w:cs="Arial"/>
          <w:bCs/>
          <w:sz w:val="20"/>
          <w:szCs w:val="19"/>
        </w:rPr>
      </w:pPr>
      <w:r>
        <w:rPr>
          <w:rFonts w:ascii="Montserrat Light" w:hAnsi="Montserrat Light" w:cs="Arial"/>
          <w:b/>
          <w:bCs/>
          <w:sz w:val="20"/>
          <w:szCs w:val="19"/>
        </w:rPr>
        <w:t>Campo disciplinar.</w:t>
      </w:r>
      <w:r w:rsidR="00B41822" w:rsidRPr="00957824">
        <w:rPr>
          <w:rFonts w:ascii="Montserrat Light" w:hAnsi="Montserrat Light" w:cs="Arial"/>
          <w:b/>
          <w:bCs/>
          <w:sz w:val="20"/>
          <w:szCs w:val="19"/>
        </w:rPr>
        <w:t xml:space="preserve"> </w:t>
      </w:r>
      <w:r w:rsidR="00B41822" w:rsidRPr="00957824">
        <w:rPr>
          <w:rFonts w:ascii="Montserrat Light" w:hAnsi="Montserrat Light" w:cs="Arial"/>
          <w:bCs/>
          <w:sz w:val="20"/>
          <w:szCs w:val="19"/>
        </w:rPr>
        <w:t>Bases metodológicas, teóricas, filosóficas y científicas que comprende una disciplina. Los componentes del campo disciplinar son:</w:t>
      </w:r>
    </w:p>
    <w:p w14:paraId="72C8B45A" w14:textId="77777777" w:rsidR="00B41822" w:rsidRPr="00957824" w:rsidRDefault="00B41822" w:rsidP="00B41822">
      <w:pPr>
        <w:ind w:left="709" w:right="247"/>
        <w:jc w:val="both"/>
        <w:rPr>
          <w:rFonts w:ascii="Montserrat Light" w:hAnsi="Montserrat Light" w:cs="Arial"/>
          <w:bCs/>
          <w:sz w:val="20"/>
          <w:szCs w:val="19"/>
        </w:rPr>
      </w:pPr>
    </w:p>
    <w:p w14:paraId="18BBD85C" w14:textId="77777777" w:rsidR="00B41822" w:rsidRPr="00957824" w:rsidRDefault="00B41822" w:rsidP="00B41822">
      <w:pPr>
        <w:numPr>
          <w:ilvl w:val="0"/>
          <w:numId w:val="4"/>
        </w:numPr>
        <w:ind w:left="1429" w:right="247"/>
        <w:jc w:val="both"/>
        <w:rPr>
          <w:rFonts w:ascii="Montserrat Light" w:hAnsi="Montserrat Light" w:cs="Arial"/>
          <w:b/>
          <w:bCs/>
          <w:sz w:val="20"/>
          <w:szCs w:val="19"/>
        </w:rPr>
      </w:pPr>
      <w:r w:rsidRPr="00957824">
        <w:rPr>
          <w:rFonts w:ascii="Montserrat Light" w:hAnsi="Montserrat Light" w:cs="Arial"/>
          <w:b/>
          <w:bCs/>
          <w:sz w:val="20"/>
          <w:szCs w:val="19"/>
        </w:rPr>
        <w:t>Cuerpo de conocimientos de la disciplina.</w:t>
      </w:r>
    </w:p>
    <w:p w14:paraId="7967F80B" w14:textId="77777777" w:rsidR="00B41822" w:rsidRPr="00957824" w:rsidRDefault="00B41822" w:rsidP="00B41822">
      <w:pPr>
        <w:ind w:left="1418" w:right="247"/>
        <w:jc w:val="both"/>
        <w:rPr>
          <w:rFonts w:ascii="Montserrat Light" w:hAnsi="Montserrat Light" w:cs="Arial"/>
          <w:bCs/>
          <w:sz w:val="20"/>
          <w:szCs w:val="19"/>
        </w:rPr>
      </w:pPr>
      <w:r w:rsidRPr="00957824">
        <w:rPr>
          <w:rFonts w:ascii="Montserrat Light" w:hAnsi="Montserrat Light" w:cs="Arial"/>
          <w:bCs/>
          <w:sz w:val="20"/>
          <w:szCs w:val="19"/>
        </w:rPr>
        <w:t>Sustento de la disciplina, considera el desarrollo histórico, teórico y científico</w:t>
      </w:r>
    </w:p>
    <w:p w14:paraId="24A3A7CC" w14:textId="77777777" w:rsidR="00B41822" w:rsidRPr="00957824" w:rsidRDefault="00B41822" w:rsidP="00B41822">
      <w:pPr>
        <w:numPr>
          <w:ilvl w:val="0"/>
          <w:numId w:val="4"/>
        </w:numPr>
        <w:ind w:left="1429" w:right="247"/>
        <w:rPr>
          <w:rFonts w:ascii="Montserrat Light" w:hAnsi="Montserrat Light"/>
          <w:b/>
          <w:sz w:val="20"/>
          <w:szCs w:val="19"/>
        </w:rPr>
      </w:pPr>
      <w:r w:rsidRPr="00957824">
        <w:rPr>
          <w:rFonts w:ascii="Montserrat Light" w:hAnsi="Montserrat Light"/>
          <w:b/>
          <w:sz w:val="20"/>
          <w:szCs w:val="19"/>
        </w:rPr>
        <w:t>Métodos, técnicas y procedimientos que se aplican en la disciplina</w:t>
      </w:r>
    </w:p>
    <w:p w14:paraId="356902DE" w14:textId="77777777" w:rsidR="00B41822" w:rsidRPr="00957824" w:rsidRDefault="00B41822" w:rsidP="00B41822">
      <w:pPr>
        <w:ind w:left="1418" w:right="247"/>
        <w:rPr>
          <w:rFonts w:ascii="Montserrat Light" w:hAnsi="Montserrat Light"/>
          <w:sz w:val="20"/>
          <w:szCs w:val="19"/>
        </w:rPr>
      </w:pPr>
      <w:r w:rsidRPr="00957824">
        <w:rPr>
          <w:rFonts w:ascii="Montserrat Light" w:hAnsi="Montserrat Light"/>
          <w:sz w:val="20"/>
          <w:szCs w:val="19"/>
        </w:rPr>
        <w:t>Describe los métodos, técnicas y procedimientos requeridos para desempeñarse en la disciplina y que además se encuentran dentro de los temas y contenidos de los programas de estudio</w:t>
      </w:r>
    </w:p>
    <w:p w14:paraId="189FDC9C" w14:textId="77777777" w:rsidR="00B41822" w:rsidRPr="00957824" w:rsidRDefault="00B41822" w:rsidP="00B41822">
      <w:pPr>
        <w:numPr>
          <w:ilvl w:val="0"/>
          <w:numId w:val="3"/>
        </w:numPr>
        <w:ind w:right="247"/>
        <w:rPr>
          <w:rFonts w:ascii="Montserrat Light" w:hAnsi="Montserrat Light"/>
          <w:sz w:val="20"/>
          <w:szCs w:val="19"/>
        </w:rPr>
      </w:pPr>
      <w:r w:rsidRPr="00957824">
        <w:rPr>
          <w:rFonts w:ascii="Montserrat Light" w:hAnsi="Montserrat Light"/>
          <w:b/>
          <w:sz w:val="20"/>
          <w:szCs w:val="19"/>
        </w:rPr>
        <w:t xml:space="preserve">Escenarios debidamente equipados con tecnología aplicada en la disciplina </w:t>
      </w:r>
    </w:p>
    <w:p w14:paraId="47DF1DF8" w14:textId="77777777" w:rsidR="00B41822" w:rsidRPr="00957824" w:rsidRDefault="00B41822" w:rsidP="00B41822">
      <w:pPr>
        <w:ind w:left="1418" w:right="247"/>
        <w:jc w:val="both"/>
        <w:rPr>
          <w:rFonts w:ascii="Montserrat Light" w:hAnsi="Montserrat Light"/>
          <w:b/>
          <w:sz w:val="22"/>
          <w:szCs w:val="20"/>
        </w:rPr>
      </w:pPr>
      <w:r w:rsidRPr="00957824">
        <w:rPr>
          <w:rFonts w:ascii="Montserrat Light" w:hAnsi="Montserrat Light"/>
          <w:sz w:val="20"/>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14:paraId="558D9001" w14:textId="77777777" w:rsidR="00B41822" w:rsidRPr="00957824" w:rsidRDefault="00B41822" w:rsidP="00B41822">
      <w:pPr>
        <w:ind w:right="247"/>
        <w:rPr>
          <w:rFonts w:ascii="Montserrat Light" w:hAnsi="Montserrat Light" w:cs="Arial"/>
          <w:b/>
          <w:sz w:val="20"/>
          <w:szCs w:val="19"/>
        </w:rPr>
      </w:pPr>
    </w:p>
    <w:p w14:paraId="32DA5932" w14:textId="5E9F5125" w:rsidR="00B41822" w:rsidRPr="00957824" w:rsidRDefault="00B41822" w:rsidP="00B41822">
      <w:pPr>
        <w:widowControl/>
        <w:numPr>
          <w:ilvl w:val="6"/>
          <w:numId w:val="6"/>
        </w:numPr>
        <w:suppressAutoHyphens w:val="0"/>
        <w:ind w:left="426" w:right="247" w:hanging="426"/>
        <w:jc w:val="both"/>
        <w:rPr>
          <w:rFonts w:ascii="Montserrat Light" w:hAnsi="Montserrat Light" w:cs="Arial"/>
          <w:bCs/>
          <w:sz w:val="20"/>
          <w:szCs w:val="19"/>
        </w:rPr>
      </w:pPr>
      <w:r w:rsidRPr="00957824">
        <w:rPr>
          <w:rFonts w:ascii="Montserrat Light" w:hAnsi="Montserrat Light" w:cs="Arial"/>
          <w:b/>
          <w:bCs/>
          <w:sz w:val="20"/>
          <w:szCs w:val="19"/>
        </w:rPr>
        <w:t>Perfil</w:t>
      </w:r>
      <w:r w:rsidR="00957824">
        <w:rPr>
          <w:rFonts w:ascii="Montserrat Light" w:hAnsi="Montserrat Light" w:cs="Arial"/>
          <w:b/>
          <w:bCs/>
          <w:sz w:val="20"/>
          <w:szCs w:val="19"/>
        </w:rPr>
        <w:t xml:space="preserve"> profesional.</w:t>
      </w:r>
      <w:r w:rsidRPr="00957824">
        <w:rPr>
          <w:rFonts w:ascii="Montserrat Light" w:hAnsi="Montserrat Light" w:cs="Arial"/>
          <w:b/>
          <w:bCs/>
          <w:sz w:val="20"/>
          <w:szCs w:val="19"/>
        </w:rPr>
        <w:t xml:space="preserve"> </w:t>
      </w:r>
      <w:r w:rsidRPr="00957824">
        <w:rPr>
          <w:rFonts w:ascii="Montserrat Light" w:hAnsi="Montserrat Light" w:cs="Arial"/>
          <w:bCs/>
          <w:sz w:val="20"/>
          <w:szCs w:val="19"/>
        </w:rPr>
        <w:t>Conjunto de conocimientos, habilidades, destrezas, actitudes y valores, a ser adquiridas por el alumno al término del proceso educativo. Los componentes del perfil profesional que se deben evaluar son:</w:t>
      </w:r>
    </w:p>
    <w:p w14:paraId="7D9C9D0A" w14:textId="77777777" w:rsidR="00B41822" w:rsidRPr="00957824" w:rsidRDefault="00B41822" w:rsidP="00B41822">
      <w:pPr>
        <w:ind w:right="247"/>
        <w:jc w:val="both"/>
        <w:rPr>
          <w:rFonts w:ascii="Montserrat Light" w:hAnsi="Montserrat Light" w:cs="Arial"/>
          <w:bCs/>
          <w:sz w:val="20"/>
          <w:szCs w:val="19"/>
        </w:rPr>
      </w:pPr>
    </w:p>
    <w:p w14:paraId="7C418C94" w14:textId="77777777" w:rsidR="00B41822" w:rsidRPr="00957824" w:rsidRDefault="00B41822" w:rsidP="00B41822">
      <w:pPr>
        <w:numPr>
          <w:ilvl w:val="0"/>
          <w:numId w:val="3"/>
        </w:numPr>
        <w:ind w:right="247"/>
        <w:jc w:val="both"/>
        <w:rPr>
          <w:rFonts w:ascii="Montserrat Light" w:hAnsi="Montserrat Light" w:cs="Arial"/>
          <w:b/>
          <w:bCs/>
          <w:sz w:val="20"/>
          <w:szCs w:val="19"/>
        </w:rPr>
      </w:pPr>
      <w:r w:rsidRPr="00957824">
        <w:rPr>
          <w:rFonts w:ascii="Montserrat Light" w:hAnsi="Montserrat Light" w:cs="Arial"/>
          <w:b/>
          <w:bCs/>
          <w:sz w:val="20"/>
          <w:szCs w:val="19"/>
        </w:rPr>
        <w:t>Elementos del perfil profesional</w:t>
      </w:r>
    </w:p>
    <w:p w14:paraId="79BB0505" w14:textId="77777777" w:rsidR="00B41822" w:rsidRPr="00957824" w:rsidRDefault="00B41822" w:rsidP="00B41822">
      <w:pPr>
        <w:ind w:left="1418" w:right="247"/>
        <w:jc w:val="both"/>
        <w:rPr>
          <w:rFonts w:ascii="Montserrat Light" w:hAnsi="Montserrat Light" w:cs="Arial"/>
          <w:bCs/>
          <w:sz w:val="20"/>
          <w:szCs w:val="19"/>
        </w:rPr>
      </w:pPr>
      <w:r w:rsidRPr="00957824">
        <w:rPr>
          <w:rFonts w:ascii="Montserrat Light" w:hAnsi="Montserrat Light" w:cs="Arial"/>
          <w:bCs/>
          <w:sz w:val="20"/>
          <w:szCs w:val="19"/>
        </w:rPr>
        <w:t>Áreas y competencias que debe cubrir el recién egresados al terminar el proceso educativo.</w:t>
      </w:r>
    </w:p>
    <w:p w14:paraId="16BC8961" w14:textId="77777777" w:rsidR="00B41822" w:rsidRPr="00957824" w:rsidRDefault="00B41822" w:rsidP="00B41822">
      <w:pPr>
        <w:numPr>
          <w:ilvl w:val="0"/>
          <w:numId w:val="3"/>
        </w:numPr>
        <w:ind w:left="1560" w:right="247" w:hanging="426"/>
        <w:jc w:val="both"/>
        <w:rPr>
          <w:rFonts w:ascii="Montserrat Light" w:hAnsi="Montserrat Light" w:cs="Arial"/>
          <w:b/>
          <w:bCs/>
          <w:sz w:val="20"/>
          <w:szCs w:val="19"/>
        </w:rPr>
      </w:pPr>
      <w:r w:rsidRPr="00957824">
        <w:rPr>
          <w:rFonts w:ascii="Montserrat Light" w:hAnsi="Montserrat Light" w:cs="Arial"/>
          <w:b/>
          <w:bCs/>
          <w:sz w:val="20"/>
          <w:szCs w:val="19"/>
        </w:rPr>
        <w:t>Evaluación del perfil profesional</w:t>
      </w:r>
    </w:p>
    <w:p w14:paraId="59EF0BC1" w14:textId="77777777" w:rsidR="00B41822" w:rsidRPr="00957824" w:rsidRDefault="00B41822" w:rsidP="00B41822">
      <w:pPr>
        <w:ind w:left="1418" w:right="247"/>
        <w:jc w:val="both"/>
        <w:rPr>
          <w:rFonts w:ascii="Montserrat Light" w:hAnsi="Montserrat Light" w:cs="Arial"/>
          <w:bCs/>
          <w:sz w:val="20"/>
          <w:szCs w:val="19"/>
        </w:rPr>
      </w:pPr>
      <w:r w:rsidRPr="00957824">
        <w:rPr>
          <w:rFonts w:ascii="Montserrat Light" w:hAnsi="Montserrat Light" w:cs="Arial"/>
          <w:bCs/>
          <w:sz w:val="20"/>
          <w:szCs w:val="19"/>
        </w:rPr>
        <w:t>Congruencia del perfil profesional con el campo disciplinar, el marco normativo vigente de la profesión y las necesidades de salud de la población.</w:t>
      </w:r>
    </w:p>
    <w:p w14:paraId="42A2C9D3" w14:textId="77777777" w:rsidR="00B41822" w:rsidRPr="00957824" w:rsidRDefault="00B41822" w:rsidP="00B41822">
      <w:pPr>
        <w:ind w:right="247"/>
        <w:jc w:val="both"/>
        <w:rPr>
          <w:rFonts w:ascii="Montserrat Light" w:hAnsi="Montserrat Light" w:cs="Arial"/>
          <w:b/>
          <w:bCs/>
          <w:sz w:val="20"/>
          <w:szCs w:val="19"/>
        </w:rPr>
      </w:pPr>
    </w:p>
    <w:p w14:paraId="7A256DE7" w14:textId="28F0E650" w:rsidR="00B41822" w:rsidRPr="00957824" w:rsidRDefault="00B41822" w:rsidP="00B41822">
      <w:pPr>
        <w:widowControl/>
        <w:suppressAutoHyphens w:val="0"/>
        <w:ind w:left="284" w:right="247" w:hanging="284"/>
        <w:jc w:val="both"/>
        <w:rPr>
          <w:rFonts w:ascii="Montserrat Light" w:hAnsi="Montserrat Light" w:cs="Arial"/>
          <w:sz w:val="20"/>
          <w:szCs w:val="19"/>
        </w:rPr>
      </w:pPr>
      <w:r w:rsidRPr="00957824">
        <w:rPr>
          <w:rFonts w:ascii="Montserrat Light" w:hAnsi="Montserrat Light" w:cs="Arial"/>
          <w:b/>
          <w:sz w:val="20"/>
          <w:szCs w:val="19"/>
        </w:rPr>
        <w:t>3. Campo clínico</w:t>
      </w:r>
      <w:r w:rsidR="00957824">
        <w:rPr>
          <w:rFonts w:ascii="Montserrat Light" w:hAnsi="Montserrat Light" w:cs="Arial"/>
          <w:b/>
          <w:sz w:val="20"/>
          <w:szCs w:val="19"/>
        </w:rPr>
        <w:t>.</w:t>
      </w:r>
      <w:r w:rsidRPr="00957824">
        <w:rPr>
          <w:rFonts w:ascii="Montserrat Light" w:hAnsi="Montserrat Light" w:cs="Arial"/>
          <w:b/>
          <w:sz w:val="20"/>
          <w:szCs w:val="19"/>
        </w:rPr>
        <w:t xml:space="preserve"> </w:t>
      </w:r>
      <w:r w:rsidRPr="00957824">
        <w:rPr>
          <w:rFonts w:ascii="Montserrat Light" w:hAnsi="Montserrat Light" w:cs="Arial"/>
          <w:sz w:val="20"/>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08F63759" w14:textId="77777777" w:rsidR="00B41822" w:rsidRPr="00957824" w:rsidRDefault="00B41822" w:rsidP="00B41822">
      <w:pPr>
        <w:widowControl/>
        <w:suppressAutoHyphens w:val="0"/>
        <w:ind w:right="247"/>
        <w:jc w:val="both"/>
        <w:rPr>
          <w:rFonts w:ascii="Montserrat Light" w:hAnsi="Montserrat Light" w:cs="Arial"/>
          <w:b/>
          <w:bCs/>
          <w:sz w:val="20"/>
          <w:szCs w:val="19"/>
        </w:rPr>
      </w:pPr>
    </w:p>
    <w:p w14:paraId="68B611B1" w14:textId="785560BF" w:rsidR="00B41822" w:rsidRPr="00957824" w:rsidRDefault="00B41822" w:rsidP="00B41822">
      <w:pPr>
        <w:widowControl/>
        <w:suppressAutoHyphens w:val="0"/>
        <w:ind w:left="284" w:right="247" w:hanging="284"/>
        <w:jc w:val="both"/>
        <w:rPr>
          <w:rFonts w:ascii="Montserrat Light" w:hAnsi="Montserrat Light" w:cs="Arial"/>
          <w:sz w:val="20"/>
          <w:szCs w:val="19"/>
        </w:rPr>
      </w:pPr>
      <w:r w:rsidRPr="00957824">
        <w:rPr>
          <w:rFonts w:ascii="Montserrat Light" w:hAnsi="Montserrat Light" w:cs="Arial"/>
          <w:b/>
          <w:bCs/>
          <w:sz w:val="20"/>
          <w:szCs w:val="19"/>
        </w:rPr>
        <w:t>4. Perfil de Ingreso</w:t>
      </w:r>
      <w:r w:rsidR="00957824">
        <w:rPr>
          <w:rFonts w:ascii="Montserrat Light" w:hAnsi="Montserrat Light" w:cs="Arial"/>
          <w:b/>
          <w:bCs/>
          <w:sz w:val="20"/>
          <w:szCs w:val="19"/>
        </w:rPr>
        <w:t>.</w:t>
      </w:r>
      <w:r w:rsidRPr="00957824">
        <w:rPr>
          <w:rFonts w:ascii="Montserrat Light" w:hAnsi="Montserrat Light" w:cs="Arial"/>
          <w:b/>
          <w:bCs/>
          <w:sz w:val="20"/>
          <w:szCs w:val="19"/>
        </w:rPr>
        <w:t xml:space="preserve"> </w:t>
      </w:r>
      <w:r w:rsidRPr="00957824">
        <w:rPr>
          <w:rFonts w:ascii="Montserrat Light" w:hAnsi="Montserrat Light" w:cs="Arial"/>
          <w:sz w:val="20"/>
          <w:szCs w:val="19"/>
        </w:rPr>
        <w:t xml:space="preserve">Conjunto de conocimientos, habilidades, destrezas, actitudes y valores, necesarios en el aspirante para poder desempeñarse exitosamente a lo largo del proceso educativo y culminar el plan de estudios. </w:t>
      </w:r>
    </w:p>
    <w:p w14:paraId="2BD1B4A1" w14:textId="77777777" w:rsidR="00B41822" w:rsidRPr="00957824" w:rsidRDefault="00B41822" w:rsidP="00B41822">
      <w:pPr>
        <w:ind w:left="284" w:right="247" w:hanging="284"/>
        <w:jc w:val="both"/>
        <w:rPr>
          <w:rFonts w:ascii="Montserrat Light" w:hAnsi="Montserrat Light" w:cs="Arial"/>
          <w:color w:val="000000"/>
          <w:sz w:val="20"/>
          <w:szCs w:val="19"/>
        </w:rPr>
      </w:pPr>
    </w:p>
    <w:p w14:paraId="270B4B99" w14:textId="1E3D46F8" w:rsidR="00B41822" w:rsidRPr="00957824" w:rsidRDefault="00B41822" w:rsidP="00B41822">
      <w:pPr>
        <w:ind w:left="284" w:right="247" w:hanging="284"/>
        <w:jc w:val="both"/>
        <w:rPr>
          <w:rFonts w:ascii="Montserrat Light" w:hAnsi="Montserrat Light" w:cs="Arial"/>
          <w:color w:val="000000"/>
          <w:sz w:val="20"/>
          <w:szCs w:val="19"/>
        </w:rPr>
      </w:pPr>
      <w:r w:rsidRPr="00957824">
        <w:rPr>
          <w:rFonts w:ascii="Montserrat Light" w:hAnsi="Montserrat Light"/>
          <w:b/>
          <w:bCs/>
          <w:sz w:val="20"/>
          <w:szCs w:val="19"/>
        </w:rPr>
        <w:t xml:space="preserve">5. </w:t>
      </w:r>
      <w:r w:rsidRPr="00957824">
        <w:rPr>
          <w:rFonts w:ascii="Montserrat Light" w:hAnsi="Montserrat Light" w:cs="Arial"/>
          <w:b/>
          <w:bCs/>
          <w:sz w:val="20"/>
          <w:szCs w:val="19"/>
        </w:rPr>
        <w:t xml:space="preserve">Organización, estructura curricular y </w:t>
      </w:r>
      <w:r w:rsidR="00957824">
        <w:rPr>
          <w:rFonts w:ascii="Montserrat Light" w:hAnsi="Montserrat Light" w:cs="Arial"/>
          <w:b/>
          <w:bCs/>
          <w:sz w:val="20"/>
          <w:szCs w:val="19"/>
        </w:rPr>
        <w:t>programas de estudio y práctica.</w:t>
      </w:r>
      <w:r w:rsidRPr="00957824">
        <w:rPr>
          <w:rFonts w:ascii="Montserrat Light" w:hAnsi="Montserrat Light"/>
          <w:b/>
          <w:bCs/>
          <w:sz w:val="20"/>
          <w:szCs w:val="19"/>
        </w:rPr>
        <w:t xml:space="preserve"> </w:t>
      </w:r>
      <w:r w:rsidRPr="00957824">
        <w:rPr>
          <w:rFonts w:ascii="Montserrat Light" w:hAnsi="Montserrat Light" w:cs="Arial"/>
          <w:color w:val="000000"/>
          <w:sz w:val="20"/>
          <w:szCs w:val="19"/>
        </w:rPr>
        <w:t>Componente del plan de estudios que responde al perfil profesional y se concreta en un documento que sistematiza el conjunto de actividades que deberán desarrollar profesores y alumnos para el logro de los objetivos educativos o competencias planteadas en la asignatura, área o módulo. Los componentes de la organización, estructura curricular y programas de estudio y práctica que se deben evaluar son:</w:t>
      </w:r>
    </w:p>
    <w:p w14:paraId="775FEE84" w14:textId="77777777" w:rsidR="00B41822" w:rsidRPr="00957824" w:rsidRDefault="00B41822" w:rsidP="00B41822">
      <w:pPr>
        <w:ind w:left="284" w:right="247" w:hanging="284"/>
        <w:jc w:val="both"/>
        <w:rPr>
          <w:rFonts w:ascii="Montserrat Light" w:hAnsi="Montserrat Light" w:cs="Arial"/>
          <w:color w:val="000000"/>
          <w:sz w:val="20"/>
          <w:szCs w:val="19"/>
        </w:rPr>
      </w:pPr>
    </w:p>
    <w:p w14:paraId="364E3829" w14:textId="4D3F9AA9" w:rsidR="00B41822" w:rsidRPr="00957824" w:rsidRDefault="00B41822" w:rsidP="00B41822">
      <w:pPr>
        <w:ind w:left="709" w:right="247"/>
        <w:jc w:val="both"/>
        <w:rPr>
          <w:rFonts w:ascii="Montserrat Light" w:hAnsi="Montserrat Light" w:cs="Arial"/>
          <w:color w:val="000000"/>
          <w:sz w:val="20"/>
          <w:szCs w:val="19"/>
        </w:rPr>
      </w:pPr>
      <w:r w:rsidRPr="00957824">
        <w:rPr>
          <w:rFonts w:ascii="Montserrat Light" w:hAnsi="Montserrat Light" w:cs="Arial"/>
          <w:b/>
          <w:bCs/>
          <w:sz w:val="20"/>
          <w:szCs w:val="19"/>
        </w:rPr>
        <w:t>Estructura y mapa curricular</w:t>
      </w:r>
      <w:r w:rsidR="00957824">
        <w:rPr>
          <w:rFonts w:ascii="Montserrat Light" w:hAnsi="Montserrat Light" w:cs="Arial"/>
          <w:b/>
          <w:bCs/>
          <w:sz w:val="20"/>
          <w:szCs w:val="19"/>
        </w:rPr>
        <w:t>.</w:t>
      </w:r>
      <w:r w:rsidRPr="00957824">
        <w:rPr>
          <w:rFonts w:ascii="Montserrat Light" w:hAnsi="Montserrat Light" w:cs="Arial"/>
          <w:color w:val="000000"/>
          <w:sz w:val="20"/>
          <w:szCs w:val="19"/>
        </w:rPr>
        <w:t xml:space="preserve"> Es la organización sistemática del Plan de estudios compuesta por un conjunto de criterios, programas, metodologías y procesos que contribuyen a la formación integral y a la construcción de la propuesta curricular.</w:t>
      </w:r>
    </w:p>
    <w:p w14:paraId="6F00AAE5" w14:textId="60517B7B" w:rsidR="00B41822" w:rsidRDefault="00B41822" w:rsidP="00B41822">
      <w:pPr>
        <w:ind w:left="709" w:right="247"/>
        <w:jc w:val="both"/>
        <w:rPr>
          <w:rFonts w:ascii="Montserrat Light" w:eastAsia="Times New Roman" w:hAnsi="Montserrat Light" w:cs="Arial"/>
          <w:b/>
          <w:bCs/>
          <w:sz w:val="20"/>
          <w:szCs w:val="19"/>
          <w:lang w:val="es-ES_tradnl"/>
        </w:rPr>
      </w:pPr>
    </w:p>
    <w:p w14:paraId="30FAF9EC" w14:textId="77777777" w:rsidR="00957824" w:rsidRPr="00957824" w:rsidRDefault="00957824" w:rsidP="00B41822">
      <w:pPr>
        <w:ind w:left="709" w:right="247"/>
        <w:jc w:val="both"/>
        <w:rPr>
          <w:rFonts w:ascii="Montserrat Light" w:eastAsia="Times New Roman" w:hAnsi="Montserrat Light" w:cs="Arial"/>
          <w:b/>
          <w:bCs/>
          <w:sz w:val="20"/>
          <w:szCs w:val="19"/>
          <w:lang w:val="es-ES_tradnl"/>
        </w:rPr>
      </w:pPr>
    </w:p>
    <w:p w14:paraId="07A90C34" w14:textId="77777777" w:rsidR="00B41822" w:rsidRPr="00957824" w:rsidRDefault="00B41822" w:rsidP="00B41822">
      <w:pPr>
        <w:ind w:left="709" w:right="247"/>
        <w:jc w:val="both"/>
        <w:rPr>
          <w:rFonts w:ascii="Montserrat Light" w:hAnsi="Montserrat Light" w:cs="Arial"/>
          <w:color w:val="000000"/>
          <w:sz w:val="20"/>
          <w:szCs w:val="19"/>
        </w:rPr>
      </w:pPr>
      <w:r w:rsidRPr="00957824">
        <w:rPr>
          <w:rFonts w:ascii="Montserrat Light" w:hAnsi="Montserrat Light" w:cs="Arial"/>
          <w:b/>
          <w:bCs/>
          <w:sz w:val="20"/>
          <w:szCs w:val="19"/>
        </w:rPr>
        <w:lastRenderedPageBreak/>
        <w:t>Programas de estudio:</w:t>
      </w:r>
      <w:r w:rsidRPr="00957824">
        <w:rPr>
          <w:rFonts w:ascii="Montserrat Light" w:hAnsi="Montserrat Light" w:cs="Arial"/>
          <w:color w:val="000000"/>
          <w:sz w:val="20"/>
          <w:szCs w:val="19"/>
        </w:rPr>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7B45E7DA" w14:textId="77777777" w:rsidR="00B41822" w:rsidRPr="00957824" w:rsidRDefault="00B41822" w:rsidP="00B41822">
      <w:pPr>
        <w:ind w:left="360" w:right="247"/>
        <w:jc w:val="both"/>
        <w:rPr>
          <w:rFonts w:ascii="Montserrat Light" w:hAnsi="Montserrat Light" w:cs="Arial"/>
          <w:color w:val="000000"/>
          <w:sz w:val="20"/>
          <w:szCs w:val="19"/>
        </w:rPr>
      </w:pPr>
    </w:p>
    <w:p w14:paraId="43DC828B" w14:textId="484896F8" w:rsidR="00B41822" w:rsidRPr="00957824" w:rsidRDefault="00B41822" w:rsidP="00B41822">
      <w:pPr>
        <w:widowControl/>
        <w:suppressAutoHyphens w:val="0"/>
        <w:ind w:left="284" w:right="247" w:hanging="284"/>
        <w:jc w:val="both"/>
        <w:rPr>
          <w:rFonts w:ascii="Montserrat Light" w:hAnsi="Montserrat Light" w:cs="Arial"/>
          <w:bCs/>
          <w:sz w:val="20"/>
          <w:szCs w:val="19"/>
        </w:rPr>
      </w:pPr>
      <w:r w:rsidRPr="00957824">
        <w:rPr>
          <w:rFonts w:ascii="Montserrat Light" w:hAnsi="Montserrat Light" w:cs="Arial"/>
          <w:b/>
          <w:bCs/>
          <w:sz w:val="20"/>
          <w:szCs w:val="19"/>
        </w:rPr>
        <w:t>6. Acervo bibliohemerográfico básico y complementario</w:t>
      </w:r>
      <w:r w:rsidR="00957824">
        <w:rPr>
          <w:rFonts w:ascii="Montserrat Light" w:hAnsi="Montserrat Light" w:cs="Arial"/>
          <w:b/>
          <w:bCs/>
          <w:sz w:val="20"/>
          <w:szCs w:val="19"/>
        </w:rPr>
        <w:t>.</w:t>
      </w:r>
      <w:r w:rsidRPr="00957824">
        <w:rPr>
          <w:rFonts w:ascii="Montserrat Light" w:hAnsi="Montserrat Light" w:cs="Arial"/>
          <w:b/>
          <w:bCs/>
          <w:sz w:val="20"/>
          <w:szCs w:val="19"/>
        </w:rPr>
        <w:t xml:space="preserve"> </w:t>
      </w:r>
      <w:r w:rsidRPr="00957824">
        <w:rPr>
          <w:rFonts w:ascii="Montserrat Light" w:hAnsi="Montserrat Light" w:cs="Arial"/>
          <w:bCs/>
          <w:sz w:val="20"/>
          <w:szCs w:val="19"/>
        </w:rPr>
        <w:t xml:space="preserve">La Institución Educativa deberá presentar con evidencias probatorias de los servicios que ofrece la biblioteca, de los derechos de autor para efectos del fotocopiado del material.   </w:t>
      </w:r>
    </w:p>
    <w:p w14:paraId="7D88DB25" w14:textId="77777777" w:rsidR="00B41822" w:rsidRPr="00957824" w:rsidRDefault="00B41822" w:rsidP="00B41822">
      <w:pPr>
        <w:ind w:left="284" w:right="247" w:hanging="284"/>
        <w:jc w:val="both"/>
        <w:rPr>
          <w:rFonts w:ascii="Montserrat Light" w:hAnsi="Montserrat Light" w:cs="Arial"/>
          <w:bCs/>
          <w:sz w:val="20"/>
          <w:szCs w:val="19"/>
        </w:rPr>
      </w:pPr>
      <w:r w:rsidRPr="00957824">
        <w:rPr>
          <w:rFonts w:ascii="Montserrat Light" w:hAnsi="Montserrat Light" w:cs="Arial"/>
          <w:bCs/>
          <w:sz w:val="20"/>
          <w:szCs w:val="19"/>
        </w:rPr>
        <w:t xml:space="preserve"> </w:t>
      </w:r>
    </w:p>
    <w:p w14:paraId="064C13AE" w14:textId="45A43E87" w:rsidR="00B41822" w:rsidRPr="00957824" w:rsidRDefault="00B41822" w:rsidP="00B41822">
      <w:pPr>
        <w:pStyle w:val="Ttulo4"/>
        <w:numPr>
          <w:ilvl w:val="0"/>
          <w:numId w:val="0"/>
        </w:numPr>
        <w:spacing w:before="0" w:after="0"/>
        <w:ind w:left="709" w:right="247"/>
        <w:jc w:val="both"/>
        <w:rPr>
          <w:rFonts w:ascii="Montserrat Light" w:eastAsia="Lucida Sans Unicode" w:hAnsi="Montserrat Light" w:cs="Arial"/>
          <w:b w:val="0"/>
          <w:sz w:val="20"/>
          <w:szCs w:val="19"/>
          <w:lang w:val="es-MX"/>
        </w:rPr>
      </w:pPr>
      <w:r w:rsidRPr="00957824">
        <w:rPr>
          <w:rFonts w:ascii="Montserrat Light" w:eastAsia="Lucida Sans Unicode" w:hAnsi="Montserrat Light" w:cs="Arial"/>
          <w:sz w:val="20"/>
          <w:szCs w:val="19"/>
          <w:lang w:val="es-MX"/>
        </w:rPr>
        <w:t>Acervo básico</w:t>
      </w:r>
      <w:r w:rsidR="00957824">
        <w:rPr>
          <w:rFonts w:ascii="Montserrat Light" w:eastAsia="Lucida Sans Unicode" w:hAnsi="Montserrat Light" w:cs="Arial"/>
          <w:sz w:val="20"/>
          <w:szCs w:val="19"/>
          <w:lang w:val="es-MX"/>
        </w:rPr>
        <w:t>.</w:t>
      </w:r>
      <w:r w:rsidRPr="00957824">
        <w:rPr>
          <w:rFonts w:ascii="Montserrat Light" w:hAnsi="Montserrat Light" w:cs="Arial"/>
          <w:sz w:val="20"/>
          <w:szCs w:val="19"/>
        </w:rPr>
        <w:t xml:space="preserve"> </w:t>
      </w:r>
      <w:r w:rsidRPr="00957824">
        <w:rPr>
          <w:rFonts w:ascii="Montserrat Light" w:eastAsia="Lucida Sans Unicode" w:hAnsi="Montserrat Light" w:cs="Arial"/>
          <w:b w:val="0"/>
          <w:sz w:val="20"/>
          <w:szCs w:val="19"/>
          <w:lang w:val="es-MX"/>
        </w:rPr>
        <w:t>Conjunto de materiales bibliohemerográficos (libros, revistas y otros materiales impresos o digitalizados), incluidos dentro de los programas de estudio y requeridos para que los alumnos puedan dominar los contenidos planteados en los programas de estudio.</w:t>
      </w:r>
    </w:p>
    <w:p w14:paraId="2F9BA9CB" w14:textId="77777777" w:rsidR="00B41822" w:rsidRPr="00957824" w:rsidRDefault="00B41822" w:rsidP="00B41822">
      <w:pPr>
        <w:pStyle w:val="Ttulo4"/>
        <w:numPr>
          <w:ilvl w:val="0"/>
          <w:numId w:val="0"/>
        </w:numPr>
        <w:spacing w:before="0" w:after="0"/>
        <w:ind w:left="709" w:right="247"/>
        <w:jc w:val="both"/>
        <w:rPr>
          <w:rFonts w:ascii="Montserrat Light" w:eastAsia="Lucida Sans Unicode" w:hAnsi="Montserrat Light"/>
          <w:b w:val="0"/>
          <w:bCs w:val="0"/>
          <w:szCs w:val="24"/>
        </w:rPr>
      </w:pPr>
    </w:p>
    <w:p w14:paraId="01CD9157" w14:textId="3C1AFE0C" w:rsidR="00B41822" w:rsidRPr="00957824" w:rsidRDefault="00B41822" w:rsidP="00B41822">
      <w:pPr>
        <w:pStyle w:val="Ttulo4"/>
        <w:numPr>
          <w:ilvl w:val="0"/>
          <w:numId w:val="0"/>
        </w:numPr>
        <w:spacing w:before="0" w:after="0"/>
        <w:ind w:left="709" w:right="247"/>
        <w:jc w:val="both"/>
        <w:rPr>
          <w:rFonts w:ascii="Montserrat Light" w:hAnsi="Montserrat Light" w:cs="Arial"/>
          <w:sz w:val="20"/>
          <w:szCs w:val="19"/>
        </w:rPr>
      </w:pPr>
      <w:r w:rsidRPr="00957824">
        <w:rPr>
          <w:rFonts w:ascii="Montserrat Light" w:eastAsia="Lucida Sans Unicode" w:hAnsi="Montserrat Light" w:cs="Arial"/>
          <w:sz w:val="20"/>
          <w:szCs w:val="19"/>
          <w:lang w:val="es-MX"/>
        </w:rPr>
        <w:t>Acervo complementario</w:t>
      </w:r>
      <w:r w:rsidR="00957824">
        <w:rPr>
          <w:rFonts w:ascii="Montserrat Light" w:eastAsia="Lucida Sans Unicode" w:hAnsi="Montserrat Light" w:cs="Arial"/>
          <w:sz w:val="20"/>
          <w:szCs w:val="19"/>
          <w:lang w:val="es-MX"/>
        </w:rPr>
        <w:t>.</w:t>
      </w:r>
      <w:r w:rsidRPr="00957824">
        <w:rPr>
          <w:rFonts w:ascii="Montserrat Light" w:hAnsi="Montserrat Light" w:cs="Arial"/>
          <w:sz w:val="20"/>
          <w:szCs w:val="19"/>
        </w:rPr>
        <w:t xml:space="preserve"> </w:t>
      </w:r>
      <w:r w:rsidRPr="00957824">
        <w:rPr>
          <w:rFonts w:ascii="Montserrat Light" w:eastAsia="Lucida Sans Unicode" w:hAnsi="Montserrat Light" w:cs="Arial"/>
          <w:b w:val="0"/>
          <w:sz w:val="20"/>
          <w:szCs w:val="19"/>
          <w:lang w:val="es-MX"/>
        </w:rPr>
        <w:t>Conjunto de materiales bibliohemerográficos (libros, revistas y otros materiales impresos o digitalizados) requeridos para que los alumnos puedan ampliar el conocimiento de los contenidos planteados en los programas de estudio</w:t>
      </w:r>
      <w:r w:rsidRPr="00957824">
        <w:rPr>
          <w:rFonts w:ascii="Montserrat Light" w:hAnsi="Montserrat Light" w:cs="Arial"/>
          <w:b w:val="0"/>
          <w:sz w:val="20"/>
          <w:szCs w:val="19"/>
        </w:rPr>
        <w:t>.</w:t>
      </w:r>
    </w:p>
    <w:p w14:paraId="464D59BF" w14:textId="77777777" w:rsidR="00B41822" w:rsidRPr="00957824" w:rsidRDefault="00B41822" w:rsidP="00B41822">
      <w:pPr>
        <w:ind w:left="284" w:right="247" w:hanging="284"/>
        <w:jc w:val="both"/>
        <w:rPr>
          <w:rFonts w:ascii="Montserrat Light" w:hAnsi="Montserrat Light" w:cs="Arial"/>
          <w:bCs/>
          <w:sz w:val="20"/>
          <w:szCs w:val="19"/>
        </w:rPr>
      </w:pPr>
    </w:p>
    <w:p w14:paraId="2078D580" w14:textId="69B921DE" w:rsidR="00B41822" w:rsidRPr="00957824" w:rsidRDefault="00B41822" w:rsidP="00B41822">
      <w:pPr>
        <w:pStyle w:val="Sangra2detindependiente1"/>
        <w:ind w:left="284" w:right="247" w:hanging="284"/>
        <w:rPr>
          <w:rFonts w:ascii="Montserrat Light" w:hAnsi="Montserrat Light"/>
          <w:bCs/>
          <w:sz w:val="20"/>
          <w:szCs w:val="19"/>
        </w:rPr>
      </w:pPr>
      <w:r w:rsidRPr="00957824">
        <w:rPr>
          <w:rFonts w:ascii="Montserrat Light" w:hAnsi="Montserrat Light"/>
          <w:b/>
          <w:bCs/>
          <w:sz w:val="20"/>
          <w:szCs w:val="19"/>
        </w:rPr>
        <w:t>7. Perfil del docente</w:t>
      </w:r>
      <w:r w:rsidR="00957824">
        <w:rPr>
          <w:rFonts w:ascii="Montserrat Light" w:hAnsi="Montserrat Light"/>
          <w:b/>
          <w:bCs/>
          <w:sz w:val="20"/>
          <w:szCs w:val="19"/>
        </w:rPr>
        <w:t>.</w:t>
      </w:r>
      <w:r w:rsidRPr="00957824">
        <w:rPr>
          <w:rFonts w:ascii="Montserrat Light" w:hAnsi="Montserrat Light"/>
          <w:b/>
          <w:bCs/>
          <w:sz w:val="20"/>
          <w:szCs w:val="19"/>
        </w:rPr>
        <w:t xml:space="preserve"> </w:t>
      </w:r>
      <w:r w:rsidRPr="00957824">
        <w:rPr>
          <w:rFonts w:ascii="Montserrat Light" w:hAnsi="Montserrat Light"/>
          <w:bCs/>
          <w:sz w:val="20"/>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56A34333" w14:textId="77777777" w:rsidR="00B41822" w:rsidRPr="00957824" w:rsidRDefault="00B41822" w:rsidP="00B41822">
      <w:pPr>
        <w:pStyle w:val="Sangra2detindependiente1"/>
        <w:ind w:left="284" w:right="247" w:hanging="284"/>
        <w:rPr>
          <w:rFonts w:ascii="Montserrat Light" w:hAnsi="Montserrat Light"/>
          <w:b/>
          <w:bCs/>
          <w:sz w:val="20"/>
          <w:szCs w:val="19"/>
        </w:rPr>
      </w:pPr>
    </w:p>
    <w:p w14:paraId="5055E21A" w14:textId="415B99DD" w:rsidR="00B41822" w:rsidRPr="00957824" w:rsidRDefault="00B41822" w:rsidP="00B41822">
      <w:pPr>
        <w:ind w:left="284" w:right="247" w:hanging="284"/>
        <w:jc w:val="both"/>
        <w:rPr>
          <w:rFonts w:ascii="Montserrat Light" w:hAnsi="Montserrat Light" w:cs="Arial"/>
          <w:bCs/>
          <w:sz w:val="20"/>
          <w:szCs w:val="19"/>
        </w:rPr>
      </w:pPr>
      <w:r w:rsidRPr="00957824">
        <w:rPr>
          <w:rFonts w:ascii="Montserrat Light" w:hAnsi="Montserrat Light" w:cs="Arial"/>
          <w:b/>
          <w:bCs/>
          <w:sz w:val="20"/>
          <w:szCs w:val="19"/>
        </w:rPr>
        <w:t xml:space="preserve">8. </w:t>
      </w:r>
      <w:r w:rsidR="00957824">
        <w:rPr>
          <w:rFonts w:ascii="Montserrat Light" w:hAnsi="Montserrat Light" w:cs="Arial"/>
          <w:b/>
          <w:bCs/>
          <w:sz w:val="20"/>
          <w:szCs w:val="19"/>
        </w:rPr>
        <w:t>Infraestructura y equipamiento.</w:t>
      </w:r>
      <w:r w:rsidRPr="00957824">
        <w:rPr>
          <w:rFonts w:ascii="Montserrat Light" w:hAnsi="Montserrat Light" w:cs="Arial"/>
          <w:b/>
          <w:bCs/>
          <w:sz w:val="20"/>
          <w:szCs w:val="19"/>
        </w:rPr>
        <w:t xml:space="preserve"> </w:t>
      </w:r>
      <w:r w:rsidRPr="00957824">
        <w:rPr>
          <w:rFonts w:ascii="Montserrat Light" w:hAnsi="Montserrat Light" w:cs="Arial"/>
          <w:bCs/>
          <w:sz w:val="20"/>
          <w:szCs w:val="19"/>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09CFF2D7" w14:textId="77777777" w:rsidR="00B41822" w:rsidRPr="00957824" w:rsidRDefault="00B41822" w:rsidP="00B41822">
      <w:pPr>
        <w:ind w:left="284" w:right="247" w:hanging="284"/>
        <w:jc w:val="both"/>
        <w:rPr>
          <w:rFonts w:ascii="Montserrat Light" w:hAnsi="Montserrat Light" w:cs="Arial"/>
          <w:b/>
          <w:bCs/>
          <w:sz w:val="20"/>
          <w:szCs w:val="19"/>
        </w:rPr>
      </w:pPr>
    </w:p>
    <w:p w14:paraId="09A3CB18" w14:textId="54C055E2" w:rsidR="00B41822" w:rsidRPr="00957824" w:rsidRDefault="00B41822" w:rsidP="00B41822">
      <w:pPr>
        <w:pStyle w:val="Ttulo4"/>
        <w:numPr>
          <w:ilvl w:val="0"/>
          <w:numId w:val="0"/>
        </w:numPr>
        <w:tabs>
          <w:tab w:val="clear" w:pos="0"/>
        </w:tabs>
        <w:spacing w:before="0" w:after="0"/>
        <w:ind w:left="709" w:right="247"/>
        <w:jc w:val="both"/>
        <w:rPr>
          <w:rFonts w:ascii="Montserrat Light" w:eastAsia="Lucida Sans Unicode" w:hAnsi="Montserrat Light" w:cs="Arial"/>
          <w:b w:val="0"/>
          <w:sz w:val="20"/>
          <w:szCs w:val="19"/>
          <w:lang w:val="es-MX"/>
        </w:rPr>
      </w:pPr>
      <w:r w:rsidRPr="00957824">
        <w:rPr>
          <w:rFonts w:ascii="Montserrat Light" w:eastAsia="Lucida Sans Unicode" w:hAnsi="Montserrat Light" w:cs="Arial"/>
          <w:sz w:val="20"/>
          <w:szCs w:val="19"/>
          <w:lang w:val="es-MX"/>
        </w:rPr>
        <w:t>Infraestructura</w:t>
      </w:r>
      <w:r w:rsidR="00957824">
        <w:rPr>
          <w:rFonts w:ascii="Montserrat Light" w:eastAsia="Lucida Sans Unicode" w:hAnsi="Montserrat Light" w:cs="Arial"/>
          <w:sz w:val="20"/>
          <w:szCs w:val="19"/>
          <w:lang w:val="es-MX"/>
        </w:rPr>
        <w:t>.</w:t>
      </w:r>
      <w:r w:rsidRPr="00957824">
        <w:rPr>
          <w:rFonts w:ascii="Montserrat Light" w:hAnsi="Montserrat Light" w:cs="Arial"/>
          <w:sz w:val="20"/>
          <w:szCs w:val="19"/>
        </w:rPr>
        <w:t xml:space="preserve"> </w:t>
      </w:r>
      <w:r w:rsidRPr="00957824">
        <w:rPr>
          <w:rFonts w:ascii="Montserrat Light" w:eastAsia="Lucida Sans Unicode" w:hAnsi="Montserrat Light" w:cs="Arial"/>
          <w:b w:val="0"/>
          <w:sz w:val="20"/>
          <w:szCs w:val="19"/>
          <w:lang w:val="es-MX"/>
        </w:rPr>
        <w:t>Conjunto de áreas físicas e instalaciones propias de la institución educativa indispensables para realizar las actividades especificadas en el plan y programas de estudio.</w:t>
      </w:r>
    </w:p>
    <w:p w14:paraId="6BB318E7" w14:textId="77777777" w:rsidR="00B41822" w:rsidRPr="00957824" w:rsidRDefault="00B41822" w:rsidP="00B41822">
      <w:pPr>
        <w:ind w:left="284" w:right="247" w:hanging="284"/>
        <w:jc w:val="both"/>
        <w:rPr>
          <w:rFonts w:ascii="Montserrat Light" w:hAnsi="Montserrat Light" w:cs="Arial"/>
          <w:sz w:val="20"/>
          <w:szCs w:val="19"/>
        </w:rPr>
      </w:pPr>
    </w:p>
    <w:p w14:paraId="50CF572B" w14:textId="48CB3561" w:rsidR="00B41822" w:rsidRPr="00957824" w:rsidRDefault="00957824" w:rsidP="00B41822">
      <w:pPr>
        <w:ind w:left="709" w:right="247"/>
        <w:jc w:val="both"/>
        <w:rPr>
          <w:rFonts w:ascii="Montserrat Light" w:hAnsi="Montserrat Light" w:cs="Arial"/>
          <w:bCs/>
          <w:sz w:val="20"/>
          <w:szCs w:val="19"/>
        </w:rPr>
      </w:pPr>
      <w:r>
        <w:rPr>
          <w:rFonts w:ascii="Montserrat Light" w:hAnsi="Montserrat Light" w:cs="Arial"/>
          <w:b/>
          <w:bCs/>
          <w:sz w:val="20"/>
          <w:szCs w:val="19"/>
        </w:rPr>
        <w:t>Equipamiento.</w:t>
      </w:r>
      <w:r w:rsidR="00B41822" w:rsidRPr="00957824">
        <w:rPr>
          <w:rFonts w:ascii="Montserrat Light" w:hAnsi="Montserrat Light" w:cs="Arial"/>
          <w:b/>
          <w:sz w:val="20"/>
          <w:szCs w:val="19"/>
        </w:rPr>
        <w:t xml:space="preserve"> </w:t>
      </w:r>
      <w:r w:rsidR="00B41822" w:rsidRPr="00957824">
        <w:rPr>
          <w:rFonts w:ascii="Montserrat Light" w:hAnsi="Montserrat Light" w:cs="Arial"/>
          <w:bCs/>
          <w:sz w:val="20"/>
          <w:szCs w:val="19"/>
        </w:rPr>
        <w:t>Conjunto de instrumentos, equipos, mobiliario y materiales propios de la institución educativa, indispensables para realizar las actividades especificadas en el plan y programas de estudio, suficiente para atender a la matrícula propuesta.</w:t>
      </w:r>
    </w:p>
    <w:p w14:paraId="3D4FF333" w14:textId="77777777" w:rsidR="00B41822" w:rsidRPr="00957824" w:rsidRDefault="00B41822" w:rsidP="00B41822">
      <w:pPr>
        <w:ind w:left="284" w:right="247" w:hanging="284"/>
        <w:jc w:val="both"/>
        <w:rPr>
          <w:rFonts w:ascii="Montserrat Light" w:hAnsi="Montserrat Light" w:cs="Arial"/>
          <w:sz w:val="20"/>
          <w:szCs w:val="19"/>
        </w:rPr>
      </w:pPr>
    </w:p>
    <w:p w14:paraId="3F31B88E" w14:textId="63B9019D" w:rsidR="00B41822" w:rsidRPr="00957824" w:rsidRDefault="00B41822" w:rsidP="00B41822">
      <w:pPr>
        <w:ind w:left="284" w:right="247" w:hanging="284"/>
        <w:jc w:val="both"/>
        <w:rPr>
          <w:rFonts w:ascii="Montserrat Light" w:hAnsi="Montserrat Light" w:cs="Arial"/>
          <w:bCs/>
          <w:sz w:val="20"/>
          <w:szCs w:val="19"/>
        </w:rPr>
      </w:pPr>
      <w:r w:rsidRPr="00957824">
        <w:rPr>
          <w:rFonts w:ascii="Montserrat Light" w:hAnsi="Montserrat Light" w:cs="Arial"/>
          <w:b/>
          <w:bCs/>
          <w:sz w:val="20"/>
          <w:szCs w:val="19"/>
        </w:rPr>
        <w:t>9. Sistema de evaluación</w:t>
      </w:r>
      <w:r w:rsidR="00957824">
        <w:rPr>
          <w:rFonts w:ascii="Montserrat Light" w:hAnsi="Montserrat Light" w:cs="Arial"/>
          <w:b/>
          <w:bCs/>
          <w:sz w:val="20"/>
          <w:szCs w:val="19"/>
        </w:rPr>
        <w:t>.</w:t>
      </w:r>
      <w:r w:rsidRPr="00957824">
        <w:rPr>
          <w:rFonts w:ascii="Montserrat Light" w:hAnsi="Montserrat Light" w:cs="Arial"/>
          <w:b/>
          <w:bCs/>
          <w:sz w:val="20"/>
          <w:szCs w:val="19"/>
        </w:rPr>
        <w:t xml:space="preserve"> </w:t>
      </w:r>
      <w:r w:rsidRPr="00957824">
        <w:rPr>
          <w:rFonts w:ascii="Montserrat Light" w:hAnsi="Montserrat Light" w:cs="Arial"/>
          <w:bCs/>
          <w:sz w:val="20"/>
          <w:szCs w:val="19"/>
        </w:rPr>
        <w:t>Conjunto de instrumentos y procedimientos que permitan recolectar y analizar información acerca del desempeño de los alumnos, los docentes, los programas, los egresados y el propio plan de estudios, encaminados a su mejora.</w:t>
      </w:r>
    </w:p>
    <w:p w14:paraId="7E538FF1" w14:textId="77777777" w:rsidR="00A950E4" w:rsidRPr="00957824" w:rsidRDefault="00A950E4" w:rsidP="00492D5C">
      <w:pPr>
        <w:ind w:left="284" w:right="49" w:hanging="284"/>
        <w:jc w:val="both"/>
        <w:rPr>
          <w:rFonts w:ascii="Montserrat Light" w:hAnsi="Montserrat Light" w:cs="Arial"/>
          <w:sz w:val="20"/>
          <w:szCs w:val="19"/>
        </w:rPr>
      </w:pPr>
    </w:p>
    <w:p w14:paraId="66C6073C" w14:textId="77777777" w:rsidR="00A950E4" w:rsidRPr="00403C8E" w:rsidRDefault="00A950E4" w:rsidP="00492D5C">
      <w:pPr>
        <w:ind w:left="284" w:right="49" w:hanging="284"/>
        <w:jc w:val="both"/>
        <w:rPr>
          <w:rFonts w:ascii="Montserrat Medium" w:hAnsi="Montserrat Medium" w:cs="Arial"/>
          <w:bCs/>
          <w:sz w:val="19"/>
          <w:szCs w:val="19"/>
        </w:rPr>
      </w:pPr>
    </w:p>
    <w:p w14:paraId="56107E35" w14:textId="77777777" w:rsidR="00A950E4" w:rsidRPr="00403C8E" w:rsidRDefault="00A950E4" w:rsidP="00492D5C">
      <w:pPr>
        <w:ind w:right="49"/>
        <w:jc w:val="both"/>
        <w:rPr>
          <w:rFonts w:ascii="Montserrat Medium" w:hAnsi="Montserrat Medium" w:cs="Arial"/>
          <w:sz w:val="19"/>
          <w:szCs w:val="19"/>
        </w:rPr>
      </w:pPr>
    </w:p>
    <w:p w14:paraId="51C6A94B" w14:textId="77777777" w:rsidR="00A950E4" w:rsidRPr="00403C8E" w:rsidRDefault="00A950E4" w:rsidP="00492D5C">
      <w:pPr>
        <w:ind w:left="284" w:right="49" w:hanging="284"/>
        <w:jc w:val="both"/>
        <w:rPr>
          <w:rFonts w:ascii="Montserrat Medium" w:hAnsi="Montserrat Medium" w:cs="Arial"/>
          <w:b/>
          <w:bCs/>
          <w:sz w:val="19"/>
          <w:szCs w:val="19"/>
        </w:rPr>
      </w:pPr>
    </w:p>
    <w:p w14:paraId="4D598D9E" w14:textId="77777777" w:rsidR="00A950E4" w:rsidRPr="00403C8E" w:rsidRDefault="00A950E4" w:rsidP="00492D5C">
      <w:pPr>
        <w:pStyle w:val="titulored"/>
        <w:ind w:right="49"/>
        <w:rPr>
          <w:color w:val="3B3838"/>
          <w:sz w:val="19"/>
        </w:rPr>
      </w:pPr>
      <w:r w:rsidRPr="00403C8E">
        <w:rPr>
          <w:sz w:val="19"/>
        </w:rPr>
        <w:br w:type="page"/>
      </w:r>
      <w:r w:rsidRPr="00403C8E">
        <w:lastRenderedPageBreak/>
        <w:t>GLOSARIO</w:t>
      </w:r>
    </w:p>
    <w:p w14:paraId="3DB6A822" w14:textId="2A4E0EDC" w:rsidR="00B41822" w:rsidRPr="00957824" w:rsidRDefault="00B41822" w:rsidP="00B41822">
      <w:pPr>
        <w:pStyle w:val="Textoindependiente"/>
        <w:spacing w:after="0"/>
        <w:ind w:right="247"/>
        <w:jc w:val="both"/>
        <w:rPr>
          <w:rFonts w:ascii="Montserrat Light" w:hAnsi="Montserrat Light" w:cs="Arial"/>
          <w:bCs/>
          <w:sz w:val="20"/>
          <w:szCs w:val="20"/>
        </w:rPr>
      </w:pPr>
      <w:r w:rsidRPr="00957824">
        <w:rPr>
          <w:rFonts w:ascii="Montserrat Light" w:hAnsi="Montserrat Light" w:cs="Arial"/>
          <w:b/>
          <w:bCs/>
          <w:sz w:val="20"/>
          <w:szCs w:val="20"/>
        </w:rPr>
        <w:t>Carta de intención</w:t>
      </w:r>
      <w:r w:rsidR="00957824">
        <w:rPr>
          <w:rFonts w:ascii="Montserrat Light" w:hAnsi="Montserrat Light" w:cs="Arial"/>
          <w:b/>
          <w:bCs/>
          <w:sz w:val="20"/>
          <w:szCs w:val="20"/>
        </w:rPr>
        <w:t>.</w:t>
      </w:r>
      <w:r w:rsidRPr="00957824">
        <w:rPr>
          <w:rFonts w:ascii="Montserrat Light" w:hAnsi="Montserrat Light" w:cs="Arial"/>
          <w:b/>
          <w:bCs/>
          <w:sz w:val="20"/>
          <w:szCs w:val="20"/>
        </w:rPr>
        <w:t xml:space="preserve"> </w:t>
      </w:r>
      <w:r w:rsidRPr="00957824">
        <w:rPr>
          <w:rFonts w:ascii="Montserrat Light" w:hAnsi="Montserrat Light" w:cs="Arial"/>
          <w:bCs/>
          <w:sz w:val="20"/>
          <w:szCs w:val="20"/>
        </w:rPr>
        <w:t xml:space="preserve">Documento en el cual se expresa el propósito de obtener una relación de trabajo pedagógico con los </w:t>
      </w:r>
      <w:r w:rsidR="007D1257" w:rsidRPr="00957824">
        <w:rPr>
          <w:rFonts w:ascii="Montserrat Light" w:hAnsi="Montserrat Light" w:cs="Arial"/>
          <w:bCs/>
          <w:sz w:val="20"/>
          <w:szCs w:val="20"/>
        </w:rPr>
        <w:t>alumnos</w:t>
      </w:r>
      <w:r w:rsidRPr="00957824">
        <w:rPr>
          <w:rFonts w:ascii="Montserrat Light" w:hAnsi="Montserrat Light" w:cs="Arial"/>
          <w:bCs/>
          <w:sz w:val="20"/>
          <w:szCs w:val="20"/>
        </w:rPr>
        <w:t xml:space="preserve">, entre la institución educativa y la institución de salud, con la finalidad de firmar un Convenio una vez que se obtenga el RVOE. Se presenta un ejemplo dentro de la página web </w:t>
      </w:r>
      <w:hyperlink r:id="rId16" w:history="1">
        <w:r w:rsidRPr="00957824">
          <w:rPr>
            <w:rStyle w:val="Hipervnculo"/>
            <w:rFonts w:ascii="Montserrat Light" w:hAnsi="Montserrat Light" w:cs="Arial"/>
            <w:bCs/>
            <w:sz w:val="20"/>
            <w:szCs w:val="20"/>
          </w:rPr>
          <w:t>www.cifrhs.salud.gob.mx</w:t>
        </w:r>
      </w:hyperlink>
      <w:r w:rsidR="00A604F3">
        <w:rPr>
          <w:rStyle w:val="Hipervnculo"/>
          <w:rFonts w:ascii="Montserrat Light" w:hAnsi="Montserrat Light" w:cs="Arial"/>
          <w:bCs/>
          <w:sz w:val="20"/>
          <w:szCs w:val="20"/>
        </w:rPr>
        <w:t>.</w:t>
      </w:r>
      <w:r w:rsidRPr="00957824">
        <w:rPr>
          <w:rFonts w:ascii="Montserrat Light" w:hAnsi="Montserrat Light" w:cs="Arial"/>
          <w:bCs/>
          <w:sz w:val="20"/>
          <w:szCs w:val="20"/>
        </w:rPr>
        <w:t xml:space="preserve"> </w:t>
      </w:r>
    </w:p>
    <w:p w14:paraId="235CF04D" w14:textId="77777777" w:rsidR="00B41822" w:rsidRPr="00957824" w:rsidRDefault="00B41822" w:rsidP="00B41822">
      <w:pPr>
        <w:pStyle w:val="Textoindependiente"/>
        <w:spacing w:after="0"/>
        <w:ind w:right="247"/>
        <w:jc w:val="both"/>
        <w:rPr>
          <w:rFonts w:ascii="Montserrat Light" w:hAnsi="Montserrat Light" w:cs="Arial"/>
          <w:b/>
          <w:bCs/>
          <w:sz w:val="20"/>
          <w:szCs w:val="20"/>
        </w:rPr>
      </w:pPr>
    </w:p>
    <w:p w14:paraId="3F7B8C8B" w14:textId="365BD20C" w:rsidR="00B41822" w:rsidRPr="00957824" w:rsidRDefault="00B41822" w:rsidP="00B41822">
      <w:pPr>
        <w:pStyle w:val="Textoindependiente"/>
        <w:spacing w:after="0"/>
        <w:ind w:right="247"/>
        <w:jc w:val="both"/>
        <w:rPr>
          <w:rFonts w:ascii="Montserrat Light" w:hAnsi="Montserrat Light" w:cs="Arial"/>
          <w:bCs/>
          <w:sz w:val="20"/>
          <w:szCs w:val="20"/>
        </w:rPr>
      </w:pPr>
      <w:r w:rsidRPr="00957824">
        <w:rPr>
          <w:rFonts w:ascii="Montserrat Light" w:hAnsi="Montserrat Light" w:cs="Arial"/>
          <w:b/>
          <w:bCs/>
          <w:sz w:val="20"/>
          <w:szCs w:val="20"/>
        </w:rPr>
        <w:t>Coherencia horizontal</w:t>
      </w:r>
      <w:r w:rsidR="00957824">
        <w:rPr>
          <w:rFonts w:ascii="Montserrat Light" w:hAnsi="Montserrat Light" w:cs="Arial"/>
          <w:b/>
          <w:bCs/>
          <w:sz w:val="20"/>
          <w:szCs w:val="20"/>
        </w:rPr>
        <w:t>.</w:t>
      </w:r>
      <w:r w:rsidRPr="00957824">
        <w:rPr>
          <w:rFonts w:ascii="Montserrat Light" w:hAnsi="Montserrat Light" w:cs="Arial"/>
          <w:b/>
          <w:bCs/>
          <w:sz w:val="20"/>
          <w:szCs w:val="20"/>
        </w:rPr>
        <w:t xml:space="preserve"> </w:t>
      </w:r>
      <w:r w:rsidRPr="00957824">
        <w:rPr>
          <w:rFonts w:ascii="Montserrat Light" w:hAnsi="Montserrat Light" w:cs="Arial"/>
          <w:bCs/>
          <w:sz w:val="20"/>
          <w:szCs w:val="20"/>
        </w:rPr>
        <w:t>La organización de las diversas líneas o áreas disciplinares a lo largo del proceso educativo, de tal forma que se relacionen entre sí de una manera lógica y estructurada para facilitar la integración de los conocimientos.</w:t>
      </w:r>
    </w:p>
    <w:p w14:paraId="01CB90C8" w14:textId="77777777" w:rsidR="00B41822" w:rsidRPr="00957824" w:rsidRDefault="00B41822" w:rsidP="00B41822">
      <w:pPr>
        <w:pStyle w:val="Textoindependiente"/>
        <w:spacing w:after="0"/>
        <w:ind w:right="247"/>
        <w:jc w:val="both"/>
        <w:rPr>
          <w:rFonts w:ascii="Montserrat Light" w:hAnsi="Montserrat Light" w:cs="Arial"/>
          <w:b/>
          <w:bCs/>
          <w:sz w:val="20"/>
          <w:szCs w:val="20"/>
        </w:rPr>
      </w:pPr>
    </w:p>
    <w:p w14:paraId="797E0BCA" w14:textId="6901A07D" w:rsidR="00B41822" w:rsidRPr="00957824" w:rsidRDefault="00B41822" w:rsidP="00B41822">
      <w:pPr>
        <w:pStyle w:val="Textoindependiente"/>
        <w:spacing w:after="0"/>
        <w:ind w:right="247"/>
        <w:jc w:val="both"/>
        <w:rPr>
          <w:rFonts w:ascii="Montserrat Light" w:hAnsi="Montserrat Light" w:cs="Arial"/>
          <w:bCs/>
          <w:sz w:val="20"/>
          <w:szCs w:val="20"/>
        </w:rPr>
      </w:pPr>
      <w:r w:rsidRPr="00957824">
        <w:rPr>
          <w:rFonts w:ascii="Montserrat Light" w:hAnsi="Montserrat Light" w:cs="Arial"/>
          <w:b/>
          <w:bCs/>
          <w:sz w:val="20"/>
          <w:szCs w:val="20"/>
        </w:rPr>
        <w:t>Coherencia vertical</w:t>
      </w:r>
      <w:r w:rsidR="00957824">
        <w:rPr>
          <w:rFonts w:ascii="Montserrat Light" w:hAnsi="Montserrat Light" w:cs="Arial"/>
          <w:b/>
          <w:bCs/>
          <w:sz w:val="20"/>
          <w:szCs w:val="20"/>
        </w:rPr>
        <w:t>.</w:t>
      </w:r>
      <w:r w:rsidRPr="00957824">
        <w:rPr>
          <w:rFonts w:ascii="Montserrat Light" w:hAnsi="Montserrat Light" w:cs="Arial"/>
          <w:b/>
          <w:bCs/>
          <w:sz w:val="20"/>
          <w:szCs w:val="20"/>
        </w:rPr>
        <w:t xml:space="preserve"> </w:t>
      </w:r>
      <w:r w:rsidRPr="00957824">
        <w:rPr>
          <w:rFonts w:ascii="Montserrat Light" w:hAnsi="Montserrat Light" w:cs="Arial"/>
          <w:bCs/>
          <w:sz w:val="20"/>
          <w:szCs w:val="20"/>
        </w:rPr>
        <w:t>La organización de las asignaturas o módulos a lo largo del proceso educativo, dentro de una secuencia de menor a mayor profundidad, que deben cursarse a lo largo del proceso educativo.</w:t>
      </w:r>
    </w:p>
    <w:p w14:paraId="73973AFE" w14:textId="77777777" w:rsidR="00B41822" w:rsidRPr="00957824" w:rsidRDefault="00B41822" w:rsidP="00B41822">
      <w:pPr>
        <w:pStyle w:val="Textoindependiente"/>
        <w:spacing w:after="0"/>
        <w:ind w:right="247"/>
        <w:jc w:val="both"/>
        <w:rPr>
          <w:rFonts w:ascii="Montserrat Light" w:hAnsi="Montserrat Light" w:cs="Arial"/>
          <w:b/>
          <w:bCs/>
          <w:sz w:val="20"/>
          <w:szCs w:val="20"/>
        </w:rPr>
      </w:pPr>
    </w:p>
    <w:p w14:paraId="0BBF27B9" w14:textId="72CA62FB" w:rsidR="00B41822" w:rsidRPr="00957824" w:rsidRDefault="00B41822" w:rsidP="00B41822">
      <w:pPr>
        <w:pStyle w:val="Textoindependiente"/>
        <w:spacing w:after="0"/>
        <w:ind w:right="247"/>
        <w:jc w:val="both"/>
        <w:rPr>
          <w:rFonts w:ascii="Montserrat Light" w:hAnsi="Montserrat Light" w:cs="Arial"/>
          <w:bCs/>
          <w:sz w:val="20"/>
          <w:szCs w:val="20"/>
        </w:rPr>
      </w:pPr>
      <w:r w:rsidRPr="00957824">
        <w:rPr>
          <w:rFonts w:ascii="Montserrat Light" w:hAnsi="Montserrat Light" w:cs="Arial"/>
          <w:b/>
          <w:bCs/>
          <w:sz w:val="20"/>
          <w:szCs w:val="20"/>
        </w:rPr>
        <w:t>Coherencia transversal</w:t>
      </w:r>
      <w:r w:rsidR="00957824">
        <w:rPr>
          <w:rFonts w:ascii="Montserrat Light" w:hAnsi="Montserrat Light" w:cs="Arial"/>
          <w:b/>
          <w:bCs/>
          <w:sz w:val="20"/>
          <w:szCs w:val="20"/>
        </w:rPr>
        <w:t>.</w:t>
      </w:r>
      <w:r w:rsidRPr="00957824">
        <w:rPr>
          <w:rFonts w:ascii="Montserrat Light" w:hAnsi="Montserrat Light" w:cs="Arial"/>
          <w:b/>
          <w:bCs/>
          <w:sz w:val="20"/>
          <w:szCs w:val="20"/>
        </w:rPr>
        <w:t xml:space="preserve"> </w:t>
      </w:r>
      <w:r w:rsidRPr="00957824">
        <w:rPr>
          <w:rFonts w:ascii="Montserrat Light" w:hAnsi="Montserrat Light" w:cs="Arial"/>
          <w:bCs/>
          <w:sz w:val="20"/>
          <w:szCs w:val="20"/>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3F63AB04" w14:textId="77777777" w:rsidR="00B41822" w:rsidRPr="00957824" w:rsidRDefault="00B41822" w:rsidP="00B41822">
      <w:pPr>
        <w:pStyle w:val="Textoindependiente"/>
        <w:spacing w:after="0"/>
        <w:ind w:right="247"/>
        <w:jc w:val="both"/>
        <w:rPr>
          <w:rFonts w:ascii="Montserrat Light" w:hAnsi="Montserrat Light" w:cs="Arial"/>
          <w:b/>
          <w:bCs/>
          <w:sz w:val="20"/>
          <w:szCs w:val="20"/>
        </w:rPr>
      </w:pPr>
    </w:p>
    <w:p w14:paraId="6DA484E1" w14:textId="5172D50D" w:rsidR="00B41822" w:rsidRPr="00957824" w:rsidRDefault="00B41822" w:rsidP="00B41822">
      <w:pPr>
        <w:pStyle w:val="Textoindependiente"/>
        <w:spacing w:after="0"/>
        <w:ind w:right="247"/>
        <w:jc w:val="both"/>
        <w:rPr>
          <w:rFonts w:ascii="Montserrat Light" w:hAnsi="Montserrat Light" w:cs="Arial"/>
          <w:bCs/>
          <w:sz w:val="20"/>
          <w:szCs w:val="20"/>
        </w:rPr>
      </w:pPr>
      <w:r w:rsidRPr="00957824">
        <w:rPr>
          <w:rFonts w:ascii="Montserrat Light" w:hAnsi="Montserrat Light" w:cs="Arial"/>
          <w:b/>
          <w:bCs/>
          <w:sz w:val="20"/>
          <w:szCs w:val="20"/>
        </w:rPr>
        <w:t>Criterios esenciales</w:t>
      </w:r>
      <w:r w:rsidR="00957824">
        <w:rPr>
          <w:rFonts w:ascii="Montserrat Light" w:hAnsi="Montserrat Light" w:cs="Arial"/>
          <w:b/>
          <w:bCs/>
          <w:sz w:val="20"/>
          <w:szCs w:val="20"/>
        </w:rPr>
        <w:t>.</w:t>
      </w:r>
      <w:r w:rsidRPr="00957824">
        <w:rPr>
          <w:rFonts w:ascii="Montserrat Light" w:hAnsi="Montserrat Light" w:cs="Arial"/>
          <w:b/>
          <w:bCs/>
          <w:sz w:val="20"/>
          <w:szCs w:val="20"/>
        </w:rPr>
        <w:t xml:space="preserve"> </w:t>
      </w:r>
      <w:r w:rsidRPr="00957824">
        <w:rPr>
          <w:rFonts w:ascii="Montserrat Light" w:hAnsi="Montserrat Light" w:cs="Arial"/>
          <w:bCs/>
          <w:sz w:val="20"/>
          <w:szCs w:val="20"/>
        </w:rPr>
        <w:t xml:space="preserve">Conjunto de elementos del plan de estudios medibles y recomendados por la CIFRHS como requisitos de apertura y funcionamiento para la evaluación de los Planes y Programas de Estudio.  </w:t>
      </w:r>
    </w:p>
    <w:p w14:paraId="5B8A9011" w14:textId="77777777" w:rsidR="00B41822" w:rsidRPr="00957824" w:rsidRDefault="00B41822" w:rsidP="00B41822">
      <w:pPr>
        <w:pStyle w:val="Textoindependiente"/>
        <w:spacing w:after="0"/>
        <w:ind w:right="247"/>
        <w:jc w:val="both"/>
        <w:rPr>
          <w:rFonts w:ascii="Montserrat Light" w:hAnsi="Montserrat Light" w:cs="Arial"/>
          <w:bCs/>
          <w:sz w:val="20"/>
          <w:szCs w:val="20"/>
        </w:rPr>
      </w:pPr>
    </w:p>
    <w:p w14:paraId="6DC5BE68" w14:textId="06DFE448" w:rsidR="00B41822" w:rsidRPr="00957824" w:rsidRDefault="00B41822" w:rsidP="00B41822">
      <w:pPr>
        <w:ind w:right="247"/>
        <w:jc w:val="both"/>
        <w:rPr>
          <w:rFonts w:ascii="Montserrat Light" w:hAnsi="Montserrat Light" w:cs="Arial"/>
          <w:bCs/>
          <w:sz w:val="20"/>
          <w:szCs w:val="20"/>
        </w:rPr>
      </w:pPr>
      <w:r w:rsidRPr="00957824">
        <w:rPr>
          <w:rFonts w:ascii="Montserrat Light" w:hAnsi="Montserrat Light" w:cs="Arial"/>
          <w:b/>
          <w:bCs/>
          <w:sz w:val="20"/>
          <w:szCs w:val="20"/>
        </w:rPr>
        <w:t>Convenio</w:t>
      </w:r>
      <w:r w:rsidR="00957824">
        <w:rPr>
          <w:rFonts w:ascii="Montserrat Light" w:hAnsi="Montserrat Light" w:cs="Arial"/>
          <w:b/>
          <w:bCs/>
          <w:sz w:val="20"/>
          <w:szCs w:val="20"/>
        </w:rPr>
        <w:t>.</w:t>
      </w:r>
      <w:r w:rsidRPr="00957824">
        <w:rPr>
          <w:rFonts w:ascii="Montserrat Light" w:hAnsi="Montserrat Light" w:cs="Arial"/>
          <w:b/>
          <w:bCs/>
          <w:sz w:val="20"/>
          <w:szCs w:val="20"/>
        </w:rPr>
        <w:t xml:space="preserve"> </w:t>
      </w:r>
      <w:r w:rsidRPr="00957824">
        <w:rPr>
          <w:rFonts w:ascii="Montserrat Light" w:hAnsi="Montserrat Light" w:cs="Arial"/>
          <w:bCs/>
          <w:sz w:val="20"/>
          <w:szCs w:val="20"/>
        </w:rPr>
        <w:t>Acuerdo entre la institución educativa y la</w:t>
      </w:r>
      <w:r w:rsidRPr="00957824">
        <w:rPr>
          <w:rFonts w:ascii="Montserrat Light" w:hAnsi="Montserrat Light" w:cs="Arial"/>
          <w:b/>
          <w:bCs/>
          <w:sz w:val="20"/>
          <w:szCs w:val="20"/>
        </w:rPr>
        <w:t xml:space="preserve"> </w:t>
      </w:r>
      <w:r w:rsidRPr="00957824">
        <w:rPr>
          <w:rFonts w:ascii="Montserrat Light" w:hAnsi="Montserrat Light" w:cs="Arial"/>
          <w:sz w:val="20"/>
          <w:szCs w:val="20"/>
        </w:rPr>
        <w:t>Institución de Salud para la utilización de los campos clínicos, en</w:t>
      </w:r>
      <w:r w:rsidRPr="00957824">
        <w:rPr>
          <w:rFonts w:ascii="Montserrat Light" w:hAnsi="Montserrat Light" w:cs="Arial"/>
          <w:bCs/>
          <w:sz w:val="20"/>
          <w:szCs w:val="20"/>
        </w:rPr>
        <w:t xml:space="preserve"> el cual se comprometan al desarrollo de los programas académicos y programas operativos, que permitan el quehacer pedagógico con el alumno y se garantice la seguridad de los pacientes.  </w:t>
      </w:r>
    </w:p>
    <w:p w14:paraId="56267AA4" w14:textId="77777777" w:rsidR="00B41822" w:rsidRPr="00957824" w:rsidRDefault="00B41822" w:rsidP="00B41822">
      <w:pPr>
        <w:ind w:right="247"/>
        <w:jc w:val="both"/>
        <w:rPr>
          <w:rFonts w:ascii="Montserrat Light" w:hAnsi="Montserrat Light" w:cs="Arial"/>
          <w:bCs/>
          <w:sz w:val="20"/>
          <w:szCs w:val="20"/>
        </w:rPr>
      </w:pPr>
    </w:p>
    <w:p w14:paraId="1D3BBDEC" w14:textId="5A07CF41" w:rsidR="00B41822" w:rsidRPr="00957824" w:rsidRDefault="00B41822" w:rsidP="00B41822">
      <w:pPr>
        <w:ind w:right="247"/>
        <w:jc w:val="both"/>
        <w:rPr>
          <w:rFonts w:ascii="Montserrat Light" w:hAnsi="Montserrat Light" w:cs="Arial"/>
          <w:bCs/>
          <w:sz w:val="20"/>
          <w:szCs w:val="20"/>
        </w:rPr>
      </w:pPr>
      <w:r w:rsidRPr="00957824">
        <w:rPr>
          <w:rFonts w:ascii="Montserrat Light" w:hAnsi="Montserrat Light" w:cs="Arial"/>
          <w:b/>
          <w:bCs/>
          <w:sz w:val="20"/>
          <w:szCs w:val="20"/>
        </w:rPr>
        <w:t>Cuerpos académicos</w:t>
      </w:r>
      <w:r w:rsidR="00957824">
        <w:rPr>
          <w:rFonts w:ascii="Montserrat Light" w:hAnsi="Montserrat Light" w:cs="Arial"/>
          <w:b/>
          <w:bCs/>
          <w:sz w:val="20"/>
          <w:szCs w:val="20"/>
        </w:rPr>
        <w:t>.</w:t>
      </w:r>
      <w:r w:rsidRPr="00957824">
        <w:rPr>
          <w:rFonts w:ascii="Montserrat Light" w:hAnsi="Montserrat Light" w:cs="Arial"/>
          <w:bCs/>
          <w:sz w:val="20"/>
          <w:szCs w:val="20"/>
        </w:rPr>
        <w:t xml:space="preserve"> Grupo de docentes relacionados con la disciplina, encargados del desarrollo, evaluación, aplicación y actualización de los programas educativos para su mejora continua.</w:t>
      </w:r>
    </w:p>
    <w:p w14:paraId="17F1C022" w14:textId="77777777" w:rsidR="00B41822" w:rsidRPr="00957824" w:rsidRDefault="00B41822" w:rsidP="00B41822">
      <w:pPr>
        <w:pStyle w:val="Sangradetextonormal"/>
        <w:spacing w:after="0"/>
        <w:ind w:left="0" w:right="247"/>
        <w:jc w:val="both"/>
        <w:rPr>
          <w:rFonts w:ascii="Montserrat Light" w:hAnsi="Montserrat Light" w:cs="Arial"/>
          <w:b/>
          <w:bCs/>
          <w:sz w:val="20"/>
          <w:szCs w:val="20"/>
          <w:lang w:val="es-ES_tradnl"/>
        </w:rPr>
      </w:pPr>
    </w:p>
    <w:p w14:paraId="30649113" w14:textId="33DF80F9" w:rsidR="00B41822" w:rsidRPr="00957824" w:rsidRDefault="00B41822" w:rsidP="00B41822">
      <w:pPr>
        <w:pStyle w:val="Sangradetextonormal"/>
        <w:spacing w:after="0"/>
        <w:ind w:left="0" w:right="247"/>
        <w:jc w:val="both"/>
        <w:rPr>
          <w:rFonts w:ascii="Montserrat Light" w:eastAsia="Calibri" w:hAnsi="Montserrat Light"/>
          <w:sz w:val="20"/>
          <w:szCs w:val="20"/>
          <w:lang w:val="es-ES_tradnl"/>
        </w:rPr>
      </w:pPr>
      <w:r w:rsidRPr="00957824">
        <w:rPr>
          <w:rFonts w:ascii="Montserrat Light" w:hAnsi="Montserrat Light" w:cs="Arial"/>
          <w:b/>
          <w:bCs/>
          <w:sz w:val="20"/>
          <w:szCs w:val="20"/>
          <w:lang w:val="es-ES_tradnl"/>
        </w:rPr>
        <w:t xml:space="preserve">Enfoque </w:t>
      </w:r>
      <w:r w:rsidRPr="00F356A3">
        <w:rPr>
          <w:rFonts w:ascii="Montserrat Light" w:hAnsi="Montserrat Light" w:cs="Arial"/>
          <w:b/>
          <w:bCs/>
          <w:sz w:val="20"/>
          <w:szCs w:val="20"/>
          <w:lang w:val="es-ES_tradnl"/>
        </w:rPr>
        <w:t>inclusivo</w:t>
      </w:r>
      <w:r w:rsidR="00957824" w:rsidRPr="00F356A3">
        <w:rPr>
          <w:rFonts w:ascii="Montserrat Light" w:hAnsi="Montserrat Light" w:cs="Arial"/>
          <w:b/>
          <w:bCs/>
          <w:sz w:val="20"/>
          <w:szCs w:val="20"/>
          <w:lang w:val="es-ES_tradnl"/>
        </w:rPr>
        <w:t>.</w:t>
      </w:r>
      <w:r w:rsidRPr="00957824">
        <w:rPr>
          <w:rFonts w:ascii="Montserrat Light" w:hAnsi="Montserrat Light"/>
          <w:sz w:val="20"/>
          <w:szCs w:val="20"/>
        </w:rPr>
        <w:t xml:space="preserve"> </w:t>
      </w:r>
      <w:r w:rsidRPr="00957824">
        <w:rPr>
          <w:rFonts w:ascii="Montserrat Light" w:eastAsia="Calibri" w:hAnsi="Montserrat Light"/>
          <w:sz w:val="20"/>
          <w:szCs w:val="20"/>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1D1E4CA3" w14:textId="77777777" w:rsidR="00B41822" w:rsidRPr="00957824" w:rsidRDefault="00B41822" w:rsidP="00B41822">
      <w:pPr>
        <w:pStyle w:val="Sangradetextonormal"/>
        <w:spacing w:after="0"/>
        <w:ind w:left="0" w:right="247"/>
        <w:jc w:val="both"/>
        <w:rPr>
          <w:rFonts w:ascii="Montserrat Light" w:eastAsia="Calibri" w:hAnsi="Montserrat Light"/>
          <w:sz w:val="20"/>
          <w:szCs w:val="20"/>
          <w:lang w:val="es-ES_tradnl"/>
        </w:rPr>
      </w:pPr>
    </w:p>
    <w:p w14:paraId="2E6ECEAD" w14:textId="49EB49A7" w:rsidR="00B41822" w:rsidRPr="00957824" w:rsidRDefault="00B41822" w:rsidP="00B41822">
      <w:pPr>
        <w:pStyle w:val="Textoindependiente"/>
        <w:jc w:val="both"/>
        <w:rPr>
          <w:rFonts w:ascii="Montserrat Light" w:hAnsi="Montserrat Light" w:cs="Arial"/>
          <w:sz w:val="20"/>
          <w:szCs w:val="20"/>
        </w:rPr>
      </w:pPr>
      <w:r w:rsidRPr="00957824">
        <w:rPr>
          <w:rFonts w:ascii="Montserrat Light" w:hAnsi="Montserrat Light" w:cs="Arial"/>
          <w:b/>
          <w:bCs/>
          <w:sz w:val="20"/>
          <w:szCs w:val="20"/>
          <w:lang w:val="es-ES_tradnl"/>
        </w:rPr>
        <w:t>Escenarios de práctica</w:t>
      </w:r>
      <w:r w:rsidR="00957824">
        <w:rPr>
          <w:rFonts w:ascii="Montserrat Light" w:hAnsi="Montserrat Light" w:cs="Arial"/>
          <w:b/>
          <w:bCs/>
          <w:sz w:val="20"/>
          <w:szCs w:val="20"/>
          <w:lang w:val="es-ES_tradnl"/>
        </w:rPr>
        <w:t>.</w:t>
      </w:r>
      <w:r w:rsidRPr="00957824">
        <w:rPr>
          <w:rFonts w:ascii="Montserrat Light" w:hAnsi="Montserrat Light" w:cs="Arial"/>
          <w:sz w:val="20"/>
          <w:szCs w:val="20"/>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alumnos adquirir las competencias profesionales a través de actividades teórico-prácticas previstas en el plan de estudios y supervisadas por personal profesional.. </w:t>
      </w:r>
    </w:p>
    <w:p w14:paraId="6BFB84EF" w14:textId="2F323A08" w:rsidR="00B41822" w:rsidRDefault="00B41822" w:rsidP="00B41822">
      <w:pPr>
        <w:pStyle w:val="Textoindependiente"/>
        <w:jc w:val="both"/>
        <w:rPr>
          <w:rFonts w:ascii="Montserrat Light" w:hAnsi="Montserrat Light" w:cs="Arial"/>
          <w:sz w:val="20"/>
          <w:szCs w:val="20"/>
        </w:rPr>
      </w:pPr>
      <w:r w:rsidRPr="00957824">
        <w:rPr>
          <w:rFonts w:ascii="Montserrat Light" w:hAnsi="Montserrat Light" w:cs="Arial"/>
          <w:sz w:val="20"/>
          <w:szCs w:val="20"/>
        </w:rPr>
        <w:t>Los escenarios de práctica deben contar con un espacio físico con la infraestructura, equipamiento y organización idóneos que permita la articulación pedagógica y administrativa de las prácticas profesionales supervisadas.</w:t>
      </w:r>
    </w:p>
    <w:p w14:paraId="34E9033F" w14:textId="77777777" w:rsidR="00957824" w:rsidRPr="00957824" w:rsidRDefault="00957824" w:rsidP="00B41822">
      <w:pPr>
        <w:pStyle w:val="Textoindependiente"/>
        <w:jc w:val="both"/>
        <w:rPr>
          <w:rFonts w:ascii="Montserrat Light" w:hAnsi="Montserrat Light" w:cs="Arial"/>
          <w:sz w:val="20"/>
          <w:szCs w:val="20"/>
        </w:rPr>
      </w:pPr>
    </w:p>
    <w:p w14:paraId="2B27A69B" w14:textId="77777777" w:rsidR="00B41822" w:rsidRPr="00957824" w:rsidRDefault="00B41822" w:rsidP="00B41822">
      <w:pPr>
        <w:pStyle w:val="Sangradetextonormal"/>
        <w:spacing w:after="0"/>
        <w:ind w:left="0" w:right="247"/>
        <w:jc w:val="both"/>
        <w:rPr>
          <w:rFonts w:ascii="Montserrat Light" w:hAnsi="Montserrat Light" w:cs="Arial"/>
          <w:b/>
          <w:bCs/>
          <w:sz w:val="20"/>
          <w:szCs w:val="20"/>
          <w:lang w:val="es-ES_tradnl"/>
        </w:rPr>
      </w:pPr>
    </w:p>
    <w:p w14:paraId="2B2F63CC" w14:textId="7E77C744" w:rsidR="00B41822" w:rsidRPr="00957824" w:rsidRDefault="00B41822" w:rsidP="00B41822">
      <w:pPr>
        <w:pStyle w:val="Sangradetextonormal"/>
        <w:spacing w:after="0"/>
        <w:ind w:left="0" w:right="247"/>
        <w:jc w:val="both"/>
        <w:rPr>
          <w:rFonts w:ascii="Montserrat Light" w:hAnsi="Montserrat Light" w:cs="Arial"/>
          <w:bCs/>
          <w:sz w:val="20"/>
          <w:szCs w:val="20"/>
          <w:lang w:val="es-ES_tradnl"/>
        </w:rPr>
      </w:pPr>
      <w:r w:rsidRPr="00957824">
        <w:rPr>
          <w:rFonts w:ascii="Montserrat Light" w:hAnsi="Montserrat Light" w:cs="Arial"/>
          <w:b/>
          <w:bCs/>
          <w:sz w:val="20"/>
          <w:szCs w:val="20"/>
          <w:lang w:val="es-ES_tradnl"/>
        </w:rPr>
        <w:lastRenderedPageBreak/>
        <w:t>Factibilidad de matrícula</w:t>
      </w:r>
      <w:r w:rsidR="00957824">
        <w:rPr>
          <w:rFonts w:ascii="Montserrat Light" w:hAnsi="Montserrat Light" w:cs="Arial"/>
          <w:b/>
          <w:bCs/>
          <w:sz w:val="20"/>
          <w:szCs w:val="20"/>
          <w:lang w:val="es-ES_tradnl"/>
        </w:rPr>
        <w:t>.</w:t>
      </w:r>
      <w:r w:rsidRPr="00957824">
        <w:rPr>
          <w:rFonts w:ascii="Montserrat Light" w:hAnsi="Montserrat Light" w:cs="Arial"/>
          <w:bCs/>
          <w:sz w:val="20"/>
          <w:szCs w:val="20"/>
          <w:lang w:val="es-ES_tradnl"/>
        </w:rPr>
        <w:t xml:space="preserve"> Es el número de alumnos que se pueden formar conforme a la infraestructura de la Institución Educativa y al análisis de campos clínicos disponibles en la entidad federativa donde se establecerá la misma.</w:t>
      </w:r>
    </w:p>
    <w:p w14:paraId="54145AA1" w14:textId="77777777" w:rsidR="00B41822" w:rsidRPr="00957824" w:rsidRDefault="00B41822" w:rsidP="00B41822">
      <w:pPr>
        <w:pStyle w:val="Ttulo4"/>
        <w:numPr>
          <w:ilvl w:val="0"/>
          <w:numId w:val="0"/>
        </w:numPr>
        <w:spacing w:before="0" w:after="0"/>
        <w:ind w:right="247"/>
        <w:jc w:val="both"/>
        <w:rPr>
          <w:rFonts w:ascii="Montserrat Light" w:hAnsi="Montserrat Light" w:cs="Arial"/>
          <w:sz w:val="20"/>
          <w:szCs w:val="20"/>
        </w:rPr>
      </w:pPr>
    </w:p>
    <w:p w14:paraId="2BE5C44E" w14:textId="293A879C" w:rsidR="00B41822" w:rsidRPr="00957824" w:rsidRDefault="00B41822" w:rsidP="00B41822">
      <w:pPr>
        <w:pStyle w:val="Ttulo4"/>
        <w:numPr>
          <w:ilvl w:val="0"/>
          <w:numId w:val="0"/>
        </w:numPr>
        <w:spacing w:before="0" w:after="0"/>
        <w:ind w:right="247"/>
        <w:jc w:val="both"/>
        <w:rPr>
          <w:rFonts w:ascii="Montserrat Light" w:hAnsi="Montserrat Light" w:cs="Arial"/>
          <w:b w:val="0"/>
          <w:sz w:val="20"/>
          <w:szCs w:val="20"/>
        </w:rPr>
      </w:pPr>
      <w:r w:rsidRPr="00957824">
        <w:rPr>
          <w:rFonts w:ascii="Montserrat Light" w:hAnsi="Montserrat Light" w:cs="Arial"/>
          <w:sz w:val="20"/>
          <w:szCs w:val="20"/>
        </w:rPr>
        <w:t>Mapa curricular</w:t>
      </w:r>
      <w:r w:rsidR="00957824">
        <w:rPr>
          <w:rFonts w:ascii="Montserrat Light" w:hAnsi="Montserrat Light" w:cs="Arial"/>
          <w:sz w:val="20"/>
          <w:szCs w:val="20"/>
        </w:rPr>
        <w:t>.</w:t>
      </w:r>
      <w:r w:rsidRPr="00957824">
        <w:rPr>
          <w:rFonts w:ascii="Montserrat Light" w:hAnsi="Montserrat Light" w:cs="Arial"/>
          <w:b w:val="0"/>
          <w:sz w:val="20"/>
          <w:szCs w:val="20"/>
        </w:rPr>
        <w:t xml:space="preserve"> Organización secuencial de las diferentes asignaturas de un currículo que establecen una relación horizontal, vertical y transversal dentro de sus áreas de conocimiento y ejes de formación.</w:t>
      </w:r>
    </w:p>
    <w:p w14:paraId="28A8BACE" w14:textId="77777777" w:rsidR="00B41822" w:rsidRPr="00957824" w:rsidRDefault="00B41822" w:rsidP="00B41822">
      <w:pPr>
        <w:pStyle w:val="Sangradetextonormal"/>
        <w:spacing w:after="0"/>
        <w:ind w:left="0" w:right="247"/>
        <w:rPr>
          <w:rFonts w:ascii="Montserrat Light" w:hAnsi="Montserrat Light" w:cs="Arial"/>
          <w:b/>
          <w:bCs/>
          <w:sz w:val="20"/>
          <w:szCs w:val="20"/>
          <w:lang w:val="es-ES_tradnl"/>
        </w:rPr>
      </w:pPr>
    </w:p>
    <w:p w14:paraId="6C133BD6" w14:textId="041CE09E" w:rsidR="00B41822" w:rsidRPr="00957824" w:rsidRDefault="002510E4" w:rsidP="00B41822">
      <w:pPr>
        <w:pStyle w:val="Sangradetextonormal"/>
        <w:spacing w:after="0"/>
        <w:ind w:left="0" w:right="247"/>
        <w:rPr>
          <w:rFonts w:ascii="Montserrat Light" w:hAnsi="Montserrat Light" w:cs="Arial"/>
          <w:bCs/>
          <w:sz w:val="20"/>
          <w:szCs w:val="20"/>
          <w:lang w:val="es-ES_tradnl"/>
        </w:rPr>
      </w:pPr>
      <w:r>
        <w:rPr>
          <w:rFonts w:ascii="Montserrat Light" w:hAnsi="Montserrat Light" w:cs="Arial"/>
          <w:b/>
          <w:bCs/>
          <w:sz w:val="20"/>
          <w:szCs w:val="20"/>
          <w:lang w:val="es-ES_tradnl"/>
        </w:rPr>
        <w:t>Marco n</w:t>
      </w:r>
      <w:r w:rsidR="00B41822" w:rsidRPr="00957824">
        <w:rPr>
          <w:rFonts w:ascii="Montserrat Light" w:hAnsi="Montserrat Light" w:cs="Arial"/>
          <w:b/>
          <w:bCs/>
          <w:sz w:val="20"/>
          <w:szCs w:val="20"/>
          <w:lang w:val="es-ES_tradnl"/>
        </w:rPr>
        <w:t>ormativo</w:t>
      </w:r>
      <w:r w:rsidR="00957824">
        <w:rPr>
          <w:rFonts w:ascii="Montserrat Light" w:hAnsi="Montserrat Light" w:cs="Arial"/>
          <w:b/>
          <w:bCs/>
          <w:sz w:val="20"/>
          <w:szCs w:val="20"/>
          <w:lang w:val="es-ES_tradnl"/>
        </w:rPr>
        <w:t>.</w:t>
      </w:r>
      <w:r w:rsidR="00B41822" w:rsidRPr="00957824">
        <w:rPr>
          <w:rFonts w:ascii="Montserrat Light" w:hAnsi="Montserrat Light" w:cs="Arial"/>
          <w:b/>
          <w:bCs/>
          <w:sz w:val="20"/>
          <w:szCs w:val="20"/>
          <w:lang w:val="es-ES_tradnl"/>
        </w:rPr>
        <w:t xml:space="preserve"> </w:t>
      </w:r>
      <w:r w:rsidR="00B41822" w:rsidRPr="00957824">
        <w:rPr>
          <w:rFonts w:ascii="Montserrat Light" w:hAnsi="Montserrat Light" w:cs="Arial"/>
          <w:bCs/>
          <w:sz w:val="20"/>
          <w:szCs w:val="20"/>
          <w:lang w:val="es-ES_tradnl"/>
        </w:rPr>
        <w:t>Conjunto de normas, leyes, reglamentos, nacionales e internacionales vigentes que regulan la disciplina.</w:t>
      </w:r>
    </w:p>
    <w:p w14:paraId="38EB7A20" w14:textId="77777777" w:rsidR="00B41822" w:rsidRPr="00957824" w:rsidRDefault="00B41822" w:rsidP="00B41822">
      <w:pPr>
        <w:pStyle w:val="Sangradetextonormal"/>
        <w:spacing w:after="0"/>
        <w:ind w:left="0" w:right="247"/>
        <w:rPr>
          <w:rFonts w:ascii="Montserrat Light" w:hAnsi="Montserrat Light" w:cs="Arial"/>
          <w:b/>
          <w:bCs/>
          <w:sz w:val="20"/>
          <w:szCs w:val="20"/>
          <w:lang w:val="es-ES_tradnl"/>
        </w:rPr>
      </w:pPr>
    </w:p>
    <w:p w14:paraId="3CB9015B" w14:textId="10F6CAAD" w:rsidR="00B41822" w:rsidRPr="00957824" w:rsidRDefault="00B41822" w:rsidP="00B41822">
      <w:pPr>
        <w:pStyle w:val="Sangradetextonormal"/>
        <w:spacing w:after="0"/>
        <w:ind w:left="0" w:right="247"/>
        <w:jc w:val="both"/>
        <w:rPr>
          <w:rFonts w:ascii="Montserrat Light" w:hAnsi="Montserrat Light" w:cs="Arial"/>
          <w:bCs/>
          <w:sz w:val="20"/>
          <w:szCs w:val="20"/>
          <w:lang w:val="es-ES_tradnl"/>
        </w:rPr>
      </w:pPr>
      <w:r w:rsidRPr="00957824">
        <w:rPr>
          <w:rFonts w:ascii="Montserrat Light" w:hAnsi="Montserrat Light" w:cs="Arial"/>
          <w:b/>
          <w:bCs/>
          <w:sz w:val="20"/>
          <w:szCs w:val="20"/>
          <w:lang w:val="es-ES_tradnl"/>
        </w:rPr>
        <w:t>Modelo educativo</w:t>
      </w:r>
      <w:r w:rsidR="00957824">
        <w:rPr>
          <w:rFonts w:ascii="Montserrat Light" w:hAnsi="Montserrat Light" w:cs="Arial"/>
          <w:b/>
          <w:bCs/>
          <w:sz w:val="20"/>
          <w:szCs w:val="20"/>
          <w:lang w:val="es-ES_tradnl"/>
        </w:rPr>
        <w:t>.</w:t>
      </w:r>
      <w:r w:rsidRPr="00957824">
        <w:rPr>
          <w:rFonts w:ascii="Montserrat Light" w:hAnsi="Montserrat Light" w:cs="Arial"/>
          <w:bCs/>
          <w:sz w:val="20"/>
          <w:szCs w:val="20"/>
          <w:lang w:val="es-ES_tradnl"/>
        </w:rPr>
        <w:t xml:space="preserve"> Teorías y enfoques psicopedagógicos que orientan la organización y diseño curricular para el establecimiento de los programas de estudio y las estrategias de enseñanza-aprendizaje.</w:t>
      </w:r>
    </w:p>
    <w:p w14:paraId="2075D0D5" w14:textId="77777777" w:rsidR="00B41822" w:rsidRPr="00957824" w:rsidRDefault="00B41822" w:rsidP="00B41822">
      <w:pPr>
        <w:pStyle w:val="Ttulo4"/>
        <w:numPr>
          <w:ilvl w:val="0"/>
          <w:numId w:val="0"/>
        </w:numPr>
        <w:spacing w:before="0" w:after="0"/>
        <w:ind w:right="247"/>
        <w:jc w:val="both"/>
        <w:rPr>
          <w:rFonts w:ascii="Montserrat Light" w:hAnsi="Montserrat Light" w:cs="Arial"/>
          <w:b w:val="0"/>
          <w:sz w:val="20"/>
          <w:szCs w:val="20"/>
        </w:rPr>
      </w:pPr>
    </w:p>
    <w:p w14:paraId="62D94DE0" w14:textId="6EC4139E" w:rsidR="00B41822" w:rsidRPr="00957824" w:rsidRDefault="00B41822" w:rsidP="00B41822">
      <w:pPr>
        <w:tabs>
          <w:tab w:val="left" w:pos="360"/>
        </w:tabs>
        <w:overflowPunct w:val="0"/>
        <w:autoSpaceDE w:val="0"/>
        <w:ind w:right="247"/>
        <w:jc w:val="both"/>
        <w:textAlignment w:val="baseline"/>
        <w:rPr>
          <w:rFonts w:ascii="Montserrat Light" w:hAnsi="Montserrat Light" w:cs="Arial"/>
          <w:sz w:val="20"/>
          <w:szCs w:val="20"/>
        </w:rPr>
      </w:pPr>
      <w:r w:rsidRPr="00957824">
        <w:rPr>
          <w:rFonts w:ascii="Montserrat Light" w:hAnsi="Montserrat Light"/>
          <w:b/>
          <w:sz w:val="20"/>
          <w:szCs w:val="20"/>
          <w:lang w:val="es-ES_tradnl"/>
        </w:rPr>
        <w:t xml:space="preserve">Opinión </w:t>
      </w:r>
      <w:r w:rsidR="002510E4" w:rsidRPr="00957824">
        <w:rPr>
          <w:rFonts w:ascii="Montserrat Light" w:hAnsi="Montserrat Light"/>
          <w:b/>
          <w:sz w:val="20"/>
          <w:szCs w:val="20"/>
          <w:lang w:val="es-ES_tradnl"/>
        </w:rPr>
        <w:t>técnico-académica</w:t>
      </w:r>
      <w:r w:rsidR="00957824">
        <w:rPr>
          <w:rFonts w:ascii="Montserrat Light" w:hAnsi="Montserrat Light"/>
          <w:b/>
          <w:sz w:val="20"/>
          <w:szCs w:val="20"/>
          <w:lang w:val="es-ES_tradnl"/>
        </w:rPr>
        <w:t>.</w:t>
      </w:r>
      <w:r w:rsidRPr="00957824">
        <w:rPr>
          <w:rFonts w:ascii="Montserrat Light" w:hAnsi="Montserrat Light"/>
          <w:sz w:val="20"/>
          <w:szCs w:val="20"/>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458D63B1" w14:textId="77777777" w:rsidR="00B41822" w:rsidRPr="00957824" w:rsidRDefault="00B41822" w:rsidP="00B41822">
      <w:pPr>
        <w:pStyle w:val="Sangradetextonormal"/>
        <w:spacing w:after="0"/>
        <w:ind w:left="0" w:right="247"/>
        <w:jc w:val="both"/>
        <w:rPr>
          <w:rFonts w:ascii="Montserrat Light" w:hAnsi="Montserrat Light" w:cs="Arial"/>
          <w:b/>
          <w:bCs/>
          <w:sz w:val="20"/>
          <w:szCs w:val="20"/>
          <w:lang w:val="es-ES_tradnl"/>
        </w:rPr>
      </w:pPr>
    </w:p>
    <w:p w14:paraId="5C36448E" w14:textId="64880B58" w:rsidR="00B41822" w:rsidRPr="00957824" w:rsidRDefault="00B41822" w:rsidP="00B41822">
      <w:pPr>
        <w:pStyle w:val="Sangradetextonormal"/>
        <w:ind w:left="0" w:right="247"/>
        <w:jc w:val="both"/>
        <w:rPr>
          <w:rFonts w:ascii="Montserrat Light" w:hAnsi="Montserrat Light"/>
          <w:sz w:val="20"/>
          <w:szCs w:val="20"/>
          <w:lang w:val="es-ES_tradnl"/>
        </w:rPr>
      </w:pPr>
      <w:r w:rsidRPr="00957824">
        <w:rPr>
          <w:rFonts w:ascii="Montserrat Light" w:hAnsi="Montserrat Light"/>
          <w:b/>
          <w:sz w:val="20"/>
          <w:szCs w:val="20"/>
          <w:lang w:val="es-ES_tradnl"/>
        </w:rPr>
        <w:t>Programa propedéutico</w:t>
      </w:r>
      <w:r w:rsidR="00957824">
        <w:rPr>
          <w:rFonts w:ascii="Montserrat Light" w:hAnsi="Montserrat Light"/>
          <w:b/>
          <w:sz w:val="20"/>
          <w:szCs w:val="20"/>
          <w:lang w:val="es-ES_tradnl"/>
        </w:rPr>
        <w:t>.</w:t>
      </w:r>
      <w:r w:rsidRPr="00957824">
        <w:rPr>
          <w:rFonts w:ascii="Montserrat Light" w:hAnsi="Montserrat Light"/>
          <w:b/>
          <w:sz w:val="20"/>
          <w:szCs w:val="20"/>
          <w:lang w:val="es-ES_tradnl"/>
        </w:rPr>
        <w:t xml:space="preserve"> </w:t>
      </w:r>
      <w:r w:rsidRPr="00957824">
        <w:rPr>
          <w:rFonts w:ascii="Montserrat Light" w:hAnsi="Montserrat Light"/>
          <w:sz w:val="20"/>
          <w:szCs w:val="20"/>
          <w:lang w:val="es-ES_tradnl"/>
        </w:rPr>
        <w:t>Curso o taller diseñado por la Institución Educativa destinado a proporcionar a los futuros alumnos los conocimientos básicos y transversales que les permitirá llevar a cabo el proceso educativo.</w:t>
      </w:r>
    </w:p>
    <w:p w14:paraId="28F0F1D3" w14:textId="77777777" w:rsidR="00B41822" w:rsidRPr="00957824" w:rsidRDefault="00B41822" w:rsidP="00B41822">
      <w:pPr>
        <w:pStyle w:val="Sangradetextonormal"/>
        <w:spacing w:after="0"/>
        <w:ind w:left="0" w:right="247"/>
        <w:jc w:val="both"/>
        <w:rPr>
          <w:rFonts w:ascii="Montserrat Light" w:hAnsi="Montserrat Light"/>
          <w:b/>
          <w:sz w:val="20"/>
          <w:szCs w:val="20"/>
          <w:lang w:val="es-ES_tradnl"/>
        </w:rPr>
      </w:pPr>
    </w:p>
    <w:p w14:paraId="3E79F741" w14:textId="3E1DF529" w:rsidR="00B41822" w:rsidRPr="00957824" w:rsidRDefault="00B41822" w:rsidP="00B41822">
      <w:pPr>
        <w:pStyle w:val="Sangradetextonormal"/>
        <w:ind w:left="0" w:right="247"/>
        <w:jc w:val="both"/>
        <w:rPr>
          <w:rFonts w:ascii="Montserrat Light" w:hAnsi="Montserrat Light"/>
          <w:b/>
          <w:sz w:val="20"/>
          <w:szCs w:val="20"/>
          <w:lang w:val="es-ES_tradnl"/>
        </w:rPr>
      </w:pPr>
      <w:r w:rsidRPr="00957824">
        <w:rPr>
          <w:rFonts w:ascii="Montserrat Light" w:hAnsi="Montserrat Light"/>
          <w:b/>
          <w:sz w:val="20"/>
          <w:szCs w:val="20"/>
          <w:lang w:val="es-ES_tradnl"/>
        </w:rPr>
        <w:t>Práctica clínica</w:t>
      </w:r>
      <w:r w:rsidR="00957824">
        <w:rPr>
          <w:rFonts w:ascii="Montserrat Light" w:hAnsi="Montserrat Light"/>
          <w:b/>
          <w:sz w:val="20"/>
          <w:szCs w:val="20"/>
          <w:lang w:val="es-ES_tradnl"/>
        </w:rPr>
        <w:t>.</w:t>
      </w:r>
      <w:r w:rsidRPr="00957824">
        <w:rPr>
          <w:rFonts w:ascii="Montserrat Light" w:hAnsi="Montserrat Light"/>
          <w:b/>
          <w:sz w:val="20"/>
          <w:szCs w:val="20"/>
          <w:lang w:val="es-ES_tradnl"/>
        </w:rPr>
        <w:t xml:space="preserve"> </w:t>
      </w:r>
      <w:r w:rsidRPr="00957824">
        <w:rPr>
          <w:rFonts w:ascii="Montserrat Light" w:hAnsi="Montserrat Light"/>
          <w:sz w:val="20"/>
          <w:szCs w:val="20"/>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680F5D04" w14:textId="77777777" w:rsidR="00B41822" w:rsidRPr="00957824" w:rsidRDefault="00B41822" w:rsidP="00B41822">
      <w:pPr>
        <w:pStyle w:val="Sangradetextonormal"/>
        <w:spacing w:after="0"/>
        <w:ind w:left="0" w:right="247"/>
        <w:jc w:val="both"/>
        <w:rPr>
          <w:rFonts w:ascii="Montserrat Light" w:hAnsi="Montserrat Light"/>
          <w:b/>
          <w:sz w:val="20"/>
          <w:szCs w:val="20"/>
          <w:lang w:val="es-ES_tradnl"/>
        </w:rPr>
      </w:pPr>
    </w:p>
    <w:p w14:paraId="30704B94" w14:textId="2B4EC9B7" w:rsidR="00B41822" w:rsidRPr="00957824" w:rsidRDefault="00B41822" w:rsidP="00B41822">
      <w:pPr>
        <w:pStyle w:val="Sangradetextonormal"/>
        <w:ind w:left="0" w:right="247"/>
        <w:jc w:val="both"/>
        <w:rPr>
          <w:rFonts w:ascii="Montserrat Light" w:hAnsi="Montserrat Light"/>
          <w:b/>
          <w:sz w:val="20"/>
          <w:szCs w:val="20"/>
          <w:lang w:val="es-ES_tradnl"/>
        </w:rPr>
      </w:pPr>
      <w:r w:rsidRPr="00957824">
        <w:rPr>
          <w:rFonts w:ascii="Montserrat Light" w:hAnsi="Montserrat Light"/>
          <w:b/>
          <w:sz w:val="20"/>
          <w:szCs w:val="20"/>
          <w:lang w:val="es-ES_tradnl"/>
        </w:rPr>
        <w:t xml:space="preserve">Programa </w:t>
      </w:r>
      <w:r w:rsidR="002510E4" w:rsidRPr="00957824">
        <w:rPr>
          <w:rFonts w:ascii="Montserrat Light" w:hAnsi="Montserrat Light"/>
          <w:b/>
          <w:sz w:val="20"/>
          <w:szCs w:val="20"/>
          <w:lang w:val="es-ES_tradnl"/>
        </w:rPr>
        <w:t>académico de servicio social</w:t>
      </w:r>
      <w:r w:rsidR="00957824">
        <w:rPr>
          <w:rFonts w:ascii="Montserrat Light" w:hAnsi="Montserrat Light"/>
          <w:b/>
          <w:sz w:val="20"/>
          <w:szCs w:val="20"/>
          <w:lang w:val="es-ES_tradnl"/>
        </w:rPr>
        <w:t>.</w:t>
      </w:r>
      <w:r w:rsidRPr="00957824">
        <w:rPr>
          <w:rFonts w:ascii="Montserrat Light" w:hAnsi="Montserrat Light"/>
          <w:b/>
          <w:sz w:val="20"/>
          <w:szCs w:val="20"/>
          <w:lang w:val="es-ES_tradnl"/>
        </w:rPr>
        <w:t xml:space="preserve">  </w:t>
      </w:r>
      <w:r w:rsidRPr="00957824">
        <w:rPr>
          <w:rFonts w:ascii="Montserrat Light" w:hAnsi="Montserrat Light"/>
          <w:sz w:val="20"/>
          <w:szCs w:val="20"/>
          <w:lang w:val="es-ES_tradnl"/>
        </w:rPr>
        <w:t>El programa realizado por la Institución Educativa que describe las actividades de enseñanza aprendizaje que realizará el alumnos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957824">
        <w:rPr>
          <w:rFonts w:ascii="Montserrat Light" w:hAnsi="Montserrat Light"/>
          <w:sz w:val="20"/>
          <w:szCs w:val="20"/>
          <w:lang w:val="es-ES_tradnl"/>
        </w:rPr>
        <w:cr/>
      </w:r>
    </w:p>
    <w:p w14:paraId="5F104089" w14:textId="70F2BFF6" w:rsidR="00B41822" w:rsidRPr="00957824" w:rsidRDefault="00B41822" w:rsidP="00B41822">
      <w:pPr>
        <w:pStyle w:val="Sangradetextonormal"/>
        <w:ind w:left="0" w:right="247"/>
        <w:jc w:val="both"/>
        <w:rPr>
          <w:rFonts w:ascii="Montserrat Light" w:hAnsi="Montserrat Light"/>
          <w:sz w:val="20"/>
          <w:szCs w:val="20"/>
          <w:lang w:val="es-ES_tradnl"/>
        </w:rPr>
      </w:pPr>
      <w:r w:rsidRPr="00957824">
        <w:rPr>
          <w:rFonts w:ascii="Montserrat Light" w:hAnsi="Montserrat Light"/>
          <w:b/>
          <w:sz w:val="20"/>
          <w:szCs w:val="20"/>
          <w:lang w:val="es-ES_tradnl"/>
        </w:rPr>
        <w:t>Programa académico</w:t>
      </w:r>
      <w:r w:rsidR="00957824">
        <w:rPr>
          <w:rFonts w:ascii="Montserrat Light" w:hAnsi="Montserrat Light"/>
          <w:b/>
          <w:sz w:val="20"/>
          <w:szCs w:val="20"/>
          <w:lang w:val="es-ES_tradnl"/>
        </w:rPr>
        <w:t>.</w:t>
      </w:r>
      <w:r w:rsidRPr="00957824">
        <w:rPr>
          <w:rFonts w:ascii="Montserrat Light" w:hAnsi="Montserrat Light"/>
          <w:sz w:val="20"/>
          <w:szCs w:val="20"/>
          <w:lang w:val="es-ES_tradnl"/>
        </w:rPr>
        <w:t xml:space="preserve"> Programa educativo elaborado por la Institución Educativa que especifica las actividades de enseñanza aprendizaje que debe cubrir el alumno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0D88A476" w14:textId="755C2D85" w:rsidR="00B41822" w:rsidRPr="00957824" w:rsidRDefault="00B41822" w:rsidP="00B41822">
      <w:pPr>
        <w:pStyle w:val="Sangradetextonormal"/>
        <w:ind w:left="0" w:right="247"/>
        <w:jc w:val="both"/>
        <w:rPr>
          <w:rFonts w:ascii="Montserrat Light" w:hAnsi="Montserrat Light"/>
          <w:sz w:val="20"/>
          <w:szCs w:val="20"/>
          <w:lang w:val="es-ES_tradnl"/>
        </w:rPr>
      </w:pPr>
      <w:r w:rsidRPr="00957824">
        <w:rPr>
          <w:rFonts w:ascii="Montserrat Light" w:hAnsi="Montserrat Light"/>
          <w:b/>
          <w:sz w:val="20"/>
          <w:szCs w:val="20"/>
          <w:lang w:val="es-ES_tradnl"/>
        </w:rPr>
        <w:t>Programas específicos de las actividades prácticas o comunitarias</w:t>
      </w:r>
      <w:r w:rsidR="00957824">
        <w:rPr>
          <w:rFonts w:ascii="Montserrat Light" w:hAnsi="Montserrat Light"/>
          <w:b/>
          <w:sz w:val="20"/>
          <w:szCs w:val="20"/>
          <w:lang w:val="es-ES_tradnl"/>
        </w:rPr>
        <w:t>.</w:t>
      </w:r>
      <w:r w:rsidRPr="00957824">
        <w:rPr>
          <w:rFonts w:ascii="Montserrat Light" w:hAnsi="Montserrat Light"/>
          <w:sz w:val="20"/>
          <w:szCs w:val="20"/>
          <w:lang w:val="es-ES_tradnl"/>
        </w:rPr>
        <w:t xml:space="preserve"> Programa pedagógico elaborado por la institución educativa que especifica las actividades de enseñanza-aprendizaje que debe cubrir el alumno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77A0D7F1" w14:textId="7C64D94C" w:rsidR="00F524DD" w:rsidRDefault="00F524DD" w:rsidP="00492D5C">
      <w:pPr>
        <w:widowControl/>
        <w:suppressAutoHyphens w:val="0"/>
        <w:ind w:right="49"/>
        <w:rPr>
          <w:rFonts w:ascii="Montserrat Light" w:hAnsi="Montserrat Light"/>
          <w:sz w:val="19"/>
          <w:szCs w:val="19"/>
        </w:rPr>
      </w:pPr>
      <w:r>
        <w:rPr>
          <w:rFonts w:ascii="Montserrat Light" w:hAnsi="Montserrat Light"/>
          <w:sz w:val="19"/>
          <w:szCs w:val="19"/>
        </w:rPr>
        <w:br w:type="page"/>
      </w:r>
    </w:p>
    <w:p w14:paraId="63327300" w14:textId="7B3171DF" w:rsidR="007B761D" w:rsidRDefault="007B761D" w:rsidP="00473DDA">
      <w:pPr>
        <w:pStyle w:val="titulored"/>
        <w:ind w:right="49"/>
        <w:jc w:val="center"/>
      </w:pPr>
      <w:r>
        <w:lastRenderedPageBreak/>
        <w:t>COMITÉ DE EVALUACIÓN (COEVA) DE</w:t>
      </w:r>
      <w:r w:rsidR="00473DDA">
        <w:t xml:space="preserve"> </w:t>
      </w:r>
      <w:r>
        <w:t>L</w:t>
      </w:r>
      <w:r w:rsidR="00473DDA">
        <w:t>A</w:t>
      </w:r>
      <w:r>
        <w:t xml:space="preserve"> CIFRHS</w:t>
      </w:r>
    </w:p>
    <w:p w14:paraId="2172C0FC" w14:textId="77777777" w:rsidR="007B761D" w:rsidRDefault="007B761D" w:rsidP="00492D5C">
      <w:pPr>
        <w:widowControl/>
        <w:suppressAutoHyphens w:val="0"/>
        <w:ind w:right="49"/>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1B7624" w:rsidRPr="00957824" w14:paraId="670973B1" w14:textId="77777777" w:rsidTr="00957824">
        <w:trPr>
          <w:trHeight w:val="851"/>
          <w:jc w:val="center"/>
        </w:trPr>
        <w:tc>
          <w:tcPr>
            <w:tcW w:w="4395" w:type="dxa"/>
            <w:shd w:val="clear" w:color="auto" w:fill="auto"/>
          </w:tcPr>
          <w:p w14:paraId="4CC0AB55" w14:textId="77777777" w:rsidR="001B7624" w:rsidRPr="00957824" w:rsidRDefault="001B7624" w:rsidP="009E0249">
            <w:pPr>
              <w:widowControl/>
              <w:suppressAutoHyphens w:val="0"/>
              <w:ind w:right="34"/>
              <w:rPr>
                <w:rFonts w:ascii="Montserrat Light" w:eastAsia="Times New Roman" w:hAnsi="Montserrat Light"/>
                <w:b/>
                <w:bCs/>
                <w:kern w:val="0"/>
                <w:sz w:val="20"/>
                <w:szCs w:val="19"/>
                <w:highlight w:val="yellow"/>
                <w:lang w:eastAsia="es-MX"/>
              </w:rPr>
            </w:pPr>
            <w:r w:rsidRPr="00957824">
              <w:rPr>
                <w:rFonts w:ascii="Montserrat Light" w:eastAsia="Times New Roman" w:hAnsi="Montserrat Light"/>
                <w:b/>
                <w:bCs/>
                <w:kern w:val="0"/>
                <w:sz w:val="20"/>
                <w:szCs w:val="19"/>
                <w:lang w:eastAsia="es-MX"/>
              </w:rPr>
              <w:t>Dr. Jorge Alcocer Varela</w:t>
            </w:r>
          </w:p>
          <w:p w14:paraId="1679A96F" w14:textId="77777777" w:rsidR="001B7624" w:rsidRPr="00957824" w:rsidRDefault="001B7624" w:rsidP="009E0249">
            <w:pPr>
              <w:widowControl/>
              <w:suppressAutoHyphens w:val="0"/>
              <w:ind w:right="34"/>
              <w:rPr>
                <w:rFonts w:ascii="Montserrat Light" w:eastAsia="Times New Roman" w:hAnsi="Montserrat Light"/>
                <w:bCs/>
                <w:kern w:val="0"/>
                <w:sz w:val="20"/>
                <w:szCs w:val="19"/>
                <w:lang w:eastAsia="es-MX"/>
              </w:rPr>
            </w:pPr>
            <w:r w:rsidRPr="00957824">
              <w:rPr>
                <w:rFonts w:ascii="Montserrat Light" w:eastAsia="Times New Roman" w:hAnsi="Montserrat Light"/>
                <w:bCs/>
                <w:kern w:val="0"/>
                <w:sz w:val="20"/>
                <w:szCs w:val="19"/>
                <w:lang w:eastAsia="es-MX"/>
              </w:rPr>
              <w:t xml:space="preserve">Secretario de Salud </w:t>
            </w:r>
          </w:p>
          <w:p w14:paraId="5465BAB9" w14:textId="77777777" w:rsidR="001B7624" w:rsidRPr="00957824" w:rsidRDefault="001B7624" w:rsidP="009E0249">
            <w:pPr>
              <w:widowControl/>
              <w:suppressAutoHyphens w:val="0"/>
              <w:ind w:right="34"/>
              <w:rPr>
                <w:rFonts w:ascii="Montserrat Light" w:eastAsia="Times New Roman" w:hAnsi="Montserrat Light"/>
                <w:b/>
                <w:bCs/>
                <w:kern w:val="0"/>
                <w:sz w:val="20"/>
                <w:szCs w:val="19"/>
                <w:lang w:eastAsia="es-MX"/>
              </w:rPr>
            </w:pPr>
            <w:r w:rsidRPr="00957824">
              <w:rPr>
                <w:rFonts w:ascii="Montserrat Light" w:eastAsia="Times New Roman" w:hAnsi="Montserrat Light"/>
                <w:bCs/>
                <w:kern w:val="0"/>
                <w:sz w:val="20"/>
                <w:szCs w:val="19"/>
                <w:lang w:eastAsia="es-MX"/>
              </w:rPr>
              <w:t>Co-Presidente CIFRHS</w:t>
            </w:r>
            <w:r w:rsidRPr="00957824">
              <w:rPr>
                <w:rFonts w:ascii="Montserrat Light" w:eastAsia="Times New Roman" w:hAnsi="Montserrat Light"/>
                <w:b/>
                <w:bCs/>
                <w:kern w:val="0"/>
                <w:sz w:val="20"/>
                <w:szCs w:val="19"/>
                <w:lang w:eastAsia="es-MX"/>
              </w:rPr>
              <w:t xml:space="preserve"> </w:t>
            </w:r>
          </w:p>
        </w:tc>
        <w:tc>
          <w:tcPr>
            <w:tcW w:w="4734" w:type="dxa"/>
            <w:shd w:val="clear" w:color="auto" w:fill="auto"/>
          </w:tcPr>
          <w:p w14:paraId="5DB93C46" w14:textId="77777777" w:rsidR="001B7624" w:rsidRPr="00957824" w:rsidRDefault="001B7624" w:rsidP="009E0249">
            <w:pPr>
              <w:widowControl/>
              <w:suppressAutoHyphens w:val="0"/>
              <w:ind w:left="175" w:right="247"/>
              <w:rPr>
                <w:rFonts w:ascii="Montserrat Light" w:eastAsia="Times New Roman" w:hAnsi="Montserrat Light"/>
                <w:b/>
                <w:bCs/>
                <w:kern w:val="0"/>
                <w:sz w:val="20"/>
                <w:szCs w:val="19"/>
                <w:highlight w:val="yellow"/>
                <w:lang w:eastAsia="es-MX"/>
              </w:rPr>
            </w:pPr>
            <w:r w:rsidRPr="00957824">
              <w:rPr>
                <w:rFonts w:ascii="Montserrat Light" w:eastAsia="Times New Roman" w:hAnsi="Montserrat Light"/>
                <w:b/>
                <w:bCs/>
                <w:kern w:val="0"/>
                <w:sz w:val="20"/>
                <w:szCs w:val="19"/>
                <w:lang w:eastAsia="es-MX"/>
              </w:rPr>
              <w:t>Mtro. Esteban Moctezuma Barragán</w:t>
            </w:r>
          </w:p>
          <w:p w14:paraId="264A26F1" w14:textId="77777777" w:rsidR="001B7624" w:rsidRPr="00957824" w:rsidRDefault="001B7624" w:rsidP="009E0249">
            <w:pPr>
              <w:widowControl/>
              <w:suppressAutoHyphens w:val="0"/>
              <w:ind w:left="175" w:right="247"/>
              <w:rPr>
                <w:rFonts w:ascii="Montserrat Light" w:eastAsia="Times New Roman" w:hAnsi="Montserrat Light"/>
                <w:bCs/>
                <w:kern w:val="0"/>
                <w:sz w:val="20"/>
                <w:szCs w:val="19"/>
                <w:lang w:eastAsia="es-MX"/>
              </w:rPr>
            </w:pPr>
            <w:r w:rsidRPr="00957824">
              <w:rPr>
                <w:rFonts w:ascii="Montserrat Light" w:eastAsia="Times New Roman" w:hAnsi="Montserrat Light"/>
                <w:bCs/>
                <w:kern w:val="0"/>
                <w:sz w:val="20"/>
                <w:szCs w:val="19"/>
                <w:lang w:eastAsia="es-MX"/>
              </w:rPr>
              <w:t>Secretario de Educación Publica</w:t>
            </w:r>
          </w:p>
          <w:p w14:paraId="05C4B968" w14:textId="77777777" w:rsidR="001B7624" w:rsidRPr="00957824" w:rsidRDefault="001B7624" w:rsidP="009E0249">
            <w:pPr>
              <w:widowControl/>
              <w:suppressAutoHyphens w:val="0"/>
              <w:ind w:left="175" w:right="247"/>
              <w:rPr>
                <w:rFonts w:ascii="Montserrat Light" w:eastAsia="Times New Roman" w:hAnsi="Montserrat Light" w:cs="Arial"/>
                <w:b/>
                <w:bCs/>
                <w:kern w:val="0"/>
                <w:sz w:val="20"/>
                <w:szCs w:val="19"/>
                <w:highlight w:val="yellow"/>
                <w:lang w:eastAsia="es-MX"/>
              </w:rPr>
            </w:pPr>
            <w:r w:rsidRPr="00957824">
              <w:rPr>
                <w:rFonts w:ascii="Montserrat Light" w:eastAsia="Times New Roman" w:hAnsi="Montserrat Light"/>
                <w:bCs/>
                <w:kern w:val="0"/>
                <w:sz w:val="20"/>
                <w:szCs w:val="19"/>
                <w:lang w:eastAsia="es-MX"/>
              </w:rPr>
              <w:t>Co-Presidente CIFRHS</w:t>
            </w:r>
          </w:p>
        </w:tc>
      </w:tr>
      <w:tr w:rsidR="001B7624" w:rsidRPr="00957824" w14:paraId="41E05372" w14:textId="77777777" w:rsidTr="00957824">
        <w:trPr>
          <w:trHeight w:val="1304"/>
          <w:jc w:val="center"/>
        </w:trPr>
        <w:tc>
          <w:tcPr>
            <w:tcW w:w="4395" w:type="dxa"/>
            <w:shd w:val="clear" w:color="auto" w:fill="auto"/>
          </w:tcPr>
          <w:p w14:paraId="038A51A2" w14:textId="77777777" w:rsidR="001B7624" w:rsidRPr="005C73EF" w:rsidRDefault="001B7624" w:rsidP="009E0249">
            <w:pPr>
              <w:widowControl/>
              <w:suppressAutoHyphens w:val="0"/>
              <w:ind w:right="34"/>
              <w:rPr>
                <w:rFonts w:ascii="Montserrat Light" w:eastAsia="Times New Roman" w:hAnsi="Montserrat Light"/>
                <w:b/>
                <w:bCs/>
                <w:kern w:val="0"/>
                <w:sz w:val="4"/>
                <w:szCs w:val="19"/>
                <w:lang w:eastAsia="es-MX"/>
              </w:rPr>
            </w:pPr>
          </w:p>
          <w:p w14:paraId="765D707A" w14:textId="06CDFF00" w:rsidR="00D144EF" w:rsidRPr="00D144EF" w:rsidRDefault="00D144EF" w:rsidP="009E0249">
            <w:pPr>
              <w:widowControl/>
              <w:suppressAutoHyphens w:val="0"/>
              <w:ind w:right="34"/>
              <w:rPr>
                <w:rFonts w:ascii="Montserrat Light" w:eastAsia="Times New Roman" w:hAnsi="Montserrat Light"/>
                <w:b/>
                <w:bCs/>
                <w:kern w:val="0"/>
                <w:sz w:val="20"/>
                <w:szCs w:val="19"/>
                <w:lang w:eastAsia="es-MX"/>
              </w:rPr>
            </w:pPr>
            <w:r w:rsidRPr="00D144EF">
              <w:rPr>
                <w:rFonts w:ascii="Montserrat Light" w:eastAsia="Times New Roman" w:hAnsi="Montserrat Light"/>
                <w:b/>
                <w:bCs/>
                <w:kern w:val="0"/>
                <w:sz w:val="20"/>
                <w:szCs w:val="19"/>
                <w:lang w:eastAsia="es-MX"/>
              </w:rPr>
              <w:t>Dr. Jose Luis García Ceja</w:t>
            </w:r>
          </w:p>
          <w:p w14:paraId="6C6A562B" w14:textId="680A8356" w:rsidR="001B7624" w:rsidRPr="00957824" w:rsidRDefault="001B7624" w:rsidP="009E0249">
            <w:pPr>
              <w:widowControl/>
              <w:suppressAutoHyphens w:val="0"/>
              <w:ind w:right="34"/>
              <w:rPr>
                <w:rFonts w:ascii="Montserrat Light" w:eastAsia="Times New Roman" w:hAnsi="Montserrat Light"/>
                <w:bCs/>
                <w:kern w:val="0"/>
                <w:sz w:val="20"/>
                <w:szCs w:val="19"/>
                <w:lang w:eastAsia="es-MX"/>
              </w:rPr>
            </w:pPr>
            <w:r w:rsidRPr="00957824">
              <w:rPr>
                <w:rFonts w:ascii="Montserrat Light" w:eastAsia="Times New Roman" w:hAnsi="Montserrat Light"/>
                <w:bCs/>
                <w:kern w:val="0"/>
                <w:sz w:val="20"/>
                <w:szCs w:val="19"/>
                <w:lang w:eastAsia="es-MX"/>
              </w:rPr>
              <w:t xml:space="preserve">Dirección General de Calidad y Educación </w:t>
            </w:r>
          </w:p>
          <w:p w14:paraId="467890CE" w14:textId="77777777" w:rsidR="001B7624" w:rsidRPr="00957824" w:rsidRDefault="001B7624" w:rsidP="009E0249">
            <w:pPr>
              <w:widowControl/>
              <w:suppressAutoHyphens w:val="0"/>
              <w:ind w:right="34"/>
              <w:rPr>
                <w:rFonts w:ascii="Montserrat Light" w:eastAsia="Times New Roman" w:hAnsi="Montserrat Light"/>
                <w:bCs/>
                <w:kern w:val="0"/>
                <w:sz w:val="20"/>
                <w:szCs w:val="19"/>
                <w:lang w:eastAsia="es-MX"/>
              </w:rPr>
            </w:pPr>
            <w:r w:rsidRPr="00957824">
              <w:rPr>
                <w:rFonts w:ascii="Montserrat Light" w:eastAsia="Times New Roman" w:hAnsi="Montserrat Light"/>
                <w:bCs/>
                <w:kern w:val="0"/>
                <w:sz w:val="20"/>
                <w:szCs w:val="19"/>
                <w:lang w:eastAsia="es-MX"/>
              </w:rPr>
              <w:t xml:space="preserve">en Salud (SS/DGCES) </w:t>
            </w:r>
          </w:p>
          <w:p w14:paraId="1A57F8F1" w14:textId="38583627" w:rsidR="001B7624" w:rsidRPr="00957824" w:rsidRDefault="002510E4" w:rsidP="009E0249">
            <w:pPr>
              <w:widowControl/>
              <w:suppressAutoHyphens w:val="0"/>
              <w:ind w:right="34"/>
              <w:rPr>
                <w:rFonts w:ascii="Montserrat Light" w:eastAsia="Times New Roman" w:hAnsi="Montserrat Light"/>
                <w:b/>
                <w:bCs/>
                <w:kern w:val="0"/>
                <w:sz w:val="20"/>
                <w:szCs w:val="19"/>
                <w:lang w:eastAsia="es-MX"/>
              </w:rPr>
            </w:pPr>
            <w:r>
              <w:rPr>
                <w:rFonts w:ascii="Montserrat Light" w:eastAsia="Times New Roman" w:hAnsi="Montserrat Light"/>
                <w:bCs/>
                <w:kern w:val="0"/>
                <w:sz w:val="20"/>
                <w:szCs w:val="19"/>
                <w:lang w:eastAsia="es-MX"/>
              </w:rPr>
              <w:t>Co-Presidente d</w:t>
            </w:r>
            <w:r w:rsidR="001B7624" w:rsidRPr="00957824">
              <w:rPr>
                <w:rFonts w:ascii="Montserrat Light" w:eastAsia="Times New Roman" w:hAnsi="Montserrat Light"/>
                <w:bCs/>
                <w:kern w:val="0"/>
                <w:sz w:val="20"/>
                <w:szCs w:val="19"/>
                <w:lang w:eastAsia="es-MX"/>
              </w:rPr>
              <w:t>e Coeva</w:t>
            </w:r>
            <w:r w:rsidR="001B7624" w:rsidRPr="00957824">
              <w:rPr>
                <w:rFonts w:ascii="Montserrat Light" w:eastAsia="Times New Roman" w:hAnsi="Montserrat Light"/>
                <w:b/>
                <w:bCs/>
                <w:kern w:val="0"/>
                <w:sz w:val="20"/>
                <w:szCs w:val="19"/>
                <w:lang w:eastAsia="es-MX"/>
              </w:rPr>
              <w:t xml:space="preserve"> </w:t>
            </w:r>
          </w:p>
        </w:tc>
        <w:tc>
          <w:tcPr>
            <w:tcW w:w="4734" w:type="dxa"/>
            <w:shd w:val="clear" w:color="auto" w:fill="auto"/>
          </w:tcPr>
          <w:p w14:paraId="3BF601AE" w14:textId="77777777" w:rsidR="001B7624" w:rsidRPr="00957824" w:rsidRDefault="001B7624" w:rsidP="009E0249">
            <w:pPr>
              <w:widowControl/>
              <w:suppressAutoHyphens w:val="0"/>
              <w:ind w:left="175" w:right="247"/>
              <w:rPr>
                <w:rFonts w:ascii="Montserrat Light" w:eastAsia="Times New Roman" w:hAnsi="Montserrat Light"/>
                <w:b/>
                <w:kern w:val="0"/>
                <w:sz w:val="20"/>
                <w:szCs w:val="19"/>
                <w:lang w:eastAsia="es-MX"/>
              </w:rPr>
            </w:pPr>
            <w:r w:rsidRPr="00957824">
              <w:rPr>
                <w:rFonts w:ascii="Montserrat Light" w:eastAsia="Times New Roman" w:hAnsi="Montserrat Light"/>
                <w:b/>
                <w:kern w:val="0"/>
                <w:sz w:val="20"/>
                <w:szCs w:val="19"/>
                <w:lang w:eastAsia="es-MX"/>
              </w:rPr>
              <w:t>Mtra. Maria Del Carmen Salvatori Bronca</w:t>
            </w:r>
          </w:p>
          <w:p w14:paraId="67AB38AA" w14:textId="77777777" w:rsidR="001B7624" w:rsidRPr="00957824" w:rsidRDefault="001B7624" w:rsidP="009E0249">
            <w:pPr>
              <w:widowControl/>
              <w:suppressAutoHyphens w:val="0"/>
              <w:ind w:left="175" w:right="247"/>
              <w:rPr>
                <w:rFonts w:ascii="Montserrat Light" w:eastAsia="Times New Roman" w:hAnsi="Montserrat Light"/>
                <w:kern w:val="0"/>
                <w:sz w:val="20"/>
                <w:szCs w:val="19"/>
                <w:lang w:eastAsia="es-MX"/>
              </w:rPr>
            </w:pPr>
            <w:r w:rsidRPr="00957824">
              <w:rPr>
                <w:rFonts w:ascii="Montserrat Light" w:eastAsia="Times New Roman" w:hAnsi="Montserrat Light"/>
                <w:kern w:val="0"/>
                <w:sz w:val="20"/>
                <w:szCs w:val="19"/>
                <w:lang w:eastAsia="es-MX"/>
              </w:rPr>
              <w:t xml:space="preserve">Dirección General de Acreditación, Incorporación y Revalidación (SEP/DGAIR) </w:t>
            </w:r>
          </w:p>
          <w:p w14:paraId="2EA9C466" w14:textId="77777777" w:rsidR="001B7624" w:rsidRPr="00957824" w:rsidRDefault="001B7624" w:rsidP="009E0249">
            <w:pPr>
              <w:widowControl/>
              <w:suppressAutoHyphens w:val="0"/>
              <w:ind w:left="175" w:right="247"/>
              <w:rPr>
                <w:rFonts w:ascii="Montserrat Light" w:eastAsia="Times New Roman" w:hAnsi="Montserrat Light" w:cs="Arial"/>
                <w:b/>
                <w:bCs/>
                <w:kern w:val="0"/>
                <w:sz w:val="20"/>
                <w:szCs w:val="19"/>
                <w:highlight w:val="yellow"/>
                <w:lang w:eastAsia="es-MX"/>
              </w:rPr>
            </w:pPr>
          </w:p>
        </w:tc>
      </w:tr>
      <w:tr w:rsidR="001B7624" w:rsidRPr="00957824" w14:paraId="41AAAFAE" w14:textId="77777777" w:rsidTr="00E86077">
        <w:trPr>
          <w:trHeight w:val="912"/>
          <w:jc w:val="center"/>
        </w:trPr>
        <w:tc>
          <w:tcPr>
            <w:tcW w:w="4395" w:type="dxa"/>
            <w:shd w:val="clear" w:color="auto" w:fill="auto"/>
          </w:tcPr>
          <w:p w14:paraId="55EE26D0" w14:textId="77777777" w:rsidR="001B7624" w:rsidRPr="00957824" w:rsidRDefault="001B7624" w:rsidP="009E0249">
            <w:pPr>
              <w:widowControl/>
              <w:suppressAutoHyphens w:val="0"/>
              <w:ind w:right="34"/>
              <w:rPr>
                <w:rFonts w:ascii="Montserrat Light" w:eastAsia="Times New Roman" w:hAnsi="Montserrat Light"/>
                <w:b/>
                <w:bCs/>
                <w:kern w:val="0"/>
                <w:sz w:val="20"/>
                <w:szCs w:val="19"/>
                <w:lang w:eastAsia="es-MX"/>
              </w:rPr>
            </w:pPr>
            <w:r w:rsidRPr="00957824">
              <w:rPr>
                <w:rFonts w:ascii="Montserrat Light" w:eastAsia="Times New Roman" w:hAnsi="Montserrat Light"/>
                <w:b/>
                <w:bCs/>
                <w:kern w:val="0"/>
                <w:sz w:val="20"/>
                <w:szCs w:val="19"/>
                <w:lang w:eastAsia="es-MX"/>
              </w:rPr>
              <w:t xml:space="preserve">Dra. Magdalena Delgado Bernal </w:t>
            </w:r>
          </w:p>
          <w:p w14:paraId="2C53D0B5" w14:textId="0C9AF0D0" w:rsidR="001B7624" w:rsidRPr="00957824" w:rsidRDefault="002510E4" w:rsidP="009E0249">
            <w:pPr>
              <w:widowControl/>
              <w:suppressAutoHyphens w:val="0"/>
              <w:ind w:right="34"/>
              <w:rPr>
                <w:rFonts w:ascii="Montserrat Light" w:eastAsia="Times New Roman" w:hAnsi="Montserrat Light" w:cs="Arial"/>
                <w:bCs/>
                <w:kern w:val="0"/>
                <w:sz w:val="20"/>
                <w:szCs w:val="19"/>
                <w:highlight w:val="yellow"/>
                <w:lang w:eastAsia="es-MX"/>
              </w:rPr>
            </w:pPr>
            <w:r>
              <w:rPr>
                <w:rFonts w:ascii="Montserrat Light" w:eastAsia="Times New Roman" w:hAnsi="Montserrat Light"/>
                <w:bCs/>
                <w:kern w:val="0"/>
                <w:sz w:val="20"/>
                <w:szCs w:val="19"/>
                <w:lang w:eastAsia="es-MX"/>
              </w:rPr>
              <w:t>Dirección de Educación e</w:t>
            </w:r>
            <w:bookmarkStart w:id="0" w:name="_GoBack"/>
            <w:bookmarkEnd w:id="0"/>
            <w:r w:rsidR="001B7624" w:rsidRPr="00957824">
              <w:rPr>
                <w:rFonts w:ascii="Montserrat Light" w:eastAsia="Times New Roman" w:hAnsi="Montserrat Light"/>
                <w:bCs/>
                <w:kern w:val="0"/>
                <w:sz w:val="20"/>
                <w:szCs w:val="19"/>
                <w:lang w:eastAsia="es-MX"/>
              </w:rPr>
              <w:t>n Salud (SS/DES)</w:t>
            </w:r>
          </w:p>
        </w:tc>
        <w:tc>
          <w:tcPr>
            <w:tcW w:w="4734" w:type="dxa"/>
            <w:shd w:val="clear" w:color="auto" w:fill="auto"/>
          </w:tcPr>
          <w:p w14:paraId="267A6CBF" w14:textId="77777777" w:rsidR="001B7624" w:rsidRPr="00957824" w:rsidRDefault="001B7624" w:rsidP="009E0249">
            <w:pPr>
              <w:widowControl/>
              <w:suppressAutoHyphens w:val="0"/>
              <w:ind w:left="175" w:right="247"/>
              <w:rPr>
                <w:rFonts w:ascii="Montserrat Light" w:eastAsia="Times New Roman" w:hAnsi="Montserrat Light" w:cs="Arial"/>
                <w:b/>
                <w:bCs/>
                <w:kern w:val="0"/>
                <w:sz w:val="20"/>
                <w:szCs w:val="19"/>
                <w:highlight w:val="yellow"/>
                <w:lang w:eastAsia="es-MX"/>
              </w:rPr>
            </w:pPr>
            <w:r w:rsidRPr="00957824">
              <w:rPr>
                <w:rFonts w:ascii="Montserrat Light" w:eastAsia="Times New Roman" w:hAnsi="Montserrat Light"/>
                <w:b/>
                <w:kern w:val="0"/>
                <w:sz w:val="20"/>
                <w:szCs w:val="19"/>
                <w:lang w:eastAsia="es-MX"/>
              </w:rPr>
              <w:t>Mtra. Gloria Leticia Olguín Sánchez</w:t>
            </w:r>
            <w:r w:rsidRPr="00957824">
              <w:rPr>
                <w:rFonts w:ascii="Montserrat Light" w:eastAsia="Times New Roman" w:hAnsi="Montserrat Light"/>
                <w:kern w:val="0"/>
                <w:sz w:val="20"/>
                <w:szCs w:val="19"/>
                <w:lang w:eastAsia="es-MX"/>
              </w:rPr>
              <w:t xml:space="preserve"> Dirección De Instituciones Particulares De Educación Superior (SEP/DIPES)</w:t>
            </w:r>
          </w:p>
        </w:tc>
      </w:tr>
      <w:tr w:rsidR="001B7624" w:rsidRPr="00957824" w14:paraId="355E57BF" w14:textId="77777777" w:rsidTr="00957824">
        <w:trPr>
          <w:trHeight w:val="934"/>
          <w:jc w:val="center"/>
        </w:trPr>
        <w:tc>
          <w:tcPr>
            <w:tcW w:w="4395" w:type="dxa"/>
            <w:shd w:val="clear" w:color="auto" w:fill="auto"/>
          </w:tcPr>
          <w:p w14:paraId="4C228D50" w14:textId="77777777" w:rsidR="001B7624" w:rsidRPr="00957824" w:rsidRDefault="001B7624" w:rsidP="009E0249">
            <w:pPr>
              <w:widowControl/>
              <w:suppressAutoHyphens w:val="0"/>
              <w:ind w:right="34"/>
              <w:rPr>
                <w:rFonts w:ascii="Montserrat Light" w:eastAsia="Times New Roman" w:hAnsi="Montserrat Light"/>
                <w:bCs/>
                <w:kern w:val="0"/>
                <w:sz w:val="20"/>
                <w:szCs w:val="19"/>
                <w:lang w:eastAsia="es-MX"/>
              </w:rPr>
            </w:pPr>
            <w:r w:rsidRPr="00957824">
              <w:rPr>
                <w:rFonts w:ascii="Montserrat Light" w:eastAsia="Times New Roman" w:hAnsi="Montserrat Light"/>
                <w:b/>
                <w:bCs/>
                <w:kern w:val="0"/>
                <w:sz w:val="20"/>
                <w:szCs w:val="19"/>
                <w:lang w:eastAsia="es-MX"/>
              </w:rPr>
              <w:t>Lic. Omar Antonio Nicolás Tovar Ornelas</w:t>
            </w:r>
            <w:r w:rsidRPr="00957824">
              <w:rPr>
                <w:rFonts w:ascii="Montserrat Light" w:eastAsia="Times New Roman" w:hAnsi="Montserrat Light"/>
                <w:bCs/>
                <w:kern w:val="0"/>
                <w:sz w:val="20"/>
                <w:szCs w:val="19"/>
                <w:lang w:eastAsia="es-MX"/>
              </w:rPr>
              <w:t xml:space="preserve"> Secretaría de Hacienda y Crédito Público (SHCP)</w:t>
            </w:r>
          </w:p>
        </w:tc>
        <w:tc>
          <w:tcPr>
            <w:tcW w:w="4734" w:type="dxa"/>
            <w:shd w:val="clear" w:color="auto" w:fill="auto"/>
          </w:tcPr>
          <w:p w14:paraId="64940D80" w14:textId="77777777" w:rsidR="001B7624" w:rsidRPr="00957824" w:rsidRDefault="001B7624" w:rsidP="009E0249">
            <w:pPr>
              <w:widowControl/>
              <w:suppressAutoHyphens w:val="0"/>
              <w:ind w:left="175" w:right="247"/>
              <w:rPr>
                <w:rFonts w:ascii="Montserrat Light" w:eastAsia="Times New Roman" w:hAnsi="Montserrat Light"/>
                <w:b/>
                <w:kern w:val="0"/>
                <w:sz w:val="20"/>
                <w:szCs w:val="19"/>
                <w:lang w:eastAsia="es-MX"/>
              </w:rPr>
            </w:pPr>
            <w:r w:rsidRPr="00957824">
              <w:rPr>
                <w:rFonts w:ascii="Montserrat Light" w:eastAsia="Times New Roman" w:hAnsi="Montserrat Light"/>
                <w:b/>
                <w:kern w:val="0"/>
                <w:sz w:val="20"/>
                <w:szCs w:val="19"/>
                <w:lang w:eastAsia="es-MX"/>
              </w:rPr>
              <w:t>Dra. Ana Luisa Munive Aragón</w:t>
            </w:r>
          </w:p>
          <w:p w14:paraId="1ED6E6BB" w14:textId="77777777" w:rsidR="001B7624" w:rsidRPr="00957824" w:rsidRDefault="001B7624" w:rsidP="009E0249">
            <w:pPr>
              <w:widowControl/>
              <w:suppressAutoHyphens w:val="0"/>
              <w:ind w:left="175" w:right="247"/>
              <w:rPr>
                <w:rFonts w:ascii="Montserrat Light" w:eastAsia="Times New Roman" w:hAnsi="Montserrat Light"/>
                <w:kern w:val="0"/>
                <w:sz w:val="20"/>
                <w:szCs w:val="19"/>
                <w:lang w:eastAsia="es-MX"/>
              </w:rPr>
            </w:pPr>
            <w:r w:rsidRPr="00957824">
              <w:rPr>
                <w:rFonts w:ascii="Montserrat Light" w:eastAsia="Times New Roman" w:hAnsi="Montserrat Light"/>
                <w:kern w:val="0"/>
                <w:sz w:val="20"/>
                <w:szCs w:val="19"/>
                <w:lang w:eastAsia="es-MX"/>
              </w:rPr>
              <w:t>Instituto Mexicano del Seguro Social (IMSS)</w:t>
            </w:r>
          </w:p>
        </w:tc>
      </w:tr>
      <w:tr w:rsidR="001B7624" w:rsidRPr="00957824" w14:paraId="49CE90B5" w14:textId="77777777" w:rsidTr="00E86077">
        <w:trPr>
          <w:trHeight w:val="1052"/>
          <w:jc w:val="center"/>
        </w:trPr>
        <w:tc>
          <w:tcPr>
            <w:tcW w:w="4395" w:type="dxa"/>
            <w:shd w:val="clear" w:color="auto" w:fill="auto"/>
          </w:tcPr>
          <w:p w14:paraId="7F58FC9F" w14:textId="77777777" w:rsidR="001B7624" w:rsidRPr="00957824" w:rsidRDefault="001B7624" w:rsidP="009E0249">
            <w:pPr>
              <w:widowControl/>
              <w:suppressAutoHyphens w:val="0"/>
              <w:ind w:right="34"/>
              <w:rPr>
                <w:rFonts w:ascii="Montserrat Light" w:eastAsia="Times New Roman" w:hAnsi="Montserrat Light"/>
                <w:b/>
                <w:bCs/>
                <w:kern w:val="0"/>
                <w:sz w:val="20"/>
                <w:szCs w:val="19"/>
                <w:lang w:eastAsia="es-MX"/>
              </w:rPr>
            </w:pPr>
            <w:r w:rsidRPr="00957824">
              <w:rPr>
                <w:rFonts w:ascii="Montserrat Light" w:eastAsia="Times New Roman" w:hAnsi="Montserrat Light"/>
                <w:b/>
                <w:bCs/>
                <w:kern w:val="0"/>
                <w:sz w:val="20"/>
                <w:szCs w:val="19"/>
                <w:lang w:eastAsia="es-MX"/>
              </w:rPr>
              <w:t>Dra. Dylan Lucia Díaz Chiguer</w:t>
            </w:r>
          </w:p>
          <w:p w14:paraId="13E04F7C" w14:textId="77777777" w:rsidR="001B7624" w:rsidRPr="00957824" w:rsidRDefault="001B7624" w:rsidP="009E0249">
            <w:pPr>
              <w:widowControl/>
              <w:suppressAutoHyphens w:val="0"/>
              <w:ind w:right="34"/>
              <w:rPr>
                <w:rFonts w:ascii="Montserrat Light" w:eastAsia="Times New Roman" w:hAnsi="Montserrat Light"/>
                <w:bCs/>
                <w:kern w:val="0"/>
                <w:sz w:val="20"/>
                <w:szCs w:val="19"/>
                <w:lang w:eastAsia="es-MX"/>
              </w:rPr>
            </w:pPr>
            <w:r w:rsidRPr="00957824">
              <w:rPr>
                <w:rFonts w:ascii="Montserrat Light" w:eastAsia="Times New Roman" w:hAnsi="Montserrat Light"/>
                <w:bCs/>
                <w:kern w:val="0"/>
                <w:sz w:val="20"/>
                <w:szCs w:val="19"/>
                <w:lang w:eastAsia="es-MX"/>
              </w:rPr>
              <w:t>Instituto de Seguridad y Servicios Sociales de los Trabajadores del Estado (ISSSTE)</w:t>
            </w:r>
          </w:p>
        </w:tc>
        <w:tc>
          <w:tcPr>
            <w:tcW w:w="4734" w:type="dxa"/>
            <w:shd w:val="clear" w:color="auto" w:fill="auto"/>
          </w:tcPr>
          <w:p w14:paraId="1F55F4EE" w14:textId="77777777" w:rsidR="001B7624" w:rsidRPr="00957824" w:rsidRDefault="001B7624" w:rsidP="009E0249">
            <w:pPr>
              <w:widowControl/>
              <w:suppressAutoHyphens w:val="0"/>
              <w:ind w:left="175" w:right="247"/>
              <w:rPr>
                <w:rFonts w:ascii="Montserrat Light" w:eastAsia="Times New Roman" w:hAnsi="Montserrat Light"/>
                <w:kern w:val="0"/>
                <w:sz w:val="20"/>
                <w:szCs w:val="19"/>
                <w:lang w:eastAsia="es-MX"/>
              </w:rPr>
            </w:pPr>
            <w:r w:rsidRPr="00957824">
              <w:rPr>
                <w:rFonts w:ascii="Montserrat Light" w:eastAsia="Times New Roman" w:hAnsi="Montserrat Light"/>
                <w:b/>
                <w:kern w:val="0"/>
                <w:sz w:val="20"/>
                <w:szCs w:val="19"/>
                <w:lang w:eastAsia="es-MX"/>
              </w:rPr>
              <w:t>Lic. Efraín Cruz Morales</w:t>
            </w:r>
          </w:p>
          <w:p w14:paraId="3FA220BC" w14:textId="77777777" w:rsidR="001B7624" w:rsidRPr="00957824" w:rsidRDefault="001B7624" w:rsidP="009E0249">
            <w:pPr>
              <w:widowControl/>
              <w:suppressAutoHyphens w:val="0"/>
              <w:ind w:left="175" w:right="247"/>
              <w:rPr>
                <w:rFonts w:ascii="Montserrat Light" w:eastAsia="Times New Roman" w:hAnsi="Montserrat Light"/>
                <w:kern w:val="0"/>
                <w:sz w:val="20"/>
                <w:szCs w:val="19"/>
                <w:lang w:eastAsia="es-MX"/>
              </w:rPr>
            </w:pPr>
            <w:r w:rsidRPr="00957824">
              <w:rPr>
                <w:rFonts w:ascii="Montserrat Light" w:eastAsia="Times New Roman" w:hAnsi="Montserrat Light"/>
                <w:kern w:val="0"/>
                <w:sz w:val="20"/>
                <w:szCs w:val="19"/>
                <w:lang w:eastAsia="es-MX"/>
              </w:rPr>
              <w:t>Sistema Nacional para el Desarrollo Integral de la Familia (SNDIF)</w:t>
            </w:r>
          </w:p>
        </w:tc>
      </w:tr>
      <w:tr w:rsidR="001B7624" w:rsidRPr="00957824" w14:paraId="6038B82A" w14:textId="77777777" w:rsidTr="00E86077">
        <w:trPr>
          <w:trHeight w:val="1124"/>
          <w:jc w:val="center"/>
        </w:trPr>
        <w:tc>
          <w:tcPr>
            <w:tcW w:w="4395" w:type="dxa"/>
            <w:shd w:val="clear" w:color="auto" w:fill="auto"/>
          </w:tcPr>
          <w:p w14:paraId="14924360" w14:textId="77777777" w:rsidR="001B7624" w:rsidRPr="00957824" w:rsidRDefault="001B7624" w:rsidP="009E0249">
            <w:pPr>
              <w:widowControl/>
              <w:suppressAutoHyphens w:val="0"/>
              <w:ind w:right="34"/>
              <w:rPr>
                <w:rFonts w:ascii="Montserrat Light" w:eastAsia="Times New Roman" w:hAnsi="Montserrat Light"/>
                <w:b/>
                <w:bCs/>
                <w:kern w:val="0"/>
                <w:sz w:val="20"/>
                <w:szCs w:val="19"/>
                <w:lang w:eastAsia="es-MX"/>
              </w:rPr>
            </w:pPr>
            <w:r w:rsidRPr="00957824">
              <w:rPr>
                <w:rFonts w:ascii="Montserrat Light" w:eastAsia="Times New Roman" w:hAnsi="Montserrat Light"/>
                <w:b/>
                <w:bCs/>
                <w:kern w:val="0"/>
                <w:sz w:val="20"/>
                <w:szCs w:val="19"/>
                <w:lang w:eastAsia="es-MX"/>
              </w:rPr>
              <w:t>Dra. Marisela Zamora Ayala</w:t>
            </w:r>
          </w:p>
          <w:p w14:paraId="4A2F88A0" w14:textId="77777777" w:rsidR="001B7624" w:rsidRPr="00957824" w:rsidRDefault="001B7624" w:rsidP="009E0249">
            <w:pPr>
              <w:widowControl/>
              <w:suppressAutoHyphens w:val="0"/>
              <w:ind w:right="34"/>
              <w:rPr>
                <w:rFonts w:ascii="Montserrat Light" w:eastAsia="Times New Roman" w:hAnsi="Montserrat Light"/>
                <w:bCs/>
                <w:kern w:val="0"/>
                <w:sz w:val="20"/>
                <w:szCs w:val="19"/>
                <w:lang w:eastAsia="es-MX"/>
              </w:rPr>
            </w:pPr>
            <w:r w:rsidRPr="00957824">
              <w:rPr>
                <w:rFonts w:ascii="Montserrat Light" w:eastAsia="Times New Roman" w:hAnsi="Montserrat Light"/>
                <w:bCs/>
                <w:kern w:val="0"/>
                <w:sz w:val="20"/>
                <w:szCs w:val="19"/>
                <w:lang w:eastAsia="es-MX"/>
              </w:rPr>
              <w:t>Colegio Nacional de Educación Profesional Técnica (CONALEP)</w:t>
            </w:r>
          </w:p>
        </w:tc>
        <w:tc>
          <w:tcPr>
            <w:tcW w:w="4734" w:type="dxa"/>
            <w:shd w:val="clear" w:color="auto" w:fill="auto"/>
          </w:tcPr>
          <w:p w14:paraId="1C99384C" w14:textId="77777777" w:rsidR="001B7624" w:rsidRPr="00957824" w:rsidRDefault="001B7624" w:rsidP="009E0249">
            <w:pPr>
              <w:widowControl/>
              <w:suppressAutoHyphens w:val="0"/>
              <w:ind w:left="175" w:right="247"/>
              <w:rPr>
                <w:rFonts w:ascii="Montserrat Light" w:eastAsia="Times New Roman" w:hAnsi="Montserrat Light"/>
                <w:kern w:val="0"/>
                <w:sz w:val="20"/>
                <w:szCs w:val="19"/>
                <w:lang w:eastAsia="es-MX"/>
              </w:rPr>
            </w:pPr>
            <w:r w:rsidRPr="00957824">
              <w:rPr>
                <w:rFonts w:ascii="Montserrat Light" w:eastAsia="Times New Roman" w:hAnsi="Montserrat Light"/>
                <w:b/>
                <w:kern w:val="0"/>
                <w:sz w:val="20"/>
                <w:szCs w:val="19"/>
                <w:lang w:eastAsia="es-MX"/>
              </w:rPr>
              <w:t>Dr. Simón Kawa Karasik</w:t>
            </w:r>
            <w:r w:rsidRPr="00957824">
              <w:rPr>
                <w:rFonts w:ascii="Montserrat Light" w:eastAsia="Times New Roman" w:hAnsi="Montserrat Light"/>
                <w:kern w:val="0"/>
                <w:sz w:val="20"/>
                <w:szCs w:val="19"/>
                <w:lang w:eastAsia="es-MX"/>
              </w:rPr>
              <w:t xml:space="preserve"> </w:t>
            </w:r>
          </w:p>
          <w:p w14:paraId="3D116ABD" w14:textId="77777777" w:rsidR="001B7624" w:rsidRPr="00957824" w:rsidRDefault="001B7624" w:rsidP="009E0249">
            <w:pPr>
              <w:widowControl/>
              <w:suppressAutoHyphens w:val="0"/>
              <w:ind w:left="175" w:right="247"/>
              <w:rPr>
                <w:rFonts w:ascii="Montserrat Light" w:eastAsia="Times New Roman" w:hAnsi="Montserrat Light"/>
                <w:kern w:val="0"/>
                <w:sz w:val="20"/>
                <w:szCs w:val="19"/>
                <w:lang w:eastAsia="es-MX"/>
              </w:rPr>
            </w:pPr>
            <w:r w:rsidRPr="00957824">
              <w:rPr>
                <w:rFonts w:ascii="Montserrat Light" w:eastAsia="Times New Roman" w:hAnsi="Montserrat Light"/>
                <w:kern w:val="0"/>
                <w:sz w:val="20"/>
                <w:szCs w:val="19"/>
                <w:lang w:eastAsia="es-MX"/>
              </w:rPr>
              <w:t>Comisión Coordinadora de Institutos Nacionales de Salud y Hospitales de Alta Especialidad (CCINSHAE)</w:t>
            </w:r>
          </w:p>
        </w:tc>
      </w:tr>
      <w:tr w:rsidR="001B7624" w:rsidRPr="00957824" w14:paraId="0512EC2B" w14:textId="77777777" w:rsidTr="00957824">
        <w:trPr>
          <w:trHeight w:val="1304"/>
          <w:jc w:val="center"/>
        </w:trPr>
        <w:tc>
          <w:tcPr>
            <w:tcW w:w="4395" w:type="dxa"/>
            <w:shd w:val="clear" w:color="auto" w:fill="auto"/>
          </w:tcPr>
          <w:p w14:paraId="7AFE057C" w14:textId="77777777" w:rsidR="001B7624" w:rsidRPr="00957824" w:rsidRDefault="001B7624" w:rsidP="009E0249">
            <w:pPr>
              <w:widowControl/>
              <w:suppressAutoHyphens w:val="0"/>
              <w:ind w:right="34"/>
              <w:rPr>
                <w:rFonts w:ascii="Montserrat Light" w:eastAsia="Times New Roman" w:hAnsi="Montserrat Light"/>
                <w:b/>
                <w:bCs/>
                <w:kern w:val="0"/>
                <w:sz w:val="20"/>
                <w:szCs w:val="19"/>
                <w:lang w:eastAsia="es-MX"/>
              </w:rPr>
            </w:pPr>
            <w:r w:rsidRPr="00957824">
              <w:rPr>
                <w:rFonts w:ascii="Montserrat Light" w:eastAsia="Times New Roman" w:hAnsi="Montserrat Light"/>
                <w:b/>
                <w:bCs/>
                <w:kern w:val="0"/>
                <w:sz w:val="20"/>
                <w:szCs w:val="19"/>
                <w:lang w:eastAsia="es-MX"/>
              </w:rPr>
              <w:t>Mtro. Jesús López Macedo</w:t>
            </w:r>
          </w:p>
          <w:p w14:paraId="7E256B44" w14:textId="77777777" w:rsidR="001B7624" w:rsidRPr="00957824" w:rsidRDefault="001B7624" w:rsidP="009E0249">
            <w:pPr>
              <w:widowControl/>
              <w:suppressAutoHyphens w:val="0"/>
              <w:ind w:right="34"/>
              <w:rPr>
                <w:rFonts w:ascii="Montserrat Light" w:eastAsia="Times New Roman" w:hAnsi="Montserrat Light"/>
                <w:bCs/>
                <w:kern w:val="0"/>
                <w:sz w:val="20"/>
                <w:szCs w:val="19"/>
                <w:lang w:eastAsia="es-MX"/>
              </w:rPr>
            </w:pPr>
            <w:r w:rsidRPr="00957824">
              <w:rPr>
                <w:rFonts w:ascii="Montserrat Light" w:eastAsia="Times New Roman" w:hAnsi="Montserrat Light"/>
                <w:bCs/>
                <w:kern w:val="0"/>
                <w:sz w:val="20"/>
                <w:szCs w:val="19"/>
                <w:lang w:eastAsia="es-MX"/>
              </w:rPr>
              <w:t>Asociación Nacional de Universidades e Instituciones de Educación Superior (ANUIES)</w:t>
            </w:r>
          </w:p>
        </w:tc>
        <w:tc>
          <w:tcPr>
            <w:tcW w:w="4734" w:type="dxa"/>
            <w:shd w:val="clear" w:color="auto" w:fill="auto"/>
          </w:tcPr>
          <w:p w14:paraId="7C910E67" w14:textId="77777777" w:rsidR="001B7624" w:rsidRPr="00957824" w:rsidRDefault="001B7624" w:rsidP="009E0249">
            <w:pPr>
              <w:widowControl/>
              <w:suppressAutoHyphens w:val="0"/>
              <w:ind w:left="175" w:right="247"/>
              <w:rPr>
                <w:rFonts w:ascii="Montserrat Light" w:eastAsia="Times New Roman" w:hAnsi="Montserrat Light"/>
                <w:kern w:val="0"/>
                <w:sz w:val="20"/>
                <w:szCs w:val="19"/>
                <w:lang w:eastAsia="es-MX"/>
              </w:rPr>
            </w:pPr>
            <w:r w:rsidRPr="00957824">
              <w:rPr>
                <w:rFonts w:ascii="Montserrat Light" w:eastAsia="Times New Roman" w:hAnsi="Montserrat Light"/>
                <w:b/>
                <w:kern w:val="0"/>
                <w:sz w:val="20"/>
                <w:szCs w:val="19"/>
                <w:lang w:eastAsia="es-MX"/>
              </w:rPr>
              <w:t>Dra. Teresita Corona Vázquez</w:t>
            </w:r>
            <w:r w:rsidRPr="00957824">
              <w:rPr>
                <w:rFonts w:ascii="Montserrat Light" w:eastAsia="Times New Roman" w:hAnsi="Montserrat Light"/>
                <w:kern w:val="0"/>
                <w:sz w:val="20"/>
                <w:szCs w:val="19"/>
                <w:lang w:eastAsia="es-MX"/>
              </w:rPr>
              <w:t xml:space="preserve"> </w:t>
            </w:r>
          </w:p>
          <w:p w14:paraId="63E28B9D" w14:textId="77777777" w:rsidR="001B7624" w:rsidRPr="00957824" w:rsidRDefault="001B7624" w:rsidP="009E0249">
            <w:pPr>
              <w:widowControl/>
              <w:suppressAutoHyphens w:val="0"/>
              <w:ind w:left="175" w:right="247"/>
              <w:rPr>
                <w:rFonts w:ascii="Montserrat Light" w:eastAsia="Times New Roman" w:hAnsi="Montserrat Light"/>
                <w:kern w:val="0"/>
                <w:sz w:val="20"/>
                <w:szCs w:val="19"/>
                <w:lang w:eastAsia="es-MX"/>
              </w:rPr>
            </w:pPr>
            <w:r w:rsidRPr="00957824">
              <w:rPr>
                <w:rFonts w:ascii="Montserrat Light" w:eastAsia="Times New Roman" w:hAnsi="Montserrat Light"/>
                <w:kern w:val="0"/>
                <w:sz w:val="20"/>
                <w:szCs w:val="19"/>
                <w:lang w:eastAsia="es-MX"/>
              </w:rPr>
              <w:t>Academia Nacional de Medicina (ANM)</w:t>
            </w:r>
          </w:p>
        </w:tc>
      </w:tr>
    </w:tbl>
    <w:p w14:paraId="07A18965" w14:textId="03904BFB" w:rsidR="007B761D" w:rsidRDefault="007B761D" w:rsidP="00492D5C">
      <w:pPr>
        <w:widowControl/>
        <w:suppressAutoHyphens w:val="0"/>
        <w:ind w:right="49"/>
        <w:rPr>
          <w:rFonts w:ascii="Montserrat Medium" w:hAnsi="Montserrat Medium" w:cs="Arial"/>
          <w:b/>
          <w:bCs/>
          <w:kern w:val="2"/>
          <w:sz w:val="19"/>
          <w:szCs w:val="19"/>
          <w:lang w:eastAsia="es-MX"/>
        </w:rPr>
      </w:pPr>
    </w:p>
    <w:p w14:paraId="51BF7D14" w14:textId="4FD061B6" w:rsidR="001B7624" w:rsidRDefault="001B7624" w:rsidP="00492D5C">
      <w:pPr>
        <w:widowControl/>
        <w:suppressAutoHyphens w:val="0"/>
        <w:ind w:right="49"/>
        <w:rPr>
          <w:rFonts w:ascii="Montserrat Medium" w:hAnsi="Montserrat Medium" w:cs="Arial"/>
          <w:b/>
          <w:bCs/>
          <w:kern w:val="2"/>
          <w:sz w:val="19"/>
          <w:szCs w:val="19"/>
          <w:lang w:eastAsia="es-MX"/>
        </w:rPr>
      </w:pPr>
    </w:p>
    <w:p w14:paraId="084156D1" w14:textId="17BCE9D5" w:rsidR="001B7624" w:rsidRDefault="001B7624" w:rsidP="00492D5C">
      <w:pPr>
        <w:widowControl/>
        <w:suppressAutoHyphens w:val="0"/>
        <w:ind w:right="49"/>
        <w:rPr>
          <w:rFonts w:ascii="Montserrat Medium" w:hAnsi="Montserrat Medium" w:cs="Arial"/>
          <w:b/>
          <w:bCs/>
          <w:kern w:val="2"/>
          <w:sz w:val="19"/>
          <w:szCs w:val="19"/>
          <w:lang w:eastAsia="es-MX"/>
        </w:rPr>
      </w:pPr>
    </w:p>
    <w:p w14:paraId="4563456E" w14:textId="5BE73ED5" w:rsidR="001B7624" w:rsidRDefault="001B7624" w:rsidP="00492D5C">
      <w:pPr>
        <w:widowControl/>
        <w:suppressAutoHyphens w:val="0"/>
        <w:ind w:right="49"/>
        <w:rPr>
          <w:rFonts w:ascii="Montserrat Medium" w:hAnsi="Montserrat Medium" w:cs="Arial"/>
          <w:b/>
          <w:bCs/>
          <w:kern w:val="2"/>
          <w:sz w:val="19"/>
          <w:szCs w:val="19"/>
          <w:lang w:eastAsia="es-MX"/>
        </w:rPr>
      </w:pPr>
    </w:p>
    <w:p w14:paraId="516250B0" w14:textId="77777777" w:rsidR="001B7624" w:rsidRDefault="001B7624" w:rsidP="00492D5C">
      <w:pPr>
        <w:widowControl/>
        <w:suppressAutoHyphens w:val="0"/>
        <w:ind w:right="49"/>
        <w:rPr>
          <w:rFonts w:ascii="Montserrat Medium" w:hAnsi="Montserrat Medium" w:cs="Arial"/>
          <w:b/>
          <w:bCs/>
          <w:kern w:val="2"/>
          <w:sz w:val="19"/>
          <w:szCs w:val="19"/>
          <w:lang w:eastAsia="es-MX"/>
        </w:rPr>
      </w:pPr>
    </w:p>
    <w:p w14:paraId="34DB17EB" w14:textId="5431670A" w:rsidR="007A0103" w:rsidRDefault="007A0103" w:rsidP="00492D5C">
      <w:pPr>
        <w:widowControl/>
        <w:suppressAutoHyphens w:val="0"/>
        <w:ind w:right="49"/>
        <w:rPr>
          <w:rFonts w:ascii="Montserrat Medium" w:hAnsi="Montserrat Medium" w:cs="Arial"/>
          <w:b/>
          <w:bCs/>
          <w:kern w:val="2"/>
          <w:sz w:val="19"/>
          <w:szCs w:val="19"/>
          <w:lang w:eastAsia="es-MX"/>
        </w:rPr>
      </w:pPr>
    </w:p>
    <w:p w14:paraId="064ACE37" w14:textId="7ED5D6D0" w:rsidR="007A0103" w:rsidRDefault="007A0103" w:rsidP="00492D5C">
      <w:pPr>
        <w:widowControl/>
        <w:suppressAutoHyphens w:val="0"/>
        <w:ind w:right="49"/>
        <w:rPr>
          <w:rFonts w:ascii="Montserrat Medium" w:hAnsi="Montserrat Medium" w:cs="Arial"/>
          <w:b/>
          <w:bCs/>
          <w:kern w:val="2"/>
          <w:sz w:val="19"/>
          <w:szCs w:val="19"/>
          <w:lang w:eastAsia="es-MX"/>
        </w:rPr>
      </w:pPr>
    </w:p>
    <w:p w14:paraId="6C9EEAA9" w14:textId="279D5466" w:rsidR="007A0103" w:rsidRDefault="007A0103" w:rsidP="00492D5C">
      <w:pPr>
        <w:widowControl/>
        <w:suppressAutoHyphens w:val="0"/>
        <w:ind w:right="49"/>
        <w:rPr>
          <w:rFonts w:ascii="Montserrat Medium" w:hAnsi="Montserrat Medium" w:cs="Arial"/>
          <w:b/>
          <w:bCs/>
          <w:kern w:val="2"/>
          <w:sz w:val="19"/>
          <w:szCs w:val="19"/>
          <w:lang w:eastAsia="es-MX"/>
        </w:rPr>
      </w:pPr>
    </w:p>
    <w:p w14:paraId="59BBA266" w14:textId="0E51F8A0" w:rsidR="007A0103" w:rsidRDefault="007A0103" w:rsidP="00492D5C">
      <w:pPr>
        <w:widowControl/>
        <w:suppressAutoHyphens w:val="0"/>
        <w:ind w:right="49"/>
        <w:rPr>
          <w:rFonts w:ascii="Montserrat Medium" w:hAnsi="Montserrat Medium" w:cs="Arial"/>
          <w:b/>
          <w:bCs/>
          <w:kern w:val="2"/>
          <w:sz w:val="19"/>
          <w:szCs w:val="19"/>
          <w:lang w:eastAsia="es-MX"/>
        </w:rPr>
      </w:pPr>
    </w:p>
    <w:p w14:paraId="79BBD63B" w14:textId="77777777" w:rsidR="007A0103" w:rsidRDefault="007A0103" w:rsidP="00492D5C">
      <w:pPr>
        <w:widowControl/>
        <w:suppressAutoHyphens w:val="0"/>
        <w:ind w:right="49"/>
        <w:rPr>
          <w:rFonts w:ascii="Montserrat Medium" w:hAnsi="Montserrat Medium" w:cs="Arial"/>
          <w:b/>
          <w:bCs/>
          <w:kern w:val="2"/>
          <w:sz w:val="19"/>
          <w:szCs w:val="19"/>
          <w:lang w:eastAsia="es-MX"/>
        </w:rPr>
      </w:pPr>
    </w:p>
    <w:p w14:paraId="103F4937" w14:textId="607044D7" w:rsidR="007B761D" w:rsidRDefault="007B761D" w:rsidP="00492D5C">
      <w:pPr>
        <w:widowControl/>
        <w:suppressAutoHyphens w:val="0"/>
        <w:ind w:right="49"/>
        <w:rPr>
          <w:rFonts w:ascii="Montserrat Medium" w:hAnsi="Montserrat Medium" w:cs="Arial"/>
          <w:b/>
          <w:bCs/>
          <w:kern w:val="2"/>
          <w:sz w:val="19"/>
          <w:szCs w:val="19"/>
          <w:lang w:eastAsia="es-MX"/>
        </w:rPr>
      </w:pPr>
    </w:p>
    <w:p w14:paraId="4E0DE1F8" w14:textId="7A0562CB" w:rsidR="00467D9A" w:rsidRDefault="00467D9A" w:rsidP="00492D5C">
      <w:pPr>
        <w:widowControl/>
        <w:suppressAutoHyphens w:val="0"/>
        <w:ind w:right="49"/>
        <w:rPr>
          <w:rFonts w:ascii="Montserrat Medium" w:hAnsi="Montserrat Medium" w:cs="Arial"/>
          <w:b/>
          <w:bCs/>
          <w:kern w:val="2"/>
          <w:sz w:val="19"/>
          <w:szCs w:val="19"/>
          <w:lang w:eastAsia="es-MX"/>
        </w:rPr>
      </w:pPr>
    </w:p>
    <w:p w14:paraId="3BAC10F7" w14:textId="77777777" w:rsidR="00467D9A" w:rsidRDefault="00467D9A" w:rsidP="00492D5C">
      <w:pPr>
        <w:widowControl/>
        <w:suppressAutoHyphens w:val="0"/>
        <w:ind w:right="49"/>
        <w:rPr>
          <w:rFonts w:ascii="Montserrat Medium" w:hAnsi="Montserrat Medium" w:cs="Arial"/>
          <w:b/>
          <w:bCs/>
          <w:kern w:val="2"/>
          <w:sz w:val="19"/>
          <w:szCs w:val="19"/>
          <w:lang w:eastAsia="es-MX"/>
        </w:rPr>
      </w:pPr>
    </w:p>
    <w:p w14:paraId="79A85F10" w14:textId="77777777" w:rsidR="00957824" w:rsidRDefault="00957824" w:rsidP="00492D5C">
      <w:pPr>
        <w:widowControl/>
        <w:suppressAutoHyphens w:val="0"/>
        <w:ind w:right="49"/>
        <w:rPr>
          <w:rFonts w:ascii="Montserrat Medium" w:hAnsi="Montserrat Medium" w:cs="Arial"/>
          <w:b/>
          <w:bCs/>
          <w:kern w:val="2"/>
          <w:sz w:val="19"/>
          <w:szCs w:val="19"/>
          <w:lang w:eastAsia="es-MX"/>
        </w:rPr>
      </w:pPr>
    </w:p>
    <w:p w14:paraId="3F2856BD" w14:textId="77777777" w:rsidR="007B761D" w:rsidRDefault="007B761D" w:rsidP="00492D5C">
      <w:pPr>
        <w:widowControl/>
        <w:suppressAutoHyphens w:val="0"/>
        <w:ind w:right="49"/>
        <w:rPr>
          <w:rFonts w:ascii="Montserrat Medium" w:hAnsi="Montserrat Medium" w:cs="Arial"/>
          <w:b/>
          <w:bCs/>
          <w:kern w:val="2"/>
          <w:sz w:val="19"/>
          <w:szCs w:val="19"/>
          <w:lang w:eastAsia="es-MX"/>
        </w:rPr>
      </w:pPr>
    </w:p>
    <w:p w14:paraId="363309C7" w14:textId="18B56E79" w:rsidR="00F524DD" w:rsidRPr="00957EAF" w:rsidRDefault="00F524DD" w:rsidP="00492D5C">
      <w:pPr>
        <w:pStyle w:val="titulored"/>
        <w:ind w:right="49"/>
        <w:jc w:val="center"/>
        <w:rPr>
          <w:rFonts w:ascii="Montserrat Light" w:hAnsi="Montserrat Light"/>
          <w:sz w:val="32"/>
          <w:szCs w:val="32"/>
        </w:rPr>
      </w:pPr>
      <w:r>
        <w:lastRenderedPageBreak/>
        <w:t>GRUPO TÉCNICO</w:t>
      </w:r>
    </w:p>
    <w:tbl>
      <w:tblPr>
        <w:tblW w:w="9129" w:type="dxa"/>
        <w:jc w:val="center"/>
        <w:tblCellSpacing w:w="20" w:type="dxa"/>
        <w:tblLook w:val="04A0" w:firstRow="1" w:lastRow="0" w:firstColumn="1" w:lastColumn="0" w:noHBand="0" w:noVBand="1"/>
      </w:tblPr>
      <w:tblGrid>
        <w:gridCol w:w="3008"/>
        <w:gridCol w:w="3206"/>
        <w:gridCol w:w="2915"/>
      </w:tblGrid>
      <w:tr w:rsidR="001B7624" w:rsidRPr="00957824" w14:paraId="52D77102" w14:textId="77777777" w:rsidTr="00A604F3">
        <w:trPr>
          <w:tblCellSpacing w:w="20" w:type="dxa"/>
          <w:jc w:val="center"/>
        </w:trPr>
        <w:tc>
          <w:tcPr>
            <w:tcW w:w="9049" w:type="dxa"/>
            <w:gridSpan w:val="3"/>
            <w:shd w:val="clear" w:color="auto" w:fill="auto"/>
            <w:vAlign w:val="center"/>
          </w:tcPr>
          <w:p w14:paraId="228918D5" w14:textId="77777777" w:rsidR="001B7624" w:rsidRPr="00957824" w:rsidRDefault="001B7624" w:rsidP="009E0249">
            <w:pPr>
              <w:widowControl/>
              <w:jc w:val="center"/>
              <w:rPr>
                <w:rFonts w:ascii="Montserrat Light" w:eastAsia="Batang" w:hAnsi="Montserrat Light" w:cs="Tahoma"/>
                <w:b/>
                <w:sz w:val="20"/>
                <w:szCs w:val="19"/>
                <w:lang w:eastAsia="es-MX"/>
              </w:rPr>
            </w:pPr>
          </w:p>
          <w:p w14:paraId="008A6E63" w14:textId="77777777" w:rsidR="001B7624" w:rsidRPr="00957824" w:rsidRDefault="001B7624" w:rsidP="009E0249">
            <w:pPr>
              <w:widowControl/>
              <w:jc w:val="center"/>
              <w:rPr>
                <w:rFonts w:ascii="Montserrat Light" w:eastAsia="Batang" w:hAnsi="Montserrat Light" w:cs="Tahoma"/>
                <w:b/>
                <w:sz w:val="20"/>
                <w:szCs w:val="19"/>
                <w:lang w:eastAsia="es-MX"/>
              </w:rPr>
            </w:pPr>
            <w:r w:rsidRPr="00957824">
              <w:rPr>
                <w:rFonts w:ascii="Montserrat Light" w:eastAsia="Batang" w:hAnsi="Montserrat Light" w:cs="Tahoma"/>
                <w:b/>
                <w:sz w:val="20"/>
                <w:szCs w:val="19"/>
                <w:lang w:eastAsia="es-MX"/>
              </w:rPr>
              <w:t>COORDINADOR</w:t>
            </w:r>
          </w:p>
          <w:p w14:paraId="1A319BEE" w14:textId="77777777" w:rsidR="00FF305E" w:rsidRPr="00FF305E" w:rsidRDefault="00FF305E" w:rsidP="00FF305E">
            <w:pPr>
              <w:widowControl/>
              <w:jc w:val="center"/>
              <w:rPr>
                <w:rFonts w:ascii="Montserrat Light" w:eastAsia="Batang" w:hAnsi="Montserrat Light" w:cs="Tahoma"/>
                <w:b/>
                <w:sz w:val="20"/>
                <w:szCs w:val="19"/>
                <w:lang w:eastAsia="es-MX"/>
              </w:rPr>
            </w:pPr>
            <w:r w:rsidRPr="00FF305E">
              <w:rPr>
                <w:rFonts w:ascii="Montserrat Light" w:eastAsia="Batang" w:hAnsi="Montserrat Light" w:cs="Tahoma"/>
                <w:b/>
                <w:sz w:val="20"/>
                <w:szCs w:val="19"/>
                <w:lang w:eastAsia="es-MX"/>
              </w:rPr>
              <w:t xml:space="preserve">Lic. Laura Estrada Peñaloza </w:t>
            </w:r>
          </w:p>
          <w:p w14:paraId="7C37BD1E" w14:textId="77777777" w:rsidR="00FF305E" w:rsidRPr="00FF305E" w:rsidRDefault="00FF305E" w:rsidP="00FF305E">
            <w:pPr>
              <w:widowControl/>
              <w:jc w:val="center"/>
              <w:rPr>
                <w:rFonts w:ascii="Montserrat Light" w:eastAsia="Batang" w:hAnsi="Montserrat Light" w:cs="Tahoma"/>
                <w:b/>
                <w:sz w:val="20"/>
                <w:szCs w:val="19"/>
                <w:lang w:eastAsia="es-MX"/>
              </w:rPr>
            </w:pPr>
            <w:r w:rsidRPr="00FF305E">
              <w:rPr>
                <w:rFonts w:ascii="Montserrat Light" w:eastAsia="Batang" w:hAnsi="Montserrat Light" w:cs="Tahoma"/>
                <w:b/>
                <w:sz w:val="20"/>
                <w:szCs w:val="19"/>
                <w:lang w:eastAsia="es-MX"/>
              </w:rPr>
              <w:t>Dra. Erika Bravo Aguilar</w:t>
            </w:r>
          </w:p>
          <w:p w14:paraId="015F28EE" w14:textId="77777777" w:rsidR="00FF305E" w:rsidRPr="00E074F3" w:rsidRDefault="00FF305E" w:rsidP="00FF305E">
            <w:pPr>
              <w:widowControl/>
              <w:jc w:val="center"/>
              <w:rPr>
                <w:rFonts w:ascii="Montserrat Light" w:eastAsia="Batang" w:hAnsi="Montserrat Light" w:cs="Tahoma"/>
                <w:b/>
                <w:sz w:val="20"/>
                <w:szCs w:val="19"/>
                <w:lang w:eastAsia="es-MX"/>
              </w:rPr>
            </w:pPr>
            <w:r w:rsidRPr="00FF305E">
              <w:rPr>
                <w:rFonts w:ascii="Montserrat Light" w:eastAsia="Batang" w:hAnsi="Montserrat Light" w:cs="Tahoma"/>
                <w:b/>
                <w:sz w:val="20"/>
                <w:szCs w:val="19"/>
                <w:lang w:eastAsia="es-MX"/>
              </w:rPr>
              <w:t>Lic. Constanza Alcaraz Lagarriga</w:t>
            </w:r>
          </w:p>
          <w:p w14:paraId="59B9789F" w14:textId="53499080" w:rsidR="001B7624" w:rsidRPr="00957824" w:rsidRDefault="00FF305E" w:rsidP="009E0249">
            <w:pPr>
              <w:widowControl/>
              <w:jc w:val="center"/>
              <w:rPr>
                <w:rFonts w:ascii="Montserrat Light" w:eastAsia="Batang" w:hAnsi="Montserrat Light" w:cs="Tahoma"/>
                <w:sz w:val="20"/>
                <w:szCs w:val="19"/>
                <w:lang w:eastAsia="es-MX"/>
              </w:rPr>
            </w:pPr>
            <w:r>
              <w:rPr>
                <w:rFonts w:ascii="Montserrat Light" w:eastAsia="Batang" w:hAnsi="Montserrat Light" w:cs="Tahoma"/>
                <w:sz w:val="20"/>
                <w:szCs w:val="19"/>
                <w:lang w:eastAsia="es-MX"/>
              </w:rPr>
              <w:t>Subdirección</w:t>
            </w:r>
            <w:r w:rsidR="001B7624" w:rsidRPr="00957824">
              <w:rPr>
                <w:rFonts w:ascii="Montserrat Light" w:eastAsia="Batang" w:hAnsi="Montserrat Light" w:cs="Tahoma"/>
                <w:sz w:val="20"/>
                <w:szCs w:val="19"/>
                <w:lang w:eastAsia="es-MX"/>
              </w:rPr>
              <w:t xml:space="preserve"> de Políticas Edu</w:t>
            </w:r>
            <w:r>
              <w:rPr>
                <w:rFonts w:ascii="Montserrat Light" w:eastAsia="Batang" w:hAnsi="Montserrat Light" w:cs="Tahoma"/>
                <w:sz w:val="20"/>
                <w:szCs w:val="19"/>
                <w:lang w:eastAsia="es-MX"/>
              </w:rPr>
              <w:t>cativas en Salud de la Secretarí</w:t>
            </w:r>
            <w:r w:rsidR="001B7624" w:rsidRPr="00957824">
              <w:rPr>
                <w:rFonts w:ascii="Montserrat Light" w:eastAsia="Batang" w:hAnsi="Montserrat Light" w:cs="Tahoma"/>
                <w:sz w:val="20"/>
                <w:szCs w:val="19"/>
                <w:lang w:eastAsia="es-MX"/>
              </w:rPr>
              <w:t>a de Salud</w:t>
            </w:r>
          </w:p>
          <w:p w14:paraId="3B554F7E" w14:textId="77777777" w:rsidR="001B7624" w:rsidRPr="00957824" w:rsidRDefault="001B7624" w:rsidP="009E0249">
            <w:pPr>
              <w:widowControl/>
              <w:jc w:val="center"/>
              <w:rPr>
                <w:rFonts w:ascii="Montserrat Light" w:eastAsia="Batang" w:hAnsi="Montserrat Light" w:cs="Tahoma"/>
                <w:b/>
                <w:sz w:val="20"/>
                <w:szCs w:val="19"/>
                <w:lang w:eastAsia="es-MX"/>
              </w:rPr>
            </w:pPr>
          </w:p>
        </w:tc>
      </w:tr>
      <w:tr w:rsidR="001B7624" w:rsidRPr="00957824" w14:paraId="31F51EA0" w14:textId="77777777" w:rsidTr="00A604F3">
        <w:trPr>
          <w:trHeight w:val="2085"/>
          <w:tblCellSpacing w:w="20" w:type="dxa"/>
          <w:jc w:val="center"/>
        </w:trPr>
        <w:tc>
          <w:tcPr>
            <w:tcW w:w="2948" w:type="dxa"/>
            <w:shd w:val="clear" w:color="auto" w:fill="auto"/>
            <w:vAlign w:val="center"/>
          </w:tcPr>
          <w:p w14:paraId="2E174A92" w14:textId="77777777" w:rsidR="001B7624" w:rsidRPr="00957824" w:rsidRDefault="001B7624" w:rsidP="009E0249">
            <w:pPr>
              <w:widowControl/>
              <w:jc w:val="center"/>
              <w:rPr>
                <w:rFonts w:ascii="Montserrat Light" w:eastAsia="Batang" w:hAnsi="Montserrat Light" w:cs="Tahoma"/>
                <w:b/>
                <w:sz w:val="20"/>
                <w:szCs w:val="19"/>
                <w:lang w:eastAsia="es-MX"/>
              </w:rPr>
            </w:pPr>
            <w:r w:rsidRPr="00957824">
              <w:rPr>
                <w:rFonts w:ascii="Montserrat Light" w:eastAsia="Batang" w:hAnsi="Montserrat Light" w:cs="Tahoma"/>
                <w:b/>
                <w:sz w:val="20"/>
                <w:szCs w:val="19"/>
                <w:lang w:eastAsia="es-MX"/>
              </w:rPr>
              <w:t>Dr. Ricardo Bahena Trujillo</w:t>
            </w:r>
          </w:p>
          <w:p w14:paraId="4E948BA5" w14:textId="77777777" w:rsidR="001B7624" w:rsidRPr="00957824" w:rsidRDefault="001B7624" w:rsidP="009E0249">
            <w:pPr>
              <w:widowControl/>
              <w:jc w:val="center"/>
              <w:rPr>
                <w:rFonts w:ascii="Montserrat Light" w:eastAsia="Batang" w:hAnsi="Montserrat Light" w:cs="Tahoma"/>
                <w:sz w:val="20"/>
                <w:szCs w:val="19"/>
                <w:lang w:eastAsia="es-MX"/>
              </w:rPr>
            </w:pPr>
            <w:r w:rsidRPr="00957824">
              <w:rPr>
                <w:rFonts w:ascii="Montserrat Light" w:eastAsia="Batang" w:hAnsi="Montserrat Light" w:cs="Tahoma"/>
                <w:sz w:val="20"/>
                <w:szCs w:val="19"/>
                <w:lang w:eastAsia="es-MX"/>
              </w:rPr>
              <w:t>SEP SEMS DGETI</w:t>
            </w:r>
          </w:p>
          <w:p w14:paraId="33BE1328" w14:textId="77777777" w:rsidR="001B7624" w:rsidRPr="00957824" w:rsidRDefault="001B7624" w:rsidP="009E0249">
            <w:pPr>
              <w:widowControl/>
              <w:jc w:val="center"/>
              <w:rPr>
                <w:rFonts w:ascii="Montserrat Light" w:eastAsia="Batang" w:hAnsi="Montserrat Light" w:cs="Tahoma"/>
                <w:sz w:val="20"/>
                <w:szCs w:val="19"/>
                <w:lang w:eastAsia="es-MX"/>
              </w:rPr>
            </w:pPr>
            <w:r w:rsidRPr="00957824">
              <w:rPr>
                <w:rFonts w:ascii="Montserrat Light" w:eastAsia="Batang" w:hAnsi="Montserrat Light" w:cs="Tahoma"/>
                <w:sz w:val="20"/>
                <w:szCs w:val="19"/>
                <w:lang w:eastAsia="es-MX"/>
              </w:rPr>
              <w:t>Centro de Estudios Profesionales en Salud Visual (CEPSAVI)</w:t>
            </w:r>
          </w:p>
        </w:tc>
        <w:tc>
          <w:tcPr>
            <w:tcW w:w="3166" w:type="dxa"/>
            <w:shd w:val="clear" w:color="auto" w:fill="auto"/>
            <w:vAlign w:val="center"/>
          </w:tcPr>
          <w:p w14:paraId="1DF1B3AF" w14:textId="77777777" w:rsidR="001B7624" w:rsidRPr="00957824" w:rsidRDefault="001B7624" w:rsidP="009E0249">
            <w:pPr>
              <w:widowControl/>
              <w:jc w:val="center"/>
              <w:rPr>
                <w:rFonts w:ascii="Montserrat Light" w:eastAsia="Batang" w:hAnsi="Montserrat Light" w:cs="Tahoma"/>
                <w:b/>
                <w:sz w:val="20"/>
                <w:szCs w:val="19"/>
                <w:lang w:eastAsia="es-MX"/>
              </w:rPr>
            </w:pPr>
            <w:r w:rsidRPr="00957824">
              <w:rPr>
                <w:rFonts w:ascii="Montserrat Light" w:eastAsia="Batang" w:hAnsi="Montserrat Light" w:cs="Tahoma"/>
                <w:b/>
                <w:sz w:val="20"/>
                <w:szCs w:val="19"/>
                <w:lang w:eastAsia="es-MX"/>
              </w:rPr>
              <w:t>Lic. Optometrista Estela Ocampo Zizumbo</w:t>
            </w:r>
          </w:p>
          <w:p w14:paraId="5C87055B" w14:textId="77777777" w:rsidR="001B7624" w:rsidRPr="00957824" w:rsidRDefault="001B7624" w:rsidP="009E0249">
            <w:pPr>
              <w:widowControl/>
              <w:jc w:val="center"/>
              <w:rPr>
                <w:rFonts w:ascii="Montserrat Light" w:eastAsia="Batang" w:hAnsi="Montserrat Light" w:cs="Tahoma"/>
                <w:sz w:val="20"/>
                <w:szCs w:val="19"/>
                <w:lang w:eastAsia="es-MX"/>
              </w:rPr>
            </w:pPr>
            <w:r w:rsidRPr="00957824">
              <w:rPr>
                <w:rFonts w:ascii="Montserrat Light" w:eastAsia="Batang" w:hAnsi="Montserrat Light" w:cs="Tahoma"/>
                <w:sz w:val="20"/>
                <w:szCs w:val="19"/>
                <w:lang w:eastAsia="es-MX"/>
              </w:rPr>
              <w:t>ISSSTE Delegación Michoacán</w:t>
            </w:r>
          </w:p>
          <w:p w14:paraId="42E56A85" w14:textId="77777777" w:rsidR="001B7624" w:rsidRPr="00957824" w:rsidRDefault="001B7624" w:rsidP="009E0249">
            <w:pPr>
              <w:widowControl/>
              <w:jc w:val="center"/>
              <w:rPr>
                <w:rFonts w:ascii="Montserrat Light" w:eastAsia="Batang" w:hAnsi="Montserrat Light" w:cs="Tahoma"/>
                <w:b/>
                <w:sz w:val="20"/>
                <w:szCs w:val="19"/>
                <w:lang w:eastAsia="es-MX"/>
              </w:rPr>
            </w:pPr>
          </w:p>
        </w:tc>
        <w:tc>
          <w:tcPr>
            <w:tcW w:w="2855" w:type="dxa"/>
            <w:shd w:val="clear" w:color="auto" w:fill="auto"/>
            <w:vAlign w:val="center"/>
          </w:tcPr>
          <w:p w14:paraId="763450D2" w14:textId="77777777" w:rsidR="001B7624" w:rsidRPr="00957824" w:rsidRDefault="001B7624" w:rsidP="009E0249">
            <w:pPr>
              <w:widowControl/>
              <w:tabs>
                <w:tab w:val="left" w:pos="2612"/>
              </w:tabs>
              <w:ind w:left="-122"/>
              <w:jc w:val="center"/>
              <w:rPr>
                <w:rFonts w:ascii="Montserrat Light" w:eastAsia="Batang" w:hAnsi="Montserrat Light" w:cs="Tahoma"/>
                <w:b/>
                <w:sz w:val="20"/>
                <w:szCs w:val="19"/>
                <w:lang w:eastAsia="es-MX"/>
              </w:rPr>
            </w:pPr>
            <w:r w:rsidRPr="00957824">
              <w:rPr>
                <w:rFonts w:ascii="Montserrat Light" w:eastAsia="Batang" w:hAnsi="Montserrat Light" w:cs="Tahoma"/>
                <w:b/>
                <w:sz w:val="20"/>
                <w:szCs w:val="19"/>
                <w:lang w:eastAsia="es-MX"/>
              </w:rPr>
              <w:t>Dra. Karla Tinoco Zarco.</w:t>
            </w:r>
          </w:p>
          <w:p w14:paraId="500D86B1" w14:textId="77777777" w:rsidR="001B7624" w:rsidRPr="00957824" w:rsidRDefault="001B7624" w:rsidP="009E0249">
            <w:pPr>
              <w:widowControl/>
              <w:tabs>
                <w:tab w:val="left" w:pos="2612"/>
              </w:tabs>
              <w:ind w:left="-122"/>
              <w:jc w:val="center"/>
              <w:rPr>
                <w:rFonts w:ascii="Montserrat Light" w:eastAsia="Batang" w:hAnsi="Montserrat Light" w:cs="Tahoma"/>
                <w:sz w:val="20"/>
                <w:szCs w:val="19"/>
                <w:lang w:eastAsia="es-MX"/>
              </w:rPr>
            </w:pPr>
            <w:r w:rsidRPr="00957824">
              <w:rPr>
                <w:rFonts w:ascii="Montserrat Light" w:eastAsia="Batang" w:hAnsi="Montserrat Light" w:cs="Tahoma"/>
                <w:sz w:val="20"/>
                <w:szCs w:val="19"/>
                <w:lang w:eastAsia="es-MX"/>
              </w:rPr>
              <w:t>Coordinadora del Marco Operativo del CEIFCRHISS Michoacán.</w:t>
            </w:r>
          </w:p>
        </w:tc>
      </w:tr>
      <w:tr w:rsidR="001B7624" w:rsidRPr="00957824" w14:paraId="4CB8FFA4" w14:textId="77777777" w:rsidTr="00A604F3">
        <w:trPr>
          <w:trHeight w:val="2085"/>
          <w:tblCellSpacing w:w="20" w:type="dxa"/>
          <w:jc w:val="center"/>
        </w:trPr>
        <w:tc>
          <w:tcPr>
            <w:tcW w:w="2948" w:type="dxa"/>
            <w:shd w:val="clear" w:color="auto" w:fill="auto"/>
            <w:vAlign w:val="center"/>
          </w:tcPr>
          <w:p w14:paraId="23A4B04D" w14:textId="77777777" w:rsidR="001B7624" w:rsidRPr="00957824" w:rsidRDefault="001B7624" w:rsidP="009E0249">
            <w:pPr>
              <w:widowControl/>
              <w:shd w:val="clear" w:color="auto" w:fill="FFFFFF"/>
              <w:suppressAutoHyphens w:val="0"/>
              <w:jc w:val="center"/>
              <w:rPr>
                <w:rFonts w:ascii="Montserrat Light" w:eastAsia="Times New Roman" w:hAnsi="Montserrat Light" w:cs="Arial"/>
                <w:b/>
                <w:bCs/>
                <w:color w:val="222222"/>
                <w:kern w:val="0"/>
                <w:sz w:val="20"/>
                <w:szCs w:val="19"/>
                <w:lang w:eastAsia="es-ES_tradnl"/>
              </w:rPr>
            </w:pPr>
            <w:r w:rsidRPr="00957824">
              <w:rPr>
                <w:rFonts w:ascii="Montserrat Light" w:hAnsi="Montserrat Light" w:cs="Arial"/>
                <w:b/>
                <w:bCs/>
                <w:color w:val="222222"/>
                <w:sz w:val="20"/>
                <w:szCs w:val="19"/>
              </w:rPr>
              <w:t>Dra. Aurora Afrodita Basulto Yam</w:t>
            </w:r>
          </w:p>
          <w:p w14:paraId="000C3B17" w14:textId="77777777" w:rsidR="001B7624" w:rsidRPr="00957824" w:rsidRDefault="001B7624" w:rsidP="009E0249">
            <w:pPr>
              <w:shd w:val="clear" w:color="auto" w:fill="FFFFFF"/>
              <w:jc w:val="center"/>
              <w:rPr>
                <w:rFonts w:ascii="Montserrat Light" w:hAnsi="Montserrat Light" w:cs="Arial"/>
                <w:color w:val="222222"/>
                <w:sz w:val="20"/>
                <w:szCs w:val="19"/>
              </w:rPr>
            </w:pPr>
            <w:r w:rsidRPr="00957824">
              <w:rPr>
                <w:rFonts w:ascii="Montserrat Light" w:hAnsi="Montserrat Light" w:cs="Arial"/>
                <w:color w:val="222222"/>
                <w:sz w:val="20"/>
                <w:szCs w:val="19"/>
              </w:rPr>
              <w:t>CEIFRHS Yucatán</w:t>
            </w:r>
          </w:p>
          <w:p w14:paraId="70438EE9" w14:textId="77777777" w:rsidR="001B7624" w:rsidRPr="00957824" w:rsidRDefault="001B7624" w:rsidP="009E0249">
            <w:pPr>
              <w:shd w:val="clear" w:color="auto" w:fill="FFFFFF"/>
              <w:jc w:val="center"/>
              <w:rPr>
                <w:rFonts w:ascii="Montserrat Light" w:hAnsi="Montserrat Light" w:cs="Arial"/>
                <w:color w:val="222222"/>
                <w:sz w:val="20"/>
                <w:szCs w:val="19"/>
              </w:rPr>
            </w:pPr>
            <w:r w:rsidRPr="00957824">
              <w:rPr>
                <w:rFonts w:ascii="Montserrat Light" w:hAnsi="Montserrat Light" w:cs="Arial"/>
                <w:color w:val="222222"/>
                <w:sz w:val="20"/>
                <w:szCs w:val="19"/>
              </w:rPr>
              <w:t>Subdirectora de Calidad y Educación en Salud</w:t>
            </w:r>
          </w:p>
          <w:p w14:paraId="6ACE6B44" w14:textId="77777777" w:rsidR="001B7624" w:rsidRPr="00957824" w:rsidRDefault="001B7624" w:rsidP="009E0249">
            <w:pPr>
              <w:widowControl/>
              <w:jc w:val="center"/>
              <w:rPr>
                <w:rFonts w:ascii="Montserrat Light" w:eastAsia="Batang" w:hAnsi="Montserrat Light" w:cs="Tahoma"/>
                <w:sz w:val="20"/>
                <w:szCs w:val="19"/>
                <w:lang w:eastAsia="es-MX"/>
              </w:rPr>
            </w:pPr>
            <w:r w:rsidRPr="00957824">
              <w:rPr>
                <w:rFonts w:ascii="Montserrat Light" w:eastAsia="Batang" w:hAnsi="Montserrat Light" w:cs="Tahoma"/>
                <w:bCs/>
                <w:sz w:val="20"/>
                <w:szCs w:val="19"/>
                <w:lang w:eastAsia="es-MX"/>
              </w:rPr>
              <w:t>Servicios de Salud de Yucatán (</w:t>
            </w:r>
            <w:r w:rsidRPr="00957824">
              <w:rPr>
                <w:rFonts w:ascii="Montserrat Light" w:hAnsi="Montserrat Light" w:cs="Arial"/>
                <w:bCs/>
                <w:color w:val="222222"/>
                <w:sz w:val="20"/>
                <w:szCs w:val="19"/>
              </w:rPr>
              <w:t>SSY)</w:t>
            </w:r>
          </w:p>
        </w:tc>
        <w:tc>
          <w:tcPr>
            <w:tcW w:w="3166" w:type="dxa"/>
            <w:shd w:val="clear" w:color="auto" w:fill="auto"/>
            <w:vAlign w:val="center"/>
          </w:tcPr>
          <w:p w14:paraId="0BF60977" w14:textId="77777777" w:rsidR="001B7624" w:rsidRPr="00957824" w:rsidRDefault="001B7624" w:rsidP="009E0249">
            <w:pPr>
              <w:widowControl/>
              <w:shd w:val="clear" w:color="auto" w:fill="FFFFFF"/>
              <w:suppressAutoHyphens w:val="0"/>
              <w:jc w:val="center"/>
              <w:rPr>
                <w:rFonts w:ascii="Montserrat Light" w:eastAsia="Times New Roman" w:hAnsi="Montserrat Light" w:cs="Arial"/>
                <w:b/>
                <w:bCs/>
                <w:color w:val="222222"/>
                <w:kern w:val="0"/>
                <w:sz w:val="20"/>
                <w:szCs w:val="19"/>
                <w:lang w:eastAsia="es-ES_tradnl"/>
              </w:rPr>
            </w:pPr>
            <w:r w:rsidRPr="00957824">
              <w:rPr>
                <w:rFonts w:ascii="Montserrat Light" w:hAnsi="Montserrat Light" w:cs="Arial"/>
                <w:b/>
                <w:bCs/>
                <w:color w:val="222222"/>
                <w:sz w:val="20"/>
                <w:szCs w:val="19"/>
              </w:rPr>
              <w:t>M. en C. Rocío Laviada Delgadillo</w:t>
            </w:r>
          </w:p>
          <w:p w14:paraId="78D5D426" w14:textId="77777777" w:rsidR="001B7624" w:rsidRPr="00957824" w:rsidRDefault="001B7624" w:rsidP="009E0249">
            <w:pPr>
              <w:shd w:val="clear" w:color="auto" w:fill="FFFFFF"/>
              <w:jc w:val="center"/>
              <w:rPr>
                <w:rFonts w:ascii="Montserrat Light" w:hAnsi="Montserrat Light" w:cs="Arial"/>
                <w:color w:val="222222"/>
                <w:sz w:val="20"/>
                <w:szCs w:val="19"/>
              </w:rPr>
            </w:pPr>
            <w:r w:rsidRPr="00957824">
              <w:rPr>
                <w:rFonts w:ascii="Montserrat Light" w:hAnsi="Montserrat Light" w:cs="Arial"/>
                <w:color w:val="222222"/>
                <w:sz w:val="20"/>
                <w:szCs w:val="19"/>
              </w:rPr>
              <w:t>CEIFRHS Yucatán</w:t>
            </w:r>
          </w:p>
          <w:p w14:paraId="3E389F4E" w14:textId="77777777" w:rsidR="001B7624" w:rsidRPr="00957824" w:rsidRDefault="001B7624" w:rsidP="009E0249">
            <w:pPr>
              <w:shd w:val="clear" w:color="auto" w:fill="FFFFFF"/>
              <w:jc w:val="center"/>
              <w:rPr>
                <w:rFonts w:ascii="Montserrat Light" w:hAnsi="Montserrat Light" w:cs="Arial"/>
                <w:color w:val="222222"/>
                <w:sz w:val="20"/>
                <w:szCs w:val="19"/>
              </w:rPr>
            </w:pPr>
            <w:r w:rsidRPr="00957824">
              <w:rPr>
                <w:rFonts w:ascii="Montserrat Light" w:hAnsi="Montserrat Light" w:cs="Arial"/>
                <w:color w:val="222222"/>
                <w:sz w:val="20"/>
                <w:szCs w:val="19"/>
              </w:rPr>
              <w:t>Coordinadora de Planes y Programas de Estudios</w:t>
            </w:r>
          </w:p>
          <w:p w14:paraId="1D444396" w14:textId="77777777" w:rsidR="001B7624" w:rsidRPr="00957824" w:rsidRDefault="001B7624" w:rsidP="009E0249">
            <w:pPr>
              <w:widowControl/>
              <w:jc w:val="center"/>
              <w:rPr>
                <w:rFonts w:ascii="Montserrat Light" w:eastAsia="Batang" w:hAnsi="Montserrat Light" w:cs="Tahoma"/>
                <w:b/>
                <w:sz w:val="20"/>
                <w:szCs w:val="19"/>
                <w:lang w:eastAsia="es-MX"/>
              </w:rPr>
            </w:pPr>
            <w:r w:rsidRPr="00957824">
              <w:rPr>
                <w:rFonts w:ascii="Montserrat Light" w:eastAsia="Batang" w:hAnsi="Montserrat Light" w:cs="Tahoma"/>
                <w:bCs/>
                <w:sz w:val="20"/>
                <w:szCs w:val="19"/>
                <w:lang w:eastAsia="es-MX"/>
              </w:rPr>
              <w:t>Servicios de Salud de Yucatán (</w:t>
            </w:r>
            <w:r w:rsidRPr="00957824">
              <w:rPr>
                <w:rFonts w:ascii="Montserrat Light" w:hAnsi="Montserrat Light" w:cs="Arial"/>
                <w:bCs/>
                <w:color w:val="222222"/>
                <w:sz w:val="20"/>
                <w:szCs w:val="19"/>
              </w:rPr>
              <w:t>SSY)</w:t>
            </w:r>
          </w:p>
        </w:tc>
        <w:tc>
          <w:tcPr>
            <w:tcW w:w="2855" w:type="dxa"/>
            <w:shd w:val="clear" w:color="auto" w:fill="auto"/>
            <w:vAlign w:val="center"/>
          </w:tcPr>
          <w:p w14:paraId="5EE19992" w14:textId="77777777" w:rsidR="001B7624" w:rsidRPr="00957824" w:rsidRDefault="001B7624" w:rsidP="009E0249">
            <w:pPr>
              <w:widowControl/>
              <w:shd w:val="clear" w:color="auto" w:fill="FFFFFF"/>
              <w:suppressAutoHyphens w:val="0"/>
              <w:jc w:val="center"/>
              <w:rPr>
                <w:rFonts w:ascii="Montserrat Light" w:eastAsia="Times New Roman" w:hAnsi="Montserrat Light" w:cs="Arial"/>
                <w:b/>
                <w:bCs/>
                <w:color w:val="222222"/>
                <w:kern w:val="0"/>
                <w:sz w:val="20"/>
                <w:szCs w:val="19"/>
                <w:lang w:eastAsia="es-ES_tradnl"/>
              </w:rPr>
            </w:pPr>
            <w:r w:rsidRPr="00957824">
              <w:rPr>
                <w:rFonts w:ascii="Montserrat Light" w:hAnsi="Montserrat Light" w:cs="Arial"/>
                <w:b/>
                <w:bCs/>
                <w:color w:val="222222"/>
                <w:sz w:val="20"/>
                <w:szCs w:val="19"/>
              </w:rPr>
              <w:t>Dra. Erika Vera Cetina</w:t>
            </w:r>
          </w:p>
          <w:p w14:paraId="0FCD6C34" w14:textId="77777777" w:rsidR="001B7624" w:rsidRPr="00957824" w:rsidRDefault="001B7624" w:rsidP="009E0249">
            <w:pPr>
              <w:shd w:val="clear" w:color="auto" w:fill="FFFFFF"/>
              <w:jc w:val="center"/>
              <w:rPr>
                <w:rFonts w:ascii="Montserrat Light" w:hAnsi="Montserrat Light" w:cs="Arial"/>
                <w:color w:val="222222"/>
                <w:sz w:val="20"/>
                <w:szCs w:val="19"/>
              </w:rPr>
            </w:pPr>
            <w:r w:rsidRPr="00957824">
              <w:rPr>
                <w:rFonts w:ascii="Montserrat Light" w:hAnsi="Montserrat Light" w:cs="Arial"/>
                <w:color w:val="222222"/>
                <w:sz w:val="20"/>
                <w:szCs w:val="19"/>
              </w:rPr>
              <w:t>UADY CEIFRHS Yucatán</w:t>
            </w:r>
          </w:p>
          <w:p w14:paraId="56BCCB86" w14:textId="77777777" w:rsidR="001B7624" w:rsidRPr="00957824" w:rsidRDefault="001B7624" w:rsidP="009E0249">
            <w:pPr>
              <w:widowControl/>
              <w:suppressAutoHyphens w:val="0"/>
              <w:jc w:val="center"/>
              <w:rPr>
                <w:rFonts w:ascii="Montserrat Light" w:eastAsia="Times New Roman" w:hAnsi="Montserrat Light"/>
                <w:kern w:val="0"/>
                <w:sz w:val="20"/>
                <w:szCs w:val="19"/>
                <w:lang w:eastAsia="es-ES_tradnl"/>
              </w:rPr>
            </w:pPr>
            <w:r w:rsidRPr="00957824">
              <w:rPr>
                <w:rFonts w:ascii="Montserrat Light" w:hAnsi="Montserrat Light" w:cs="Arial"/>
                <w:color w:val="222222"/>
                <w:sz w:val="20"/>
                <w:szCs w:val="19"/>
                <w:shd w:val="clear" w:color="auto" w:fill="FFFFFF"/>
              </w:rPr>
              <w:t>Instituto Vía Excelencia</w:t>
            </w:r>
          </w:p>
          <w:p w14:paraId="23D8BC35" w14:textId="77777777" w:rsidR="001B7624" w:rsidRPr="00957824" w:rsidRDefault="001B7624" w:rsidP="009E0249">
            <w:pPr>
              <w:widowControl/>
              <w:jc w:val="center"/>
              <w:rPr>
                <w:rFonts w:ascii="Montserrat Light" w:eastAsia="Batang" w:hAnsi="Montserrat Light" w:cs="Tahoma"/>
                <w:b/>
                <w:sz w:val="20"/>
                <w:szCs w:val="19"/>
                <w:lang w:eastAsia="es-MX"/>
              </w:rPr>
            </w:pPr>
          </w:p>
        </w:tc>
      </w:tr>
      <w:tr w:rsidR="001B7624" w:rsidRPr="00957824" w14:paraId="787190EA" w14:textId="77777777" w:rsidTr="00A604F3">
        <w:trPr>
          <w:trHeight w:val="2085"/>
          <w:tblCellSpacing w:w="20" w:type="dxa"/>
          <w:jc w:val="center"/>
        </w:trPr>
        <w:tc>
          <w:tcPr>
            <w:tcW w:w="2948" w:type="dxa"/>
            <w:shd w:val="clear" w:color="auto" w:fill="auto"/>
            <w:vAlign w:val="center"/>
          </w:tcPr>
          <w:p w14:paraId="70340DDE" w14:textId="77777777" w:rsidR="001B7624" w:rsidRPr="00957824" w:rsidRDefault="001B7624" w:rsidP="009E0249">
            <w:pPr>
              <w:widowControl/>
              <w:shd w:val="clear" w:color="auto" w:fill="FFFFFF"/>
              <w:suppressAutoHyphens w:val="0"/>
              <w:jc w:val="center"/>
              <w:rPr>
                <w:rFonts w:ascii="Montserrat Light" w:eastAsia="Times New Roman" w:hAnsi="Montserrat Light" w:cs="Arial"/>
                <w:b/>
                <w:bCs/>
                <w:color w:val="222222"/>
                <w:kern w:val="0"/>
                <w:sz w:val="20"/>
                <w:szCs w:val="19"/>
                <w:lang w:eastAsia="es-ES_tradnl"/>
              </w:rPr>
            </w:pPr>
            <w:r w:rsidRPr="00957824">
              <w:rPr>
                <w:rFonts w:ascii="Montserrat Light" w:hAnsi="Montserrat Light" w:cs="Arial"/>
                <w:b/>
                <w:bCs/>
                <w:color w:val="222222"/>
                <w:sz w:val="20"/>
                <w:szCs w:val="19"/>
              </w:rPr>
              <w:t>Dra. María Alejandra González García</w:t>
            </w:r>
          </w:p>
          <w:p w14:paraId="1804EEF1" w14:textId="77777777" w:rsidR="001B7624" w:rsidRPr="00957824" w:rsidRDefault="001B7624" w:rsidP="009E0249">
            <w:pPr>
              <w:widowControl/>
              <w:jc w:val="center"/>
              <w:rPr>
                <w:rFonts w:ascii="Montserrat Light" w:eastAsia="Batang" w:hAnsi="Montserrat Light" w:cs="Tahoma"/>
                <w:sz w:val="20"/>
                <w:szCs w:val="19"/>
                <w:lang w:eastAsia="es-MX"/>
              </w:rPr>
            </w:pPr>
            <w:r w:rsidRPr="00957824">
              <w:rPr>
                <w:rFonts w:ascii="Montserrat Light" w:hAnsi="Montserrat Light" w:cs="Arial"/>
                <w:color w:val="222222"/>
                <w:sz w:val="20"/>
                <w:szCs w:val="19"/>
              </w:rPr>
              <w:t>Médico oftalmólogo con alta especialidad en Neurooftalmología</w:t>
            </w:r>
          </w:p>
        </w:tc>
        <w:tc>
          <w:tcPr>
            <w:tcW w:w="3166" w:type="dxa"/>
            <w:shd w:val="clear" w:color="auto" w:fill="auto"/>
            <w:vAlign w:val="center"/>
          </w:tcPr>
          <w:p w14:paraId="104F5F9B" w14:textId="77777777" w:rsidR="001B7624" w:rsidRPr="00957824" w:rsidRDefault="001B7624" w:rsidP="009E0249">
            <w:pPr>
              <w:widowControl/>
              <w:jc w:val="center"/>
              <w:rPr>
                <w:rFonts w:ascii="Montserrat Light" w:eastAsia="Batang" w:hAnsi="Montserrat Light" w:cs="Tahoma"/>
                <w:b/>
                <w:sz w:val="20"/>
                <w:szCs w:val="19"/>
                <w:lang w:eastAsia="es-MX"/>
              </w:rPr>
            </w:pPr>
            <w:r w:rsidRPr="00957824">
              <w:rPr>
                <w:rFonts w:ascii="Montserrat Light" w:eastAsia="Batang" w:hAnsi="Montserrat Light" w:cs="Tahoma"/>
                <w:b/>
                <w:sz w:val="20"/>
                <w:szCs w:val="19"/>
                <w:lang w:eastAsia="es-MX"/>
              </w:rPr>
              <w:t>MAGSS Noemí Cruz Pacheco</w:t>
            </w:r>
          </w:p>
          <w:p w14:paraId="50137ECC" w14:textId="77777777" w:rsidR="001B7624" w:rsidRPr="00957824" w:rsidRDefault="001B7624" w:rsidP="009E0249">
            <w:pPr>
              <w:widowControl/>
              <w:jc w:val="center"/>
              <w:rPr>
                <w:rFonts w:ascii="Montserrat Light" w:eastAsia="Batang" w:hAnsi="Montserrat Light" w:cs="Tahoma"/>
                <w:sz w:val="20"/>
                <w:szCs w:val="19"/>
                <w:lang w:eastAsia="es-MX"/>
              </w:rPr>
            </w:pPr>
            <w:r w:rsidRPr="00957824">
              <w:rPr>
                <w:rFonts w:ascii="Montserrat Light" w:eastAsia="Batang" w:hAnsi="Montserrat Light" w:cs="Tahoma"/>
                <w:sz w:val="20"/>
                <w:szCs w:val="19"/>
                <w:lang w:eastAsia="es-MX"/>
              </w:rPr>
              <w:t>Coord. Est. de Enseñanza y Servicio Social de Enfería.</w:t>
            </w:r>
          </w:p>
          <w:p w14:paraId="16F42883" w14:textId="77777777" w:rsidR="001B7624" w:rsidRPr="00957824" w:rsidRDefault="001B7624" w:rsidP="009E0249">
            <w:pPr>
              <w:widowControl/>
              <w:jc w:val="center"/>
              <w:rPr>
                <w:rFonts w:ascii="Montserrat Light" w:eastAsia="Batang" w:hAnsi="Montserrat Light" w:cs="Tahoma"/>
                <w:sz w:val="20"/>
                <w:szCs w:val="19"/>
                <w:lang w:eastAsia="es-MX"/>
              </w:rPr>
            </w:pPr>
            <w:r w:rsidRPr="00957824">
              <w:rPr>
                <w:rFonts w:ascii="Montserrat Light" w:eastAsia="Batang" w:hAnsi="Montserrat Light" w:cs="Tahoma"/>
                <w:sz w:val="20"/>
                <w:szCs w:val="19"/>
                <w:lang w:eastAsia="es-MX"/>
              </w:rPr>
              <w:t>Dirección De Innovación y Calidad.</w:t>
            </w:r>
          </w:p>
          <w:p w14:paraId="2FC2D93F" w14:textId="77777777" w:rsidR="001B7624" w:rsidRPr="00957824" w:rsidRDefault="001B7624" w:rsidP="009E0249">
            <w:pPr>
              <w:widowControl/>
              <w:jc w:val="center"/>
              <w:rPr>
                <w:rFonts w:ascii="Montserrat Light" w:eastAsia="Batang" w:hAnsi="Montserrat Light" w:cs="Tahoma"/>
                <w:sz w:val="20"/>
                <w:szCs w:val="19"/>
                <w:lang w:eastAsia="es-MX"/>
              </w:rPr>
            </w:pPr>
            <w:r w:rsidRPr="00957824">
              <w:rPr>
                <w:rFonts w:ascii="Montserrat Light" w:eastAsia="Batang" w:hAnsi="Montserrat Light" w:cs="Tahoma"/>
                <w:sz w:val="20"/>
                <w:szCs w:val="19"/>
                <w:lang w:eastAsia="es-MX"/>
              </w:rPr>
              <w:t>INDESALUD Campeche</w:t>
            </w:r>
          </w:p>
        </w:tc>
        <w:tc>
          <w:tcPr>
            <w:tcW w:w="2855" w:type="dxa"/>
            <w:shd w:val="clear" w:color="auto" w:fill="auto"/>
            <w:vAlign w:val="center"/>
          </w:tcPr>
          <w:p w14:paraId="61150D71" w14:textId="77777777" w:rsidR="001B7624" w:rsidRPr="00957824" w:rsidRDefault="001B7624" w:rsidP="009E0249">
            <w:pPr>
              <w:widowControl/>
              <w:jc w:val="center"/>
              <w:rPr>
                <w:rFonts w:ascii="Montserrat Light" w:eastAsia="Batang" w:hAnsi="Montserrat Light" w:cs="Tahoma"/>
                <w:b/>
                <w:sz w:val="20"/>
                <w:szCs w:val="19"/>
                <w:lang w:eastAsia="es-MX"/>
              </w:rPr>
            </w:pPr>
            <w:r w:rsidRPr="00957824">
              <w:rPr>
                <w:rFonts w:ascii="Montserrat Light" w:eastAsia="Batang" w:hAnsi="Montserrat Light" w:cs="Tahoma"/>
                <w:b/>
                <w:sz w:val="20"/>
                <w:szCs w:val="19"/>
                <w:lang w:eastAsia="es-MX"/>
              </w:rPr>
              <w:t>Mtra. Liliana Delgado Návez.</w:t>
            </w:r>
          </w:p>
          <w:p w14:paraId="7FB193CB" w14:textId="77777777" w:rsidR="001B7624" w:rsidRPr="00957824" w:rsidRDefault="001B7624" w:rsidP="009E0249">
            <w:pPr>
              <w:widowControl/>
              <w:jc w:val="center"/>
              <w:rPr>
                <w:rFonts w:ascii="Montserrat Light" w:eastAsia="Batang" w:hAnsi="Montserrat Light" w:cs="Tahoma"/>
                <w:sz w:val="20"/>
                <w:szCs w:val="19"/>
                <w:lang w:eastAsia="es-MX"/>
              </w:rPr>
            </w:pPr>
            <w:r w:rsidRPr="00957824">
              <w:rPr>
                <w:rFonts w:ascii="Montserrat Light" w:eastAsia="Batang" w:hAnsi="Montserrat Light" w:cs="Tahoma"/>
                <w:sz w:val="20"/>
                <w:szCs w:val="19"/>
                <w:lang w:eastAsia="es-MX"/>
              </w:rPr>
              <w:t>Especialista en Función Visual </w:t>
            </w:r>
          </w:p>
          <w:p w14:paraId="5A7FDA97" w14:textId="77777777" w:rsidR="001B7624" w:rsidRPr="00957824" w:rsidRDefault="001B7624" w:rsidP="009E0249">
            <w:pPr>
              <w:widowControl/>
              <w:jc w:val="center"/>
              <w:rPr>
                <w:rFonts w:ascii="Montserrat Light" w:eastAsia="Batang" w:hAnsi="Montserrat Light" w:cs="Tahoma"/>
                <w:sz w:val="20"/>
                <w:szCs w:val="19"/>
                <w:lang w:eastAsia="es-MX"/>
              </w:rPr>
            </w:pPr>
            <w:r w:rsidRPr="00957824">
              <w:rPr>
                <w:rFonts w:ascii="Montserrat Light" w:eastAsia="Batang" w:hAnsi="Montserrat Light" w:cs="Tahoma"/>
                <w:sz w:val="20"/>
                <w:szCs w:val="19"/>
                <w:lang w:eastAsia="es-MX"/>
              </w:rPr>
              <w:t>Representante de CEIFCRHIS GUERRERO </w:t>
            </w:r>
          </w:p>
          <w:p w14:paraId="75F1B8D4" w14:textId="77777777" w:rsidR="001B7624" w:rsidRPr="00957824" w:rsidRDefault="001B7624" w:rsidP="009E0249">
            <w:pPr>
              <w:widowControl/>
              <w:jc w:val="center"/>
              <w:rPr>
                <w:rFonts w:ascii="Montserrat Light" w:eastAsia="Batang" w:hAnsi="Montserrat Light" w:cs="Tahoma"/>
                <w:sz w:val="20"/>
                <w:szCs w:val="19"/>
                <w:lang w:eastAsia="es-MX"/>
              </w:rPr>
            </w:pPr>
          </w:p>
          <w:p w14:paraId="554CA562" w14:textId="77777777" w:rsidR="001B7624" w:rsidRPr="00957824" w:rsidRDefault="001B7624" w:rsidP="009E0249">
            <w:pPr>
              <w:widowControl/>
              <w:jc w:val="center"/>
              <w:rPr>
                <w:rFonts w:ascii="Montserrat Light" w:eastAsia="Batang" w:hAnsi="Montserrat Light" w:cs="Tahoma"/>
                <w:sz w:val="20"/>
                <w:szCs w:val="19"/>
                <w:lang w:eastAsia="es-MX"/>
              </w:rPr>
            </w:pPr>
          </w:p>
        </w:tc>
      </w:tr>
      <w:tr w:rsidR="001B7624" w:rsidRPr="00957824" w14:paraId="5CE5F295" w14:textId="77777777" w:rsidTr="00A604F3">
        <w:trPr>
          <w:trHeight w:val="2085"/>
          <w:tblCellSpacing w:w="20" w:type="dxa"/>
          <w:jc w:val="center"/>
        </w:trPr>
        <w:tc>
          <w:tcPr>
            <w:tcW w:w="2948" w:type="dxa"/>
            <w:shd w:val="clear" w:color="auto" w:fill="auto"/>
            <w:vAlign w:val="center"/>
          </w:tcPr>
          <w:p w14:paraId="6771CD4C" w14:textId="77777777" w:rsidR="001B7624" w:rsidRDefault="001B7624" w:rsidP="009E0249">
            <w:pPr>
              <w:widowControl/>
              <w:tabs>
                <w:tab w:val="left" w:pos="2715"/>
              </w:tabs>
              <w:ind w:left="-165"/>
              <w:jc w:val="center"/>
              <w:rPr>
                <w:rFonts w:ascii="Montserrat Light" w:eastAsia="Batang" w:hAnsi="Montserrat Light" w:cs="Tahoma"/>
                <w:b/>
                <w:sz w:val="20"/>
                <w:szCs w:val="19"/>
                <w:lang w:eastAsia="es-MX"/>
              </w:rPr>
            </w:pPr>
            <w:r w:rsidRPr="00FF305E">
              <w:rPr>
                <w:rFonts w:ascii="Montserrat Light" w:eastAsia="Batang" w:hAnsi="Montserrat Light" w:cs="Tahoma"/>
                <w:b/>
                <w:sz w:val="20"/>
                <w:szCs w:val="19"/>
                <w:lang w:eastAsia="es-MX"/>
              </w:rPr>
              <w:t>Lic. en Opt. Juan Carlos López Méndez</w:t>
            </w:r>
          </w:p>
          <w:p w14:paraId="530449A8" w14:textId="77777777" w:rsidR="00FF305E" w:rsidRPr="00FF305E" w:rsidRDefault="00FF305E" w:rsidP="00FF305E">
            <w:pPr>
              <w:widowControl/>
              <w:jc w:val="center"/>
              <w:rPr>
                <w:rFonts w:ascii="Montserrat Light" w:hAnsi="Montserrat Light" w:cs="Arial"/>
                <w:color w:val="222222"/>
                <w:sz w:val="20"/>
                <w:szCs w:val="19"/>
              </w:rPr>
            </w:pPr>
            <w:r w:rsidRPr="00FF305E">
              <w:rPr>
                <w:rFonts w:ascii="Montserrat Light" w:hAnsi="Montserrat Light" w:cs="Arial"/>
                <w:color w:val="222222"/>
                <w:sz w:val="20"/>
                <w:szCs w:val="19"/>
              </w:rPr>
              <w:t xml:space="preserve">Secretario del Colegio de </w:t>
            </w:r>
          </w:p>
          <w:p w14:paraId="37D16BED" w14:textId="668A99BB" w:rsidR="00FF305E" w:rsidRPr="00957824" w:rsidRDefault="00FF305E" w:rsidP="00FF305E">
            <w:pPr>
              <w:widowControl/>
              <w:jc w:val="center"/>
              <w:rPr>
                <w:rFonts w:ascii="Montserrat Light" w:eastAsia="Batang" w:hAnsi="Montserrat Light" w:cs="Tahoma"/>
                <w:b/>
                <w:sz w:val="20"/>
                <w:szCs w:val="19"/>
                <w:lang w:eastAsia="es-MX"/>
              </w:rPr>
            </w:pPr>
            <w:r w:rsidRPr="00FF305E">
              <w:rPr>
                <w:rFonts w:ascii="Montserrat Light" w:hAnsi="Montserrat Light" w:cs="Arial"/>
                <w:color w:val="222222"/>
                <w:sz w:val="20"/>
                <w:szCs w:val="19"/>
              </w:rPr>
              <w:t>Optometristas Titulado del Estado de San Luis Potosí, A.C.</w:t>
            </w:r>
          </w:p>
        </w:tc>
        <w:tc>
          <w:tcPr>
            <w:tcW w:w="3166" w:type="dxa"/>
            <w:shd w:val="clear" w:color="auto" w:fill="auto"/>
            <w:vAlign w:val="center"/>
          </w:tcPr>
          <w:p w14:paraId="782633F1" w14:textId="77777777" w:rsidR="001B7624" w:rsidRPr="00957824" w:rsidRDefault="001B7624" w:rsidP="009E0249">
            <w:pPr>
              <w:widowControl/>
              <w:jc w:val="center"/>
              <w:rPr>
                <w:rFonts w:ascii="Montserrat Light" w:eastAsia="Batang" w:hAnsi="Montserrat Light" w:cs="Tahoma"/>
                <w:b/>
                <w:sz w:val="20"/>
                <w:szCs w:val="19"/>
                <w:lang w:eastAsia="es-MX"/>
              </w:rPr>
            </w:pPr>
          </w:p>
        </w:tc>
        <w:tc>
          <w:tcPr>
            <w:tcW w:w="2855" w:type="dxa"/>
            <w:shd w:val="clear" w:color="auto" w:fill="auto"/>
            <w:vAlign w:val="center"/>
          </w:tcPr>
          <w:p w14:paraId="6CA3A460" w14:textId="77777777" w:rsidR="001B7624" w:rsidRPr="00957824" w:rsidRDefault="001B7624" w:rsidP="009E0249">
            <w:pPr>
              <w:widowControl/>
              <w:jc w:val="center"/>
              <w:rPr>
                <w:rFonts w:ascii="Montserrat Light" w:eastAsia="Batang" w:hAnsi="Montserrat Light" w:cs="Tahoma"/>
                <w:b/>
                <w:sz w:val="20"/>
                <w:szCs w:val="19"/>
                <w:lang w:eastAsia="es-MX"/>
              </w:rPr>
            </w:pPr>
          </w:p>
        </w:tc>
      </w:tr>
    </w:tbl>
    <w:p w14:paraId="29EFF051" w14:textId="649F3B23" w:rsidR="005E509B" w:rsidRPr="007A0103" w:rsidRDefault="005E509B" w:rsidP="00492D5C">
      <w:pPr>
        <w:widowControl/>
        <w:suppressAutoHyphens w:val="0"/>
        <w:ind w:right="49"/>
        <w:rPr>
          <w:rFonts w:ascii="Montserrat" w:hAnsi="Montserrat"/>
          <w:sz w:val="19"/>
          <w:szCs w:val="19"/>
        </w:rPr>
      </w:pPr>
    </w:p>
    <w:p w14:paraId="10B8D120" w14:textId="3179D306" w:rsidR="00042EFA" w:rsidRDefault="00042EFA" w:rsidP="00492D5C">
      <w:pPr>
        <w:widowControl/>
        <w:suppressAutoHyphens w:val="0"/>
        <w:ind w:right="49"/>
        <w:rPr>
          <w:rFonts w:ascii="Montserrat Light" w:hAnsi="Montserrat Light"/>
          <w:sz w:val="19"/>
          <w:szCs w:val="19"/>
        </w:rPr>
      </w:pPr>
    </w:p>
    <w:p w14:paraId="46F843C5" w14:textId="76977E2F" w:rsidR="00042EFA" w:rsidRDefault="00042EFA" w:rsidP="00492D5C">
      <w:pPr>
        <w:widowControl/>
        <w:suppressAutoHyphens w:val="0"/>
        <w:ind w:right="49"/>
        <w:rPr>
          <w:rFonts w:ascii="Montserrat Light" w:hAnsi="Montserrat Light"/>
          <w:sz w:val="19"/>
          <w:szCs w:val="19"/>
        </w:rPr>
      </w:pPr>
    </w:p>
    <w:p w14:paraId="3A0494F2" w14:textId="1912DF3F" w:rsidR="00DC5D2B" w:rsidRDefault="00DC5D2B">
      <w:pPr>
        <w:widowControl/>
        <w:suppressAutoHyphens w:val="0"/>
        <w:rPr>
          <w:rFonts w:ascii="Montserrat Light" w:hAnsi="Montserrat Light"/>
          <w:sz w:val="19"/>
          <w:szCs w:val="19"/>
        </w:rPr>
      </w:pPr>
      <w:r>
        <w:rPr>
          <w:rFonts w:ascii="Montserrat Light" w:hAnsi="Montserrat Light"/>
          <w:sz w:val="19"/>
          <w:szCs w:val="19"/>
        </w:rPr>
        <w:br w:type="page"/>
      </w:r>
    </w:p>
    <w:p w14:paraId="040B3035" w14:textId="23F891AE" w:rsidR="00042EFA" w:rsidRDefault="00DC5D2B" w:rsidP="00492D5C">
      <w:pPr>
        <w:widowControl/>
        <w:suppressAutoHyphens w:val="0"/>
        <w:ind w:right="49"/>
        <w:rPr>
          <w:rFonts w:ascii="Montserrat Light" w:hAnsi="Montserrat Light"/>
          <w:sz w:val="19"/>
          <w:szCs w:val="19"/>
        </w:rPr>
      </w:pPr>
      <w:r>
        <w:rPr>
          <w:noProof/>
          <w:lang w:eastAsia="es-MX"/>
        </w:rPr>
        <w:lastRenderedPageBreak/>
        <w:drawing>
          <wp:anchor distT="0" distB="0" distL="114300" distR="114300" simplePos="0" relativeHeight="251681792" behindDoc="0" locked="0" layoutInCell="1" allowOverlap="1" wp14:anchorId="6673497B" wp14:editId="3246269B">
            <wp:simplePos x="0" y="0"/>
            <wp:positionH relativeFrom="page">
              <wp:align>right</wp:align>
            </wp:positionH>
            <wp:positionV relativeFrom="paragraph">
              <wp:posOffset>-905567</wp:posOffset>
            </wp:positionV>
            <wp:extent cx="7872095" cy="101879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p w14:paraId="6E444CAD" w14:textId="05FBEEDB" w:rsidR="00691CC0" w:rsidRDefault="00691CC0" w:rsidP="00492D5C">
      <w:pPr>
        <w:widowControl/>
        <w:suppressAutoHyphens w:val="0"/>
        <w:ind w:right="49"/>
        <w:rPr>
          <w:rFonts w:ascii="Montserrat Light" w:hAnsi="Montserrat Light"/>
          <w:sz w:val="19"/>
          <w:szCs w:val="19"/>
        </w:rPr>
      </w:pPr>
    </w:p>
    <w:p w14:paraId="2D06FF62" w14:textId="24EB88F0" w:rsidR="00691CC0" w:rsidRDefault="00691CC0" w:rsidP="00492D5C">
      <w:pPr>
        <w:widowControl/>
        <w:suppressAutoHyphens w:val="0"/>
        <w:ind w:right="49"/>
        <w:rPr>
          <w:rFonts w:ascii="Montserrat Light" w:hAnsi="Montserrat Light"/>
          <w:sz w:val="19"/>
          <w:szCs w:val="19"/>
        </w:rPr>
      </w:pPr>
    </w:p>
    <w:p w14:paraId="057093AB" w14:textId="5FEABA9C" w:rsidR="00691CC0" w:rsidRDefault="00691CC0" w:rsidP="00492D5C">
      <w:pPr>
        <w:widowControl/>
        <w:tabs>
          <w:tab w:val="left" w:pos="2655"/>
        </w:tabs>
        <w:suppressAutoHyphens w:val="0"/>
        <w:ind w:right="49"/>
        <w:rPr>
          <w:rFonts w:ascii="Montserrat Light" w:hAnsi="Montserrat Light"/>
          <w:sz w:val="19"/>
          <w:szCs w:val="19"/>
        </w:rPr>
      </w:pPr>
      <w:r>
        <w:rPr>
          <w:rFonts w:ascii="Montserrat Light" w:hAnsi="Montserrat Light"/>
          <w:sz w:val="19"/>
          <w:szCs w:val="19"/>
        </w:rPr>
        <w:tab/>
      </w:r>
    </w:p>
    <w:p w14:paraId="4B05E862" w14:textId="77777777" w:rsidR="00E76518" w:rsidRDefault="00E76518" w:rsidP="00492D5C">
      <w:pPr>
        <w:widowControl/>
        <w:tabs>
          <w:tab w:val="left" w:pos="2655"/>
        </w:tabs>
        <w:suppressAutoHyphens w:val="0"/>
        <w:ind w:right="49"/>
        <w:rPr>
          <w:rFonts w:ascii="Montserrat Light" w:hAnsi="Montserrat Light"/>
          <w:sz w:val="19"/>
          <w:szCs w:val="19"/>
        </w:rPr>
      </w:pPr>
    </w:p>
    <w:p w14:paraId="65B8C62D" w14:textId="52662BDA" w:rsidR="00691CC0" w:rsidRDefault="00691CC0" w:rsidP="00492D5C">
      <w:pPr>
        <w:widowControl/>
        <w:suppressAutoHyphens w:val="0"/>
        <w:ind w:right="49"/>
        <w:rPr>
          <w:rFonts w:ascii="Montserrat Light" w:hAnsi="Montserrat Light"/>
          <w:sz w:val="19"/>
          <w:szCs w:val="19"/>
        </w:rPr>
      </w:pPr>
    </w:p>
    <w:p w14:paraId="14266138" w14:textId="580BBADD" w:rsidR="00042EFA" w:rsidRDefault="00042EFA" w:rsidP="00492D5C">
      <w:pPr>
        <w:widowControl/>
        <w:suppressAutoHyphens w:val="0"/>
        <w:ind w:right="49"/>
        <w:rPr>
          <w:rFonts w:ascii="Montserrat Light" w:hAnsi="Montserrat Light"/>
          <w:sz w:val="19"/>
          <w:szCs w:val="19"/>
        </w:rPr>
      </w:pPr>
    </w:p>
    <w:p w14:paraId="5E86FBAA" w14:textId="0BF77028" w:rsidR="00042EFA" w:rsidRDefault="00042EFA" w:rsidP="00492D5C">
      <w:pPr>
        <w:widowControl/>
        <w:suppressAutoHyphens w:val="0"/>
        <w:ind w:right="49"/>
        <w:rPr>
          <w:rFonts w:ascii="Montserrat Light" w:hAnsi="Montserrat Light"/>
          <w:sz w:val="19"/>
          <w:szCs w:val="19"/>
        </w:rPr>
      </w:pPr>
    </w:p>
    <w:p w14:paraId="51CD1EEF" w14:textId="005A5196" w:rsidR="00042EFA" w:rsidRDefault="00042EFA" w:rsidP="00492D5C">
      <w:pPr>
        <w:widowControl/>
        <w:suppressAutoHyphens w:val="0"/>
        <w:ind w:right="49"/>
        <w:rPr>
          <w:rFonts w:ascii="Montserrat Light" w:hAnsi="Montserrat Light"/>
          <w:sz w:val="19"/>
          <w:szCs w:val="19"/>
        </w:rPr>
      </w:pPr>
    </w:p>
    <w:p w14:paraId="6071953B" w14:textId="1ECD69B6" w:rsidR="00042EFA" w:rsidRDefault="00042EFA" w:rsidP="00492D5C">
      <w:pPr>
        <w:ind w:right="49"/>
      </w:pPr>
    </w:p>
    <w:p w14:paraId="76A35B80" w14:textId="5A294F15" w:rsidR="00042EFA" w:rsidRDefault="00042EFA" w:rsidP="00042EFA"/>
    <w:p w14:paraId="0B3FE8E9" w14:textId="03E44CA4" w:rsidR="00042EFA" w:rsidRDefault="00042EFA" w:rsidP="00384750">
      <w:pPr>
        <w:widowControl/>
        <w:suppressAutoHyphens w:val="0"/>
        <w:rPr>
          <w:rFonts w:ascii="Montserrat Light" w:hAnsi="Montserrat Light"/>
          <w:sz w:val="19"/>
          <w:szCs w:val="19"/>
        </w:rPr>
      </w:pPr>
    </w:p>
    <w:p w14:paraId="5F97892A" w14:textId="6181EA1B" w:rsidR="00691CC0" w:rsidRPr="009B0692" w:rsidRDefault="00E76518" w:rsidP="00384750">
      <w:pPr>
        <w:widowControl/>
        <w:suppressAutoHyphens w:val="0"/>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16ABB0A6" wp14:editId="0D5BE28A">
                <wp:simplePos x="0" y="0"/>
                <wp:positionH relativeFrom="margin">
                  <wp:align>left</wp:align>
                </wp:positionH>
                <wp:positionV relativeFrom="paragraph">
                  <wp:posOffset>5227089</wp:posOffset>
                </wp:positionV>
                <wp:extent cx="6562846" cy="1730375"/>
                <wp:effectExtent l="0" t="0" r="0" b="3175"/>
                <wp:wrapNone/>
                <wp:docPr id="4" name="Cuadro de texto 4"/>
                <wp:cNvGraphicFramePr/>
                <a:graphic xmlns:a="http://schemas.openxmlformats.org/drawingml/2006/main">
                  <a:graphicData uri="http://schemas.microsoft.com/office/word/2010/wordprocessingShape">
                    <wps:wsp>
                      <wps:cNvSpPr txBox="1"/>
                      <wps:spPr>
                        <a:xfrm>
                          <a:off x="0" y="0"/>
                          <a:ext cx="6562846" cy="1730375"/>
                        </a:xfrm>
                        <a:prstGeom prst="rect">
                          <a:avLst/>
                        </a:prstGeom>
                        <a:noFill/>
                        <a:ln w="6350">
                          <a:noFill/>
                        </a:ln>
                      </wps:spPr>
                      <wps:txbx>
                        <w:txbxContent>
                          <w:p w14:paraId="35BE802B" w14:textId="77777777" w:rsidR="006436CE" w:rsidRPr="00DC5D2B" w:rsidRDefault="006436CE" w:rsidP="002F1A92">
                            <w:pPr>
                              <w:jc w:val="right"/>
                              <w:rPr>
                                <w:rFonts w:ascii="Montserrat" w:hAnsi="Montserrat"/>
                                <w:b/>
                                <w:bCs/>
                                <w:color w:val="9F2241"/>
                                <w:sz w:val="40"/>
                                <w:szCs w:val="36"/>
                                <w:lang w:val="es-ES"/>
                              </w:rPr>
                            </w:pPr>
                            <w:r w:rsidRPr="00DC5D2B">
                              <w:rPr>
                                <w:rFonts w:ascii="Montserrat" w:hAnsi="Montserrat"/>
                                <w:b/>
                                <w:bCs/>
                                <w:color w:val="9F2241"/>
                                <w:sz w:val="40"/>
                                <w:szCs w:val="36"/>
                                <w:lang w:val="es-ES"/>
                              </w:rPr>
                              <w:t>SECRETARÍA DE SALUD</w:t>
                            </w:r>
                          </w:p>
                          <w:p w14:paraId="6847C7F0" w14:textId="77777777" w:rsidR="006436CE" w:rsidRPr="00DC5D2B" w:rsidRDefault="006436CE" w:rsidP="002F1A92">
                            <w:pPr>
                              <w:jc w:val="right"/>
                              <w:rPr>
                                <w:rFonts w:ascii="Montserrat" w:hAnsi="Montserrat"/>
                                <w:color w:val="9F2241"/>
                                <w:sz w:val="36"/>
                                <w:szCs w:val="32"/>
                                <w:lang w:val="es-ES"/>
                              </w:rPr>
                            </w:pPr>
                            <w:r w:rsidRPr="00DC5D2B">
                              <w:rPr>
                                <w:rFonts w:ascii="Montserrat" w:hAnsi="Montserrat"/>
                                <w:color w:val="9F2241"/>
                                <w:sz w:val="36"/>
                                <w:szCs w:val="32"/>
                                <w:lang w:val="es-ES"/>
                              </w:rPr>
                              <w:t>Unidad de Análisis Económico</w:t>
                            </w:r>
                          </w:p>
                          <w:p w14:paraId="1385F9AA" w14:textId="18B6904F" w:rsidR="006436CE" w:rsidRPr="00DC5D2B" w:rsidRDefault="006436CE" w:rsidP="00DC5D2B">
                            <w:pPr>
                              <w:jc w:val="right"/>
                              <w:rPr>
                                <w:rFonts w:ascii="Montserrat" w:hAnsi="Montserrat"/>
                                <w:color w:val="9F2241"/>
                                <w:sz w:val="32"/>
                                <w:szCs w:val="28"/>
                                <w:lang w:val="es-ES"/>
                              </w:rPr>
                            </w:pPr>
                            <w:r w:rsidRPr="00DC5D2B">
                              <w:rPr>
                                <w:rFonts w:ascii="Montserrat" w:hAnsi="Montserrat"/>
                                <w:color w:val="9F2241"/>
                                <w:sz w:val="32"/>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B0A6" id="Cuadro de texto 4" o:spid="_x0000_s1030" type="#_x0000_t202" style="position:absolute;margin-left:0;margin-top:411.6pt;width:516.75pt;height:136.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" filled="f" stroked="f" strokeweight=".5pt">
                <v:textbox>
                  <w:txbxContent>
                    <w:p w14:paraId="35BE802B" w14:textId="77777777" w:rsidR="006436CE" w:rsidRPr="00DC5D2B" w:rsidRDefault="006436CE" w:rsidP="002F1A92">
                      <w:pPr>
                        <w:jc w:val="right"/>
                        <w:rPr>
                          <w:rFonts w:ascii="Montserrat" w:hAnsi="Montserrat"/>
                          <w:b/>
                          <w:bCs/>
                          <w:color w:val="9F2241"/>
                          <w:sz w:val="40"/>
                          <w:szCs w:val="36"/>
                          <w:lang w:val="es-ES"/>
                        </w:rPr>
                      </w:pPr>
                      <w:r w:rsidRPr="00DC5D2B">
                        <w:rPr>
                          <w:rFonts w:ascii="Montserrat" w:hAnsi="Montserrat"/>
                          <w:b/>
                          <w:bCs/>
                          <w:color w:val="9F2241"/>
                          <w:sz w:val="40"/>
                          <w:szCs w:val="36"/>
                          <w:lang w:val="es-ES"/>
                        </w:rPr>
                        <w:t>SECRETARÍA DE SALUD</w:t>
                      </w:r>
                    </w:p>
                    <w:p w14:paraId="6847C7F0" w14:textId="77777777" w:rsidR="006436CE" w:rsidRPr="00DC5D2B" w:rsidRDefault="006436CE" w:rsidP="002F1A92">
                      <w:pPr>
                        <w:jc w:val="right"/>
                        <w:rPr>
                          <w:rFonts w:ascii="Montserrat" w:hAnsi="Montserrat"/>
                          <w:color w:val="9F2241"/>
                          <w:sz w:val="36"/>
                          <w:szCs w:val="32"/>
                          <w:lang w:val="es-ES"/>
                        </w:rPr>
                      </w:pPr>
                      <w:r w:rsidRPr="00DC5D2B">
                        <w:rPr>
                          <w:rFonts w:ascii="Montserrat" w:hAnsi="Montserrat"/>
                          <w:color w:val="9F2241"/>
                          <w:sz w:val="36"/>
                          <w:szCs w:val="32"/>
                          <w:lang w:val="es-ES"/>
                        </w:rPr>
                        <w:t>Unidad de Análisis Económico</w:t>
                      </w:r>
                    </w:p>
                    <w:p w14:paraId="1385F9AA" w14:textId="18B6904F" w:rsidR="006436CE" w:rsidRPr="00DC5D2B" w:rsidRDefault="006436CE" w:rsidP="00DC5D2B">
                      <w:pPr>
                        <w:jc w:val="right"/>
                        <w:rPr>
                          <w:rFonts w:ascii="Montserrat" w:hAnsi="Montserrat"/>
                          <w:color w:val="9F2241"/>
                          <w:sz w:val="32"/>
                          <w:szCs w:val="28"/>
                          <w:lang w:val="es-ES"/>
                        </w:rPr>
                      </w:pPr>
                      <w:r w:rsidRPr="00DC5D2B">
                        <w:rPr>
                          <w:rFonts w:ascii="Montserrat" w:hAnsi="Montserrat"/>
                          <w:color w:val="9F2241"/>
                          <w:sz w:val="32"/>
                          <w:szCs w:val="28"/>
                          <w:lang w:val="es-ES"/>
                        </w:rPr>
                        <w:t>Dirección General de Calidad y Educación en Salud</w:t>
                      </w:r>
                    </w:p>
                  </w:txbxContent>
                </v:textbox>
                <w10:wrap anchorx="margin"/>
              </v:shape>
            </w:pict>
          </mc:Fallback>
        </mc:AlternateContent>
      </w:r>
    </w:p>
    <w:sectPr w:rsidR="00691CC0" w:rsidRPr="009B0692" w:rsidSect="008921D8">
      <w:footnotePr>
        <w:pos w:val="beneathText"/>
      </w:footnotePr>
      <w:pgSz w:w="12240" w:h="15840" w:code="1"/>
      <w:pgMar w:top="1418" w:right="1134" w:bottom="1418" w:left="1418" w:header="851" w:footer="561"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AA71E" w14:textId="77777777" w:rsidR="00990CE6" w:rsidRDefault="00990CE6">
      <w:r>
        <w:separator/>
      </w:r>
    </w:p>
  </w:endnote>
  <w:endnote w:type="continuationSeparator" w:id="0">
    <w:p w14:paraId="530B0ED8" w14:textId="77777777" w:rsidR="00990CE6" w:rsidRDefault="0099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114433BB" w:rsidR="006436CE" w:rsidRPr="007E5344" w:rsidRDefault="006436CE"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33</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37418788" w:rsidR="006436CE" w:rsidRPr="001D7846" w:rsidRDefault="006436CE"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33</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6436CE" w:rsidRDefault="006436C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896B" w14:textId="77777777" w:rsidR="006436CE" w:rsidRDefault="006436CE">
    <w:pPr>
      <w:pStyle w:val="Piedepgina"/>
      <w:jc w:val="center"/>
      <w:rPr>
        <w:rFonts w:ascii="Montserrat Light" w:hAnsi="Montserrat Light"/>
        <w:b/>
        <w:kern w:val="24"/>
        <w:sz w:val="16"/>
        <w:szCs w:val="16"/>
        <w:lang w:val="es-ES"/>
      </w:rPr>
    </w:pPr>
  </w:p>
  <w:p w14:paraId="14A59B0D" w14:textId="26C26263" w:rsidR="006436CE" w:rsidRDefault="006436CE">
    <w:pPr>
      <w:pStyle w:val="Piedepgina"/>
      <w:jc w:val="center"/>
      <w:rPr>
        <w:rFonts w:ascii="Montserrat Light" w:hAnsi="Montserrat Light"/>
        <w:b/>
        <w:kern w:val="24"/>
        <w:sz w:val="16"/>
        <w:szCs w:val="16"/>
        <w:lang w:val="es-ES"/>
      </w:rPr>
    </w:pPr>
    <w:r>
      <w:rPr>
        <w:rFonts w:ascii="Montserrat" w:hAnsi="Montserrat"/>
        <w:b/>
        <w:bCs/>
        <w:noProof/>
        <w:color w:val="B38E5D"/>
        <w:lang w:eastAsia="es-MX"/>
      </w:rPr>
      <w:drawing>
        <wp:inline distT="0" distB="0" distL="0" distR="0" wp14:anchorId="0A454A55" wp14:editId="02BD5577">
          <wp:extent cx="6151880" cy="168275"/>
          <wp:effectExtent l="0" t="0" r="127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151880" cy="168275"/>
                  </a:xfrm>
                  <a:prstGeom prst="rect">
                    <a:avLst/>
                  </a:prstGeom>
                </pic:spPr>
              </pic:pic>
            </a:graphicData>
          </a:graphic>
        </wp:inline>
      </w:drawing>
    </w:r>
  </w:p>
  <w:p w14:paraId="2D3BDB06" w14:textId="43C04837" w:rsidR="006436CE" w:rsidRPr="00C6673B" w:rsidRDefault="006436CE">
    <w:pPr>
      <w:pStyle w:val="Piedepgina"/>
      <w:jc w:val="center"/>
      <w:rPr>
        <w:rFonts w:ascii="Montserrat" w:hAnsi="Montserrat"/>
        <w:b/>
        <w:bCs/>
        <w:color w:val="B18E59"/>
        <w:sz w:val="18"/>
        <w:szCs w:val="18"/>
      </w:rPr>
    </w:pPr>
    <w:r w:rsidRPr="00C6673B">
      <w:rPr>
        <w:rFonts w:ascii="Montserrat" w:hAnsi="Montserrat"/>
        <w:b/>
        <w:bCs/>
        <w:color w:val="B18E59"/>
        <w:sz w:val="18"/>
        <w:szCs w:val="18"/>
      </w:rPr>
      <w:t xml:space="preserve">Página </w:t>
    </w:r>
    <w:r w:rsidRPr="00C6673B">
      <w:rPr>
        <w:rFonts w:ascii="Montserrat" w:hAnsi="Montserrat"/>
        <w:b/>
        <w:bCs/>
        <w:color w:val="B18E59"/>
        <w:sz w:val="18"/>
        <w:szCs w:val="18"/>
      </w:rPr>
      <w:fldChar w:fldCharType="begin"/>
    </w:r>
    <w:r w:rsidRPr="00C6673B">
      <w:rPr>
        <w:rFonts w:ascii="Montserrat" w:hAnsi="Montserrat"/>
        <w:b/>
        <w:bCs/>
        <w:color w:val="B18E59"/>
        <w:sz w:val="18"/>
        <w:szCs w:val="18"/>
      </w:rPr>
      <w:instrText>PAGE  \* Arabic  \* MERGEFORMAT</w:instrText>
    </w:r>
    <w:r w:rsidRPr="00C6673B">
      <w:rPr>
        <w:rFonts w:ascii="Montserrat" w:hAnsi="Montserrat"/>
        <w:b/>
        <w:bCs/>
        <w:color w:val="B18E59"/>
        <w:sz w:val="18"/>
        <w:szCs w:val="18"/>
      </w:rPr>
      <w:fldChar w:fldCharType="separate"/>
    </w:r>
    <w:r w:rsidR="002510E4">
      <w:rPr>
        <w:rFonts w:ascii="Montserrat" w:hAnsi="Montserrat"/>
        <w:b/>
        <w:bCs/>
        <w:noProof/>
        <w:color w:val="B18E59"/>
        <w:sz w:val="18"/>
        <w:szCs w:val="18"/>
      </w:rPr>
      <w:t>31</w:t>
    </w:r>
    <w:r w:rsidRPr="00C6673B">
      <w:rPr>
        <w:rFonts w:ascii="Montserrat" w:hAnsi="Montserrat"/>
        <w:b/>
        <w:bCs/>
        <w:color w:val="B18E59"/>
        <w:sz w:val="18"/>
        <w:szCs w:val="18"/>
      </w:rPr>
      <w:fldChar w:fldCharType="end"/>
    </w:r>
    <w:r w:rsidRPr="00C6673B">
      <w:rPr>
        <w:rFonts w:ascii="Montserrat" w:hAnsi="Montserrat"/>
        <w:b/>
        <w:bCs/>
        <w:color w:val="B18E59"/>
        <w:sz w:val="18"/>
        <w:szCs w:val="18"/>
      </w:rPr>
      <w:t xml:space="preserve"> de </w:t>
    </w:r>
    <w:r>
      <w:rPr>
        <w:rFonts w:ascii="Montserrat" w:hAnsi="Montserrat"/>
        <w:b/>
        <w:bCs/>
        <w:color w:val="B18E59"/>
        <w:sz w:val="18"/>
        <w:szCs w:val="18"/>
      </w:rPr>
      <w:t>30</w:t>
    </w:r>
  </w:p>
  <w:p w14:paraId="3DA2FAB1" w14:textId="1ED88741" w:rsidR="006436CE" w:rsidRPr="001D7846" w:rsidRDefault="006436CE" w:rsidP="003E747A">
    <w:pPr>
      <w:pStyle w:val="Piedepgina"/>
      <w:jc w:val="center"/>
      <w:rPr>
        <w:rFonts w:ascii="Montserrat" w:hAnsi="Montserrat"/>
        <w:b/>
        <w:bCs/>
        <w:color w:val="B38E5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34246" w14:textId="77777777" w:rsidR="00990CE6" w:rsidRDefault="00990CE6">
      <w:r>
        <w:separator/>
      </w:r>
    </w:p>
  </w:footnote>
  <w:footnote w:type="continuationSeparator" w:id="0">
    <w:p w14:paraId="5EB8BF4F" w14:textId="77777777" w:rsidR="00990CE6" w:rsidRDefault="0099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6436CE" w:rsidRPr="009A72D2" w:rsidRDefault="006436CE">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6436CE" w:rsidRPr="00B47CC5" w:rsidRDefault="006436CE"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6436CE" w:rsidRPr="00B47CC5" w:rsidRDefault="006436CE"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B2DC" w14:textId="7871D006" w:rsidR="006436CE" w:rsidRPr="00E76518" w:rsidRDefault="006436CE" w:rsidP="006F1F8E">
    <w:pPr>
      <w:ind w:right="-93" w:hanging="284"/>
      <w:jc w:val="center"/>
      <w:rPr>
        <w:rFonts w:ascii="Montserrat Light" w:hAnsi="Montserrat Light" w:cs="Arial"/>
        <w:b/>
        <w:sz w:val="16"/>
        <w:szCs w:val="16"/>
      </w:rPr>
    </w:pPr>
    <w:r w:rsidRPr="00E76518">
      <w:rPr>
        <w:rFonts w:ascii="Montserrat Light" w:hAnsi="Montserrat Light" w:cs="Arial"/>
        <w:b/>
        <w:sz w:val="16"/>
        <w:szCs w:val="16"/>
      </w:rPr>
      <w:t xml:space="preserve">Guía de los Criterios Esenciales para Evaluar Planes y Programas de Estudio Aplicable al </w:t>
    </w:r>
    <w:r>
      <w:rPr>
        <w:rFonts w:ascii="Montserrat Light" w:hAnsi="Montserrat Light" w:cs="Arial"/>
        <w:b/>
        <w:sz w:val="16"/>
        <w:szCs w:val="16"/>
      </w:rPr>
      <w:t>Técnico</w:t>
    </w:r>
    <w:r w:rsidRPr="00E76518">
      <w:rPr>
        <w:rFonts w:ascii="Montserrat Light" w:hAnsi="Montserrat Light" w:cs="Arial"/>
        <w:b/>
        <w:sz w:val="16"/>
        <w:szCs w:val="16"/>
      </w:rPr>
      <w:t xml:space="preserve"> Bachiller en </w:t>
    </w:r>
    <w:r>
      <w:rPr>
        <w:rFonts w:ascii="Montserrat Light" w:hAnsi="Montserrat Light" w:cs="Arial"/>
        <w:b/>
        <w:sz w:val="16"/>
        <w:szCs w:val="16"/>
      </w:rPr>
      <w:t>O</w:t>
    </w:r>
    <w:r w:rsidRPr="00E76518">
      <w:rPr>
        <w:rFonts w:ascii="Montserrat Light" w:hAnsi="Montserrat Light" w:cs="Arial"/>
        <w:b/>
        <w:sz w:val="16"/>
        <w:szCs w:val="16"/>
      </w:rPr>
      <w:t>ptometría</w:t>
    </w:r>
  </w:p>
  <w:p w14:paraId="2932587F" w14:textId="77777777" w:rsidR="006436CE" w:rsidRPr="00F209F4" w:rsidRDefault="006436CE"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5"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2"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3"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1"/>
  </w:num>
  <w:num w:numId="4">
    <w:abstractNumId w:val="19"/>
  </w:num>
  <w:num w:numId="5">
    <w:abstractNumId w:val="20"/>
  </w:num>
  <w:num w:numId="6">
    <w:abstractNumId w:val="24"/>
  </w:num>
  <w:num w:numId="7">
    <w:abstractNumId w:val="12"/>
  </w:num>
  <w:num w:numId="8">
    <w:abstractNumId w:val="7"/>
  </w:num>
  <w:num w:numId="9">
    <w:abstractNumId w:val="42"/>
  </w:num>
  <w:num w:numId="10">
    <w:abstractNumId w:val="15"/>
  </w:num>
  <w:num w:numId="11">
    <w:abstractNumId w:val="28"/>
  </w:num>
  <w:num w:numId="12">
    <w:abstractNumId w:val="29"/>
  </w:num>
  <w:num w:numId="13">
    <w:abstractNumId w:val="34"/>
  </w:num>
  <w:num w:numId="14">
    <w:abstractNumId w:val="18"/>
  </w:num>
  <w:num w:numId="15">
    <w:abstractNumId w:val="39"/>
  </w:num>
  <w:num w:numId="16">
    <w:abstractNumId w:val="41"/>
  </w:num>
  <w:num w:numId="17">
    <w:abstractNumId w:val="17"/>
  </w:num>
  <w:num w:numId="18">
    <w:abstractNumId w:val="22"/>
  </w:num>
  <w:num w:numId="19">
    <w:abstractNumId w:val="30"/>
  </w:num>
  <w:num w:numId="20">
    <w:abstractNumId w:val="25"/>
  </w:num>
  <w:num w:numId="21">
    <w:abstractNumId w:val="36"/>
  </w:num>
  <w:num w:numId="22">
    <w:abstractNumId w:val="27"/>
  </w:num>
  <w:num w:numId="23">
    <w:abstractNumId w:val="14"/>
  </w:num>
  <w:num w:numId="24">
    <w:abstractNumId w:val="21"/>
  </w:num>
  <w:num w:numId="25">
    <w:abstractNumId w:val="11"/>
  </w:num>
  <w:num w:numId="26">
    <w:abstractNumId w:val="40"/>
  </w:num>
  <w:num w:numId="27">
    <w:abstractNumId w:val="16"/>
  </w:num>
  <w:num w:numId="28">
    <w:abstractNumId w:val="37"/>
  </w:num>
  <w:num w:numId="29">
    <w:abstractNumId w:val="13"/>
  </w:num>
  <w:num w:numId="30">
    <w:abstractNumId w:val="35"/>
  </w:num>
  <w:num w:numId="31">
    <w:abstractNumId w:val="28"/>
  </w:num>
  <w:num w:numId="32">
    <w:abstractNumId w:val="28"/>
  </w:num>
  <w:num w:numId="33">
    <w:abstractNumId w:val="15"/>
  </w:num>
  <w:num w:numId="3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3DE5"/>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2EFA"/>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07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368F"/>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B7624"/>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1B3"/>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10E4"/>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1EA8"/>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68"/>
    <w:rsid w:val="002E1EF4"/>
    <w:rsid w:val="002E2416"/>
    <w:rsid w:val="002E246D"/>
    <w:rsid w:val="002E3FE1"/>
    <w:rsid w:val="002E58C1"/>
    <w:rsid w:val="002E6E1A"/>
    <w:rsid w:val="002E765E"/>
    <w:rsid w:val="002E7C26"/>
    <w:rsid w:val="002F033F"/>
    <w:rsid w:val="002F0DA1"/>
    <w:rsid w:val="002F1A92"/>
    <w:rsid w:val="002F2137"/>
    <w:rsid w:val="002F293D"/>
    <w:rsid w:val="002F2B4E"/>
    <w:rsid w:val="002F2D4E"/>
    <w:rsid w:val="002F51A6"/>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5AE"/>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659"/>
    <w:rsid w:val="00334CF9"/>
    <w:rsid w:val="0033503B"/>
    <w:rsid w:val="00335CDB"/>
    <w:rsid w:val="00336488"/>
    <w:rsid w:val="0033691A"/>
    <w:rsid w:val="00337F82"/>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750"/>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889"/>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D4F"/>
    <w:rsid w:val="003C7F0D"/>
    <w:rsid w:val="003D0E34"/>
    <w:rsid w:val="003D214F"/>
    <w:rsid w:val="003D226E"/>
    <w:rsid w:val="003D26BE"/>
    <w:rsid w:val="003D321E"/>
    <w:rsid w:val="003D3F87"/>
    <w:rsid w:val="003D533A"/>
    <w:rsid w:val="003D55CD"/>
    <w:rsid w:val="003D57D0"/>
    <w:rsid w:val="003D6363"/>
    <w:rsid w:val="003D6857"/>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D9A"/>
    <w:rsid w:val="00467F5B"/>
    <w:rsid w:val="00470838"/>
    <w:rsid w:val="00472834"/>
    <w:rsid w:val="00472B0D"/>
    <w:rsid w:val="00472C7D"/>
    <w:rsid w:val="00472C93"/>
    <w:rsid w:val="00473DDA"/>
    <w:rsid w:val="0047473C"/>
    <w:rsid w:val="004751C9"/>
    <w:rsid w:val="00476383"/>
    <w:rsid w:val="004767B3"/>
    <w:rsid w:val="00476DA5"/>
    <w:rsid w:val="004805B0"/>
    <w:rsid w:val="00480FA3"/>
    <w:rsid w:val="00483C2F"/>
    <w:rsid w:val="00483E1B"/>
    <w:rsid w:val="00490E92"/>
    <w:rsid w:val="00490F5A"/>
    <w:rsid w:val="00492D5C"/>
    <w:rsid w:val="00495284"/>
    <w:rsid w:val="00495EC9"/>
    <w:rsid w:val="0049779D"/>
    <w:rsid w:val="004A1E23"/>
    <w:rsid w:val="004A2693"/>
    <w:rsid w:val="004A2CB7"/>
    <w:rsid w:val="004A3E18"/>
    <w:rsid w:val="004A53DE"/>
    <w:rsid w:val="004A7065"/>
    <w:rsid w:val="004A7630"/>
    <w:rsid w:val="004B1580"/>
    <w:rsid w:val="004B23EA"/>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624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081"/>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B5"/>
    <w:rsid w:val="00552324"/>
    <w:rsid w:val="0055293C"/>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2D6D"/>
    <w:rsid w:val="0058457F"/>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4E4"/>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C73EF"/>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359"/>
    <w:rsid w:val="005F4572"/>
    <w:rsid w:val="005F4E74"/>
    <w:rsid w:val="005F5EB4"/>
    <w:rsid w:val="005F686C"/>
    <w:rsid w:val="005F704E"/>
    <w:rsid w:val="005F7732"/>
    <w:rsid w:val="005F7E94"/>
    <w:rsid w:val="00600490"/>
    <w:rsid w:val="00600E3C"/>
    <w:rsid w:val="00601BEE"/>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2FE2"/>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6CE"/>
    <w:rsid w:val="006437BC"/>
    <w:rsid w:val="00644FA0"/>
    <w:rsid w:val="006450C7"/>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1CC0"/>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1F8E"/>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27AB"/>
    <w:rsid w:val="00713F06"/>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1FE6"/>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97428"/>
    <w:rsid w:val="007A0103"/>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61D"/>
    <w:rsid w:val="007B7C81"/>
    <w:rsid w:val="007C09D0"/>
    <w:rsid w:val="007C138A"/>
    <w:rsid w:val="007C1B41"/>
    <w:rsid w:val="007C1B7D"/>
    <w:rsid w:val="007C1D66"/>
    <w:rsid w:val="007C2B75"/>
    <w:rsid w:val="007C591A"/>
    <w:rsid w:val="007C5DD1"/>
    <w:rsid w:val="007C6E61"/>
    <w:rsid w:val="007D0D04"/>
    <w:rsid w:val="007D1257"/>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0ED"/>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74"/>
    <w:rsid w:val="008179E1"/>
    <w:rsid w:val="00817E42"/>
    <w:rsid w:val="00821022"/>
    <w:rsid w:val="00822410"/>
    <w:rsid w:val="00822E32"/>
    <w:rsid w:val="00823C8E"/>
    <w:rsid w:val="00823ED1"/>
    <w:rsid w:val="0082438F"/>
    <w:rsid w:val="00825A95"/>
    <w:rsid w:val="00826BE9"/>
    <w:rsid w:val="00827143"/>
    <w:rsid w:val="00827829"/>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1D8"/>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4B1F"/>
    <w:rsid w:val="008B5521"/>
    <w:rsid w:val="008B62FF"/>
    <w:rsid w:val="008B7400"/>
    <w:rsid w:val="008C0898"/>
    <w:rsid w:val="008C1387"/>
    <w:rsid w:val="008C18F1"/>
    <w:rsid w:val="008C1B1F"/>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489C"/>
    <w:rsid w:val="00935D0F"/>
    <w:rsid w:val="009361C4"/>
    <w:rsid w:val="00936A77"/>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824"/>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87DB0"/>
    <w:rsid w:val="00990CE6"/>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03BE"/>
    <w:rsid w:val="00A4343E"/>
    <w:rsid w:val="00A43DBA"/>
    <w:rsid w:val="00A44164"/>
    <w:rsid w:val="00A445FA"/>
    <w:rsid w:val="00A45F9E"/>
    <w:rsid w:val="00A465D7"/>
    <w:rsid w:val="00A475D3"/>
    <w:rsid w:val="00A476B6"/>
    <w:rsid w:val="00A47FD4"/>
    <w:rsid w:val="00A50B1F"/>
    <w:rsid w:val="00A54093"/>
    <w:rsid w:val="00A54169"/>
    <w:rsid w:val="00A54999"/>
    <w:rsid w:val="00A55BCA"/>
    <w:rsid w:val="00A56622"/>
    <w:rsid w:val="00A566B3"/>
    <w:rsid w:val="00A57168"/>
    <w:rsid w:val="00A577BA"/>
    <w:rsid w:val="00A57F1E"/>
    <w:rsid w:val="00A604F3"/>
    <w:rsid w:val="00A606C1"/>
    <w:rsid w:val="00A619AB"/>
    <w:rsid w:val="00A625E4"/>
    <w:rsid w:val="00A63A77"/>
    <w:rsid w:val="00A65061"/>
    <w:rsid w:val="00A65142"/>
    <w:rsid w:val="00A65DE7"/>
    <w:rsid w:val="00A65DEC"/>
    <w:rsid w:val="00A669FE"/>
    <w:rsid w:val="00A70841"/>
    <w:rsid w:val="00A71E0C"/>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A66"/>
    <w:rsid w:val="00A97B72"/>
    <w:rsid w:val="00AA0287"/>
    <w:rsid w:val="00AA0F1B"/>
    <w:rsid w:val="00AA2697"/>
    <w:rsid w:val="00AA6131"/>
    <w:rsid w:val="00AA64DF"/>
    <w:rsid w:val="00AA680E"/>
    <w:rsid w:val="00AA6883"/>
    <w:rsid w:val="00AA68D4"/>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4576"/>
    <w:rsid w:val="00B2483B"/>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1822"/>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454A"/>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15DC"/>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57E"/>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673B"/>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0E55"/>
    <w:rsid w:val="00CA18DF"/>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33E"/>
    <w:rsid w:val="00CD2961"/>
    <w:rsid w:val="00CD2C9D"/>
    <w:rsid w:val="00CD3994"/>
    <w:rsid w:val="00CD44C8"/>
    <w:rsid w:val="00CD52C3"/>
    <w:rsid w:val="00CD5F6E"/>
    <w:rsid w:val="00CD6700"/>
    <w:rsid w:val="00CD67E4"/>
    <w:rsid w:val="00CE0369"/>
    <w:rsid w:val="00CE0604"/>
    <w:rsid w:val="00CE0C1D"/>
    <w:rsid w:val="00CE0C29"/>
    <w:rsid w:val="00CE196A"/>
    <w:rsid w:val="00CE2038"/>
    <w:rsid w:val="00CE2EDE"/>
    <w:rsid w:val="00CE3686"/>
    <w:rsid w:val="00CE61A0"/>
    <w:rsid w:val="00CE70D0"/>
    <w:rsid w:val="00CE7D8A"/>
    <w:rsid w:val="00CF0B5B"/>
    <w:rsid w:val="00CF17E1"/>
    <w:rsid w:val="00CF1D55"/>
    <w:rsid w:val="00CF2326"/>
    <w:rsid w:val="00CF2560"/>
    <w:rsid w:val="00CF2AB0"/>
    <w:rsid w:val="00CF2D3E"/>
    <w:rsid w:val="00CF354B"/>
    <w:rsid w:val="00CF362C"/>
    <w:rsid w:val="00CF5481"/>
    <w:rsid w:val="00CF60EC"/>
    <w:rsid w:val="00CF641B"/>
    <w:rsid w:val="00CF76AB"/>
    <w:rsid w:val="00D001CB"/>
    <w:rsid w:val="00D017D9"/>
    <w:rsid w:val="00D028A1"/>
    <w:rsid w:val="00D05BF1"/>
    <w:rsid w:val="00D06982"/>
    <w:rsid w:val="00D072AA"/>
    <w:rsid w:val="00D1136E"/>
    <w:rsid w:val="00D11B35"/>
    <w:rsid w:val="00D11FDD"/>
    <w:rsid w:val="00D12A13"/>
    <w:rsid w:val="00D12F12"/>
    <w:rsid w:val="00D13481"/>
    <w:rsid w:val="00D144EF"/>
    <w:rsid w:val="00D1516B"/>
    <w:rsid w:val="00D1799B"/>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0CD2"/>
    <w:rsid w:val="00D62117"/>
    <w:rsid w:val="00D62534"/>
    <w:rsid w:val="00D62D0C"/>
    <w:rsid w:val="00D62E1C"/>
    <w:rsid w:val="00D645E5"/>
    <w:rsid w:val="00D71CDC"/>
    <w:rsid w:val="00D71E31"/>
    <w:rsid w:val="00D723EC"/>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029"/>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D2B"/>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98B"/>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18"/>
    <w:rsid w:val="00E76544"/>
    <w:rsid w:val="00E76A8D"/>
    <w:rsid w:val="00E77A26"/>
    <w:rsid w:val="00E803E1"/>
    <w:rsid w:val="00E81E6D"/>
    <w:rsid w:val="00E836B7"/>
    <w:rsid w:val="00E848A2"/>
    <w:rsid w:val="00E84943"/>
    <w:rsid w:val="00E84D35"/>
    <w:rsid w:val="00E851A2"/>
    <w:rsid w:val="00E86077"/>
    <w:rsid w:val="00E86C61"/>
    <w:rsid w:val="00E87800"/>
    <w:rsid w:val="00E878E3"/>
    <w:rsid w:val="00E9120A"/>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6983"/>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56A3"/>
    <w:rsid w:val="00F3679B"/>
    <w:rsid w:val="00F36BC5"/>
    <w:rsid w:val="00F371E5"/>
    <w:rsid w:val="00F3721A"/>
    <w:rsid w:val="00F37272"/>
    <w:rsid w:val="00F40C20"/>
    <w:rsid w:val="00F4264B"/>
    <w:rsid w:val="00F43330"/>
    <w:rsid w:val="00F43BE0"/>
    <w:rsid w:val="00F446ED"/>
    <w:rsid w:val="00F46390"/>
    <w:rsid w:val="00F51D84"/>
    <w:rsid w:val="00F520DD"/>
    <w:rsid w:val="00F524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657F9"/>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0F9"/>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166"/>
    <w:rsid w:val="00FF15A2"/>
    <w:rsid w:val="00FF305E"/>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1389">
      <w:bodyDiv w:val="1"/>
      <w:marLeft w:val="0"/>
      <w:marRight w:val="0"/>
      <w:marTop w:val="0"/>
      <w:marBottom w:val="0"/>
      <w:divBdr>
        <w:top w:val="none" w:sz="0" w:space="0" w:color="auto"/>
        <w:left w:val="none" w:sz="0" w:space="0" w:color="auto"/>
        <w:bottom w:val="none" w:sz="0" w:space="0" w:color="auto"/>
        <w:right w:val="none" w:sz="0" w:space="0" w:color="auto"/>
      </w:divBdr>
    </w:div>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591088527">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1926760345">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cifrhs.salud.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3606-7A96-45F8-8C4E-A0FA42B6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6537</Words>
  <Characters>35956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42409</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Nilson Agustin Contreras Carreto</cp:lastModifiedBy>
  <cp:revision>16</cp:revision>
  <cp:lastPrinted>2022-08-11T22:43:00Z</cp:lastPrinted>
  <dcterms:created xsi:type="dcterms:W3CDTF">2022-12-06T15:07:00Z</dcterms:created>
  <dcterms:modified xsi:type="dcterms:W3CDTF">2022-12-12T16:30:00Z</dcterms:modified>
</cp:coreProperties>
</file>