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F76D" w14:textId="1F75758E" w:rsidR="00265751" w:rsidRPr="00CF33B6" w:rsidRDefault="00265751" w:rsidP="0032541B">
      <w:pPr>
        <w:jc w:val="both"/>
        <w:rPr>
          <w:rFonts w:ascii="Noto Sans" w:hAnsi="Noto Sans" w:cs="Noto Sans"/>
        </w:rPr>
      </w:pPr>
      <w:bookmarkStart w:id="0" w:name="_GoBack"/>
      <w:bookmarkEnd w:id="0"/>
    </w:p>
    <w:p w14:paraId="5D7CD9F6" w14:textId="229F3EA7" w:rsidR="00265751" w:rsidRPr="00CF33B6" w:rsidRDefault="00265751" w:rsidP="0032541B">
      <w:pPr>
        <w:tabs>
          <w:tab w:val="left" w:pos="2550"/>
        </w:tabs>
        <w:jc w:val="both"/>
        <w:rPr>
          <w:rFonts w:ascii="Noto Sans" w:hAnsi="Noto Sans" w:cs="Noto Sans"/>
        </w:rPr>
      </w:pPr>
      <w:r w:rsidRPr="00CF33B6">
        <w:rPr>
          <w:rFonts w:ascii="Noto Sans" w:hAnsi="Noto Sans" w:cs="Noto Sans"/>
        </w:rPr>
        <w:tab/>
      </w:r>
    </w:p>
    <w:p w14:paraId="5A0AA216" w14:textId="6DDC786D" w:rsidR="00C64E94" w:rsidRPr="00CF33B6" w:rsidRDefault="00A92A61" w:rsidP="0032541B">
      <w:pPr>
        <w:tabs>
          <w:tab w:val="left" w:pos="2550"/>
        </w:tabs>
        <w:jc w:val="both"/>
        <w:rPr>
          <w:rFonts w:ascii="Noto Sans" w:hAnsi="Noto Sans" w:cs="Noto Sans"/>
        </w:rPr>
        <w:sectPr w:rsidR="00C64E94" w:rsidRPr="00CF33B6" w:rsidSect="009F3727">
          <w:headerReference w:type="default" r:id="rId8"/>
          <w:pgSz w:w="12240" w:h="15840"/>
          <w:pgMar w:top="1418" w:right="1418" w:bottom="1418" w:left="1418" w:header="709" w:footer="709" w:gutter="0"/>
          <w:cols w:space="708"/>
          <w:docGrid w:linePitch="360"/>
        </w:sectPr>
      </w:pPr>
      <w:r w:rsidRPr="00CF33B6">
        <w:rPr>
          <w:rFonts w:ascii="Noto Sans" w:hAnsi="Noto Sans" w:cs="Noto Sans"/>
          <w:noProof/>
          <w:lang w:eastAsia="es-MX"/>
        </w:rPr>
        <mc:AlternateContent>
          <mc:Choice Requires="wps">
            <w:drawing>
              <wp:anchor distT="0" distB="0" distL="114300" distR="114300" simplePos="0" relativeHeight="251665408" behindDoc="0" locked="0" layoutInCell="1" allowOverlap="1" wp14:anchorId="3E04EB41" wp14:editId="277EE365">
                <wp:simplePos x="0" y="0"/>
                <wp:positionH relativeFrom="page">
                  <wp:posOffset>87086</wp:posOffset>
                </wp:positionH>
                <wp:positionV relativeFrom="paragraph">
                  <wp:posOffset>5955574</wp:posOffset>
                </wp:positionV>
                <wp:extent cx="7620000" cy="609600"/>
                <wp:effectExtent l="0" t="0" r="0" b="0"/>
                <wp:wrapNone/>
                <wp:docPr id="300468511" name="Cuadro de texto 300468511"/>
                <wp:cNvGraphicFramePr/>
                <a:graphic xmlns:a="http://schemas.openxmlformats.org/drawingml/2006/main">
                  <a:graphicData uri="http://schemas.microsoft.com/office/word/2010/wordprocessingShape">
                    <wps:wsp>
                      <wps:cNvSpPr txBox="1"/>
                      <wps:spPr>
                        <a:xfrm>
                          <a:off x="0" y="0"/>
                          <a:ext cx="7620000" cy="609600"/>
                        </a:xfrm>
                        <a:prstGeom prst="rect">
                          <a:avLst/>
                        </a:prstGeom>
                        <a:noFill/>
                        <a:ln w="6350">
                          <a:noFill/>
                        </a:ln>
                      </wps:spPr>
                      <wps:txbx>
                        <w:txbxContent>
                          <w:p w14:paraId="58587F75" w14:textId="77777777" w:rsidR="000D547F" w:rsidRPr="008B4806" w:rsidRDefault="000D547F" w:rsidP="000D547F">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61E85DE" w14:textId="77777777" w:rsidR="000D547F" w:rsidRPr="008B4806" w:rsidRDefault="000D547F" w:rsidP="000D547F">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Dic</w:t>
                            </w:r>
                            <w:r w:rsidRPr="008B4806">
                              <w:rPr>
                                <w:rFonts w:ascii="Noto Sans" w:eastAsia="Times New Roman" w:hAnsi="Noto Sans" w:cs="Noto Sans"/>
                                <w:color w:val="691B31"/>
                                <w:sz w:val="18"/>
                                <w:lang w:eastAsia="es-MX"/>
                              </w:rPr>
                              <w:t>iembre, 2024</w:t>
                            </w:r>
                          </w:p>
                          <w:p w14:paraId="6C0271BC" w14:textId="77777777" w:rsidR="000D547F" w:rsidRPr="00A92A61" w:rsidRDefault="000D547F" w:rsidP="000D547F">
                            <w:pPr>
                              <w:tabs>
                                <w:tab w:val="left" w:pos="8789"/>
                                <w:tab w:val="left" w:pos="13041"/>
                              </w:tabs>
                              <w:spacing w:line="100" w:lineRule="atLeast"/>
                              <w:ind w:right="456"/>
                              <w:jc w:val="center"/>
                            </w:pPr>
                          </w:p>
                          <w:p w14:paraId="79AEED1B" w14:textId="303E1280" w:rsidR="000D547F" w:rsidRPr="00A92A61" w:rsidRDefault="000D547F" w:rsidP="00E948E9">
                            <w:pPr>
                              <w:tabs>
                                <w:tab w:val="left" w:pos="8789"/>
                                <w:tab w:val="left" w:pos="13041"/>
                              </w:tabs>
                              <w:spacing w:line="100" w:lineRule="atLeast"/>
                              <w:ind w:right="45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4EB41" id="_x0000_t202" coordsize="21600,21600" o:spt="202" path="m,l,21600r21600,l21600,xe">
                <v:stroke joinstyle="miter"/>
                <v:path gradientshapeok="t" o:connecttype="rect"/>
              </v:shapetype>
              <v:shape id="Cuadro de texto 300468511" o:spid="_x0000_s1026" type="#_x0000_t202" style="position:absolute;left:0;text-align:left;margin-left:6.85pt;margin-top:468.95pt;width:600pt;height: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" filled="f" stroked="f" strokeweight=".5pt">
                <v:textbox>
                  <w:txbxContent>
                    <w:p w14:paraId="58587F75" w14:textId="77777777" w:rsidR="000D547F" w:rsidRPr="008B4806" w:rsidRDefault="000D547F" w:rsidP="000D547F">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61E85DE" w14:textId="77777777" w:rsidR="000D547F" w:rsidRPr="008B4806" w:rsidRDefault="000D547F" w:rsidP="000D547F">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Dic</w:t>
                      </w:r>
                      <w:r w:rsidRPr="008B4806">
                        <w:rPr>
                          <w:rFonts w:ascii="Noto Sans" w:eastAsia="Times New Roman" w:hAnsi="Noto Sans" w:cs="Noto Sans"/>
                          <w:color w:val="691B31"/>
                          <w:sz w:val="18"/>
                          <w:lang w:eastAsia="es-MX"/>
                        </w:rPr>
                        <w:t>iembre, 2024</w:t>
                      </w:r>
                    </w:p>
                    <w:p w14:paraId="6C0271BC" w14:textId="77777777" w:rsidR="000D547F" w:rsidRPr="00A92A61" w:rsidRDefault="000D547F" w:rsidP="000D547F">
                      <w:pPr>
                        <w:tabs>
                          <w:tab w:val="left" w:pos="8789"/>
                          <w:tab w:val="left" w:pos="13041"/>
                        </w:tabs>
                        <w:spacing w:line="100" w:lineRule="atLeast"/>
                        <w:ind w:right="456"/>
                        <w:jc w:val="center"/>
                      </w:pPr>
                    </w:p>
                    <w:p w14:paraId="79AEED1B" w14:textId="303E1280" w:rsidR="000D547F" w:rsidRPr="00A92A61" w:rsidRDefault="000D547F" w:rsidP="00E948E9">
                      <w:pPr>
                        <w:tabs>
                          <w:tab w:val="left" w:pos="8789"/>
                          <w:tab w:val="left" w:pos="13041"/>
                        </w:tabs>
                        <w:spacing w:line="100" w:lineRule="atLeast"/>
                        <w:ind w:right="456"/>
                        <w:jc w:val="center"/>
                      </w:pPr>
                    </w:p>
                  </w:txbxContent>
                </v:textbox>
                <w10:wrap anchorx="page"/>
              </v:shape>
            </w:pict>
          </mc:Fallback>
        </mc:AlternateContent>
      </w:r>
      <w:r w:rsidRPr="00CF33B6">
        <w:rPr>
          <w:rFonts w:ascii="Noto Sans" w:hAnsi="Noto Sans" w:cs="Noto Sans"/>
          <w:noProof/>
          <w:lang w:eastAsia="es-MX"/>
        </w:rPr>
        <mc:AlternateContent>
          <mc:Choice Requires="wps">
            <w:drawing>
              <wp:anchor distT="0" distB="0" distL="114300" distR="114300" simplePos="0" relativeHeight="251659264" behindDoc="0" locked="0" layoutInCell="1" allowOverlap="1" wp14:anchorId="1CE5FBA2" wp14:editId="43855D6A">
                <wp:simplePos x="0" y="0"/>
                <wp:positionH relativeFrom="page">
                  <wp:posOffset>534488</wp:posOffset>
                </wp:positionH>
                <wp:positionV relativeFrom="paragraph">
                  <wp:posOffset>2094502</wp:posOffset>
                </wp:positionV>
                <wp:extent cx="7050405" cy="26193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050405" cy="2619375"/>
                        </a:xfrm>
                        <a:prstGeom prst="rect">
                          <a:avLst/>
                        </a:prstGeom>
                        <a:noFill/>
                        <a:ln w="6350">
                          <a:noFill/>
                        </a:ln>
                      </wps:spPr>
                      <wps:txbx>
                        <w:txbxContent>
                          <w:p w14:paraId="3791D47F" w14:textId="61ED5113" w:rsidR="000D547F" w:rsidRDefault="000D547F" w:rsidP="00030C07">
                            <w:pPr>
                              <w:jc w:val="center"/>
                              <w:rPr>
                                <w:rFonts w:ascii="Montserrat" w:eastAsia="Times New Roman" w:hAnsi="Montserrat"/>
                                <w:b/>
                                <w:bCs/>
                                <w:color w:val="9F2241"/>
                                <w:sz w:val="20"/>
                                <w:szCs w:val="20"/>
                                <w:lang w:eastAsia="es-MX"/>
                              </w:rPr>
                            </w:pPr>
                            <w:r w:rsidRPr="00CB142D">
                              <w:rPr>
                                <w:rFonts w:ascii="MadrePatria" w:eastAsia="Times New Roman" w:hAnsi="MadrePatria"/>
                                <w:b/>
                                <w:bCs/>
                                <w:color w:val="FFFFFF" w:themeColor="background1"/>
                                <w:sz w:val="40"/>
                                <w:szCs w:val="40"/>
                                <w:lang w:eastAsia="es-MX"/>
                              </w:rPr>
                              <w:t xml:space="preserve">GUÍA DE LOS </w:t>
                            </w:r>
                            <w:r w:rsidRPr="00030C07">
                              <w:rPr>
                                <w:rFonts w:ascii="MadrePatria" w:eastAsia="Times New Roman" w:hAnsi="MadrePatria"/>
                                <w:b/>
                                <w:bCs/>
                                <w:color w:val="FFFFFF" w:themeColor="background1"/>
                                <w:sz w:val="40"/>
                                <w:szCs w:val="40"/>
                                <w:lang w:eastAsia="es-MX"/>
                              </w:rPr>
                              <w:t xml:space="preserve">CRITERIOS ESENCIALES PARA EVALUAR PLANES Y PROGRAMAS DE ESTUDIO DE LA ESPECIALIDAD EN </w:t>
                            </w:r>
                            <w:r>
                              <w:rPr>
                                <w:rFonts w:ascii="MadrePatria" w:eastAsia="Times New Roman" w:hAnsi="MadrePatria"/>
                                <w:b/>
                                <w:bCs/>
                                <w:color w:val="FFFFFF" w:themeColor="background1"/>
                                <w:sz w:val="40"/>
                                <w:szCs w:val="40"/>
                                <w:lang w:eastAsia="es-MX"/>
                              </w:rPr>
                              <w:t>PATOLOGÍA Y MEDICINA BUCAL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FBA2" id="Cuadro de texto 3" o:spid="_x0000_s1027" type="#_x0000_t202" style="position:absolute;left:0;text-align:left;margin-left:42.1pt;margin-top:164.9pt;width:555.15pt;height:20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" filled="f" stroked="f" strokeweight=".5pt">
                <v:textbox>
                  <w:txbxContent>
                    <w:p w14:paraId="3791D47F" w14:textId="61ED5113" w:rsidR="000D547F" w:rsidRDefault="000D547F" w:rsidP="00030C07">
                      <w:pPr>
                        <w:jc w:val="center"/>
                        <w:rPr>
                          <w:rFonts w:ascii="Montserrat" w:eastAsia="Times New Roman" w:hAnsi="Montserrat"/>
                          <w:b/>
                          <w:bCs/>
                          <w:color w:val="9F2241"/>
                          <w:sz w:val="20"/>
                          <w:szCs w:val="20"/>
                          <w:lang w:eastAsia="es-MX"/>
                        </w:rPr>
                      </w:pPr>
                      <w:r w:rsidRPr="00CB142D">
                        <w:rPr>
                          <w:rFonts w:ascii="MadrePatria" w:eastAsia="Times New Roman" w:hAnsi="MadrePatria"/>
                          <w:b/>
                          <w:bCs/>
                          <w:color w:val="FFFFFF" w:themeColor="background1"/>
                          <w:sz w:val="40"/>
                          <w:szCs w:val="40"/>
                          <w:lang w:eastAsia="es-MX"/>
                        </w:rPr>
                        <w:t xml:space="preserve">GUÍA DE LOS </w:t>
                      </w:r>
                      <w:r w:rsidRPr="00030C07">
                        <w:rPr>
                          <w:rFonts w:ascii="MadrePatria" w:eastAsia="Times New Roman" w:hAnsi="MadrePatria"/>
                          <w:b/>
                          <w:bCs/>
                          <w:color w:val="FFFFFF" w:themeColor="background1"/>
                          <w:sz w:val="40"/>
                          <w:szCs w:val="40"/>
                          <w:lang w:eastAsia="es-MX"/>
                        </w:rPr>
                        <w:t xml:space="preserve">CRITERIOS ESENCIALES PARA EVALUAR PLANES Y PROGRAMAS DE ESTUDIO DE LA ESPECIALIDAD EN </w:t>
                      </w:r>
                      <w:r>
                        <w:rPr>
                          <w:rFonts w:ascii="MadrePatria" w:eastAsia="Times New Roman" w:hAnsi="MadrePatria"/>
                          <w:b/>
                          <w:bCs/>
                          <w:color w:val="FFFFFF" w:themeColor="background1"/>
                          <w:sz w:val="40"/>
                          <w:szCs w:val="40"/>
                          <w:lang w:eastAsia="es-MX"/>
                        </w:rPr>
                        <w:t>PATOLOGÍA Y MEDICINA BUCAL</w:t>
                      </w:r>
                    </w:p>
                  </w:txbxContent>
                </v:textbox>
                <w10:wrap anchorx="page"/>
              </v:shape>
            </w:pict>
          </mc:Fallback>
        </mc:AlternateContent>
      </w:r>
      <w:r w:rsidR="00265751" w:rsidRPr="00CF33B6">
        <w:rPr>
          <w:rFonts w:ascii="Noto Sans" w:hAnsi="Noto Sans" w:cs="Noto Sans"/>
        </w:rPr>
        <w:tab/>
      </w:r>
    </w:p>
    <w:p w14:paraId="59FE4828" w14:textId="74A16C81" w:rsidR="00A51E3E" w:rsidRPr="00CF33B6" w:rsidRDefault="00A51E3E" w:rsidP="0032541B">
      <w:pPr>
        <w:jc w:val="both"/>
        <w:rPr>
          <w:rFonts w:ascii="Noto Sans" w:hAnsi="Noto Sans" w:cs="Noto Sans"/>
        </w:rPr>
      </w:pPr>
    </w:p>
    <w:p w14:paraId="6AD1E39B" w14:textId="7DCDA04E" w:rsidR="003F332C" w:rsidRPr="00CF33B6" w:rsidRDefault="003F332C" w:rsidP="0032541B">
      <w:pPr>
        <w:jc w:val="both"/>
        <w:rPr>
          <w:rFonts w:ascii="Noto Sans" w:hAnsi="Noto Sans" w:cs="Noto Sans"/>
        </w:rPr>
      </w:pPr>
    </w:p>
    <w:p w14:paraId="6819F4B7" w14:textId="77777777" w:rsidR="003F332C" w:rsidRPr="00CF33B6" w:rsidRDefault="003F332C" w:rsidP="0032541B">
      <w:pPr>
        <w:jc w:val="both"/>
        <w:rPr>
          <w:rFonts w:ascii="Noto Sans" w:hAnsi="Noto Sans" w:cs="Noto Sans"/>
        </w:rPr>
      </w:pPr>
    </w:p>
    <w:p w14:paraId="689CAFAD" w14:textId="77777777" w:rsidR="003F332C" w:rsidRPr="00CF33B6" w:rsidRDefault="003F332C" w:rsidP="0032541B">
      <w:pPr>
        <w:jc w:val="both"/>
        <w:rPr>
          <w:rFonts w:ascii="Noto Sans" w:hAnsi="Noto Sans" w:cs="Noto Sans"/>
        </w:rPr>
      </w:pPr>
    </w:p>
    <w:p w14:paraId="205FC6FC" w14:textId="77777777" w:rsidR="003F332C" w:rsidRPr="00CF33B6" w:rsidRDefault="003F332C" w:rsidP="0032541B">
      <w:pPr>
        <w:jc w:val="both"/>
        <w:rPr>
          <w:rFonts w:ascii="Noto Sans" w:hAnsi="Noto Sans" w:cs="Noto Sans"/>
        </w:rPr>
      </w:pPr>
    </w:p>
    <w:p w14:paraId="55369FCC" w14:textId="77777777" w:rsidR="003F332C" w:rsidRPr="00CF33B6" w:rsidRDefault="003F332C" w:rsidP="0032541B">
      <w:pPr>
        <w:jc w:val="both"/>
        <w:rPr>
          <w:rFonts w:ascii="Noto Sans" w:hAnsi="Noto Sans" w:cs="Noto Sans"/>
        </w:rPr>
      </w:pPr>
    </w:p>
    <w:p w14:paraId="689416E4" w14:textId="2B9D40EF" w:rsidR="003F332C" w:rsidRPr="00CF33B6" w:rsidRDefault="003F332C" w:rsidP="0032541B">
      <w:pPr>
        <w:jc w:val="both"/>
        <w:rPr>
          <w:rFonts w:ascii="Noto Sans" w:hAnsi="Noto Sans" w:cs="Noto Sans"/>
        </w:rPr>
      </w:pPr>
    </w:p>
    <w:p w14:paraId="51980702" w14:textId="5E9CFED9" w:rsidR="00E948E9" w:rsidRPr="00CF33B6" w:rsidRDefault="003F332C" w:rsidP="0032541B">
      <w:pPr>
        <w:ind w:right="247"/>
        <w:jc w:val="both"/>
        <w:rPr>
          <w:rFonts w:ascii="Noto Sans" w:hAnsi="Noto Sans" w:cs="Noto Sans"/>
          <w:b/>
          <w:bCs/>
        </w:rPr>
      </w:pPr>
      <w:r w:rsidRPr="00CF33B6">
        <w:rPr>
          <w:rFonts w:ascii="Noto Sans" w:hAnsi="Noto Sans" w:cs="Noto Sans"/>
          <w:noProof/>
          <w:lang w:eastAsia="es-MX"/>
        </w:rPr>
        <mc:AlternateContent>
          <mc:Choice Requires="wps">
            <w:drawing>
              <wp:anchor distT="0" distB="0" distL="114300" distR="114300" simplePos="0" relativeHeight="251662336" behindDoc="0" locked="0" layoutInCell="1" allowOverlap="1" wp14:anchorId="01AF9F8F" wp14:editId="47E9A100">
                <wp:simplePos x="0" y="0"/>
                <wp:positionH relativeFrom="column">
                  <wp:posOffset>-38100</wp:posOffset>
                </wp:positionH>
                <wp:positionV relativeFrom="paragraph">
                  <wp:posOffset>2456180</wp:posOffset>
                </wp:positionV>
                <wp:extent cx="6338570" cy="2893695"/>
                <wp:effectExtent l="0" t="0" r="2286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2B10FC47" w14:textId="4C5A8030" w:rsidR="000D547F" w:rsidRPr="001D24B3" w:rsidRDefault="000D547F" w:rsidP="001D24B3">
                            <w:pPr>
                              <w:ind w:right="247"/>
                              <w:jc w:val="both"/>
                              <w:rPr>
                                <w:rFonts w:ascii="Montserrat Light" w:hAnsi="Montserrat Light" w:cs="Arial"/>
                                <w:b/>
                                <w:bCs/>
                                <w:sz w:val="19"/>
                                <w:szCs w:val="19"/>
                              </w:rPr>
                            </w:pPr>
                            <w:r>
                              <w:rPr>
                                <w:rFonts w:ascii="Montserrat Light" w:hAnsi="Montserrat Light" w:cs="Arial"/>
                                <w:b/>
                                <w:bCs/>
                                <w:sz w:val="19"/>
                                <w:szCs w:val="19"/>
                              </w:rPr>
                              <w:t>3ª edición, 2024</w:t>
                            </w:r>
                          </w:p>
                          <w:p w14:paraId="45AAED9C"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D.R. Secretaría de Salud</w:t>
                            </w:r>
                          </w:p>
                          <w:p w14:paraId="496A4DE4"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Av. Marina Nacional No. 60, Col. Tacuba</w:t>
                            </w:r>
                          </w:p>
                          <w:p w14:paraId="0E3B03F7"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Miguel Hidalgo, 11410, Ciudad de México</w:t>
                            </w:r>
                          </w:p>
                          <w:p w14:paraId="0913CFEF"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ISBN en trámite</w:t>
                            </w:r>
                          </w:p>
                          <w:p w14:paraId="581CB5F3" w14:textId="77777777" w:rsidR="000D547F" w:rsidRPr="001D24B3" w:rsidRDefault="000D547F" w:rsidP="001D24B3">
                            <w:pPr>
                              <w:ind w:right="247"/>
                              <w:jc w:val="both"/>
                              <w:rPr>
                                <w:rFonts w:ascii="Montserrat Light" w:hAnsi="Montserrat Light" w:cs="Arial"/>
                                <w:b/>
                                <w:bCs/>
                                <w:sz w:val="19"/>
                                <w:szCs w:val="19"/>
                              </w:rPr>
                            </w:pPr>
                          </w:p>
                          <w:p w14:paraId="607D18F9"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 xml:space="preserve">México. Secretaría de Salud, Dirección General de Calidad y Educación en Salud. </w:t>
                            </w:r>
                          </w:p>
                          <w:p w14:paraId="3A33DF4D" w14:textId="77777777" w:rsidR="000D547F" w:rsidRPr="001D24B3" w:rsidRDefault="000D547F" w:rsidP="001D24B3">
                            <w:pPr>
                              <w:ind w:right="247"/>
                              <w:jc w:val="both"/>
                              <w:rPr>
                                <w:rFonts w:ascii="Montserrat Light" w:hAnsi="Montserrat Light" w:cs="Arial"/>
                                <w:b/>
                                <w:bCs/>
                                <w:sz w:val="19"/>
                                <w:szCs w:val="19"/>
                              </w:rPr>
                            </w:pPr>
                          </w:p>
                          <w:p w14:paraId="730A5474"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Se permite la reproducción total o parcial, sin fines comerciales, citando la fuente.</w:t>
                            </w:r>
                          </w:p>
                          <w:p w14:paraId="6E56CAEB" w14:textId="77777777" w:rsidR="000D547F" w:rsidRPr="001D24B3" w:rsidRDefault="000D547F" w:rsidP="001D24B3">
                            <w:pPr>
                              <w:ind w:right="247"/>
                              <w:jc w:val="both"/>
                              <w:rPr>
                                <w:rFonts w:ascii="Montserrat Light" w:hAnsi="Montserrat Light" w:cs="Arial"/>
                                <w:bCs/>
                                <w:sz w:val="19"/>
                                <w:szCs w:val="19"/>
                              </w:rPr>
                            </w:pPr>
                          </w:p>
                          <w:p w14:paraId="12B37F0D"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Sugerencia de cita:</w:t>
                            </w:r>
                          </w:p>
                          <w:p w14:paraId="0B1DDBEF" w14:textId="77777777" w:rsidR="000D547F" w:rsidRPr="001D24B3" w:rsidRDefault="000D547F" w:rsidP="001D24B3">
                            <w:pPr>
                              <w:ind w:right="247"/>
                              <w:jc w:val="both"/>
                              <w:rPr>
                                <w:rFonts w:ascii="Montserrat Light" w:hAnsi="Montserrat Light" w:cs="Arial"/>
                                <w:b/>
                                <w:bCs/>
                                <w:sz w:val="19"/>
                                <w:szCs w:val="19"/>
                              </w:rPr>
                            </w:pPr>
                          </w:p>
                          <w:p w14:paraId="7625DBF7" w14:textId="41D55DCF" w:rsidR="000D547F" w:rsidRPr="0023638A" w:rsidRDefault="000D547F" w:rsidP="000D547F">
                            <w:pPr>
                              <w:ind w:right="247"/>
                              <w:jc w:val="both"/>
                              <w:rPr>
                                <w:rFonts w:ascii="Montserrat Light" w:hAnsi="Montserrat Light" w:cs="Arial"/>
                                <w:b/>
                                <w:bCs/>
                                <w:sz w:val="19"/>
                                <w:szCs w:val="19"/>
                              </w:rPr>
                            </w:pPr>
                            <w:r w:rsidRPr="001D24B3">
                              <w:rPr>
                                <w:rFonts w:ascii="Montserrat Light" w:hAnsi="Montserrat Light" w:cs="Arial"/>
                                <w:b/>
                                <w:bCs/>
                                <w:sz w:val="19"/>
                                <w:szCs w:val="19"/>
                              </w:rPr>
                              <w:t>Criterios esenciales para evaluar planes y programas de estudio de la Especialidad en Patología</w:t>
                            </w:r>
                            <w:r>
                              <w:rPr>
                                <w:rFonts w:ascii="Montserrat Light" w:hAnsi="Montserrat Light" w:cs="Arial"/>
                                <w:b/>
                                <w:bCs/>
                                <w:sz w:val="19"/>
                                <w:szCs w:val="19"/>
                              </w:rPr>
                              <w:t xml:space="preserve"> y Medicina Bucal. Acuerdo CE/02</w:t>
                            </w:r>
                            <w:r w:rsidRPr="0030411C">
                              <w:rPr>
                                <w:rFonts w:ascii="Montserrat Light" w:hAnsi="Montserrat Light" w:cs="Arial"/>
                                <w:b/>
                                <w:bCs/>
                                <w:sz w:val="19"/>
                                <w:szCs w:val="19"/>
                              </w:rPr>
                              <w:t>/202</w:t>
                            </w:r>
                            <w:r>
                              <w:rPr>
                                <w:rFonts w:ascii="Montserrat Light" w:hAnsi="Montserrat Light" w:cs="Arial"/>
                                <w:b/>
                                <w:bCs/>
                                <w:sz w:val="19"/>
                                <w:szCs w:val="19"/>
                              </w:rPr>
                              <w:t>4</w:t>
                            </w:r>
                            <w:r w:rsidRPr="0030411C">
                              <w:rPr>
                                <w:rFonts w:ascii="Montserrat Light" w:hAnsi="Montserrat Light" w:cs="Arial"/>
                                <w:b/>
                                <w:bCs/>
                                <w:sz w:val="19"/>
                                <w:szCs w:val="19"/>
                              </w:rPr>
                              <w:t>/</w:t>
                            </w:r>
                            <w:r w:rsidRPr="0023638A">
                              <w:rPr>
                                <w:rFonts w:ascii="Montserrat Light" w:hAnsi="Montserrat Light" w:cs="Arial"/>
                                <w:b/>
                                <w:bCs/>
                                <w:sz w:val="19"/>
                                <w:szCs w:val="19"/>
                              </w:rPr>
                              <w:t>COEVA 007/XCII/2024</w:t>
                            </w:r>
                          </w:p>
                          <w:p w14:paraId="619AB4F8" w14:textId="25748EBD" w:rsidR="000D547F" w:rsidRPr="00CB142D" w:rsidRDefault="000D547F" w:rsidP="000D547F">
                            <w:pPr>
                              <w:ind w:right="247"/>
                              <w:jc w:val="both"/>
                              <w:rPr>
                                <w:rFonts w:cs="Arial"/>
                                <w:bCs/>
                                <w:sz w:val="16"/>
                                <w:szCs w:val="16"/>
                              </w:rPr>
                            </w:pPr>
                            <w:r>
                              <w:rPr>
                                <w:rFonts w:ascii="Montserrat Light" w:hAnsi="Montserrat Light" w:cs="Arial"/>
                                <w:b/>
                                <w:bCs/>
                                <w:sz w:val="19"/>
                                <w:szCs w:val="19"/>
                              </w:rPr>
                              <w:t>Dic</w:t>
                            </w:r>
                            <w:r w:rsidRPr="0023638A">
                              <w:rPr>
                                <w:rFonts w:ascii="Montserrat Light" w:hAnsi="Montserrat Light" w:cs="Arial"/>
                                <w:b/>
                                <w:bCs/>
                                <w:sz w:val="19"/>
                                <w:szCs w:val="19"/>
                              </w:rPr>
                              <w:t>iembre, 2024</w:t>
                            </w:r>
                            <w:r w:rsidRPr="0030411C">
                              <w:rPr>
                                <w:rFonts w:ascii="Montserrat Light" w:hAnsi="Montserrat Light" w:cs="Arial"/>
                                <w:b/>
                                <w:bCs/>
                                <w:sz w:val="19"/>
                                <w:szCs w:val="19"/>
                              </w:rPr>
                              <w:t xml:space="preserve"> </w:t>
                            </w:r>
                            <w:r w:rsidRPr="001D24B3">
                              <w:rPr>
                                <w:rFonts w:ascii="Montserrat Light" w:hAnsi="Montserrat Light" w:cs="Arial"/>
                                <w:b/>
                                <w:bCs/>
                                <w:sz w:val="19"/>
                                <w:szCs w:val="19"/>
                              </w:rPr>
                              <w:t>[Recurso electrónico] México: Secretaría de Salud, Dirección General de Calidad y Educación en Salud. Disponible en http://www.cifrhs.salud.gob.mx/site1/planes-programas/criterios_esenciales.html [Consulta dd/mm/año].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AF9F8F" id="Cuadro de texto 17" o:spid="_x0000_s1028" type="#_x0000_t202" style="position:absolute;left:0;text-align:left;margin-left:-3pt;margin-top:193.4pt;width:499.1pt;height:227.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" filled="f" strokeweight=".5pt">
                <v:textbox style="mso-fit-shape-to-text:t">
                  <w:txbxContent>
                    <w:p w14:paraId="2B10FC47" w14:textId="4C5A8030" w:rsidR="000D547F" w:rsidRPr="001D24B3" w:rsidRDefault="000D547F" w:rsidP="001D24B3">
                      <w:pPr>
                        <w:ind w:right="247"/>
                        <w:jc w:val="both"/>
                        <w:rPr>
                          <w:rFonts w:ascii="Montserrat Light" w:hAnsi="Montserrat Light" w:cs="Arial"/>
                          <w:b/>
                          <w:bCs/>
                          <w:sz w:val="19"/>
                          <w:szCs w:val="19"/>
                        </w:rPr>
                      </w:pPr>
                      <w:r>
                        <w:rPr>
                          <w:rFonts w:ascii="Montserrat Light" w:hAnsi="Montserrat Light" w:cs="Arial"/>
                          <w:b/>
                          <w:bCs/>
                          <w:sz w:val="19"/>
                          <w:szCs w:val="19"/>
                        </w:rPr>
                        <w:t>3ª edición, 2024</w:t>
                      </w:r>
                    </w:p>
                    <w:p w14:paraId="45AAED9C"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D.R. Secretaría de Salud</w:t>
                      </w:r>
                    </w:p>
                    <w:p w14:paraId="496A4DE4"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Av. Marina Nacional No. 60, Col. Tacuba</w:t>
                      </w:r>
                    </w:p>
                    <w:p w14:paraId="0E3B03F7"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Miguel Hidalgo, 11410, Ciudad de México</w:t>
                      </w:r>
                    </w:p>
                    <w:p w14:paraId="0913CFEF"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ISBN en trámite</w:t>
                      </w:r>
                    </w:p>
                    <w:p w14:paraId="581CB5F3" w14:textId="77777777" w:rsidR="000D547F" w:rsidRPr="001D24B3" w:rsidRDefault="000D547F" w:rsidP="001D24B3">
                      <w:pPr>
                        <w:ind w:right="247"/>
                        <w:jc w:val="both"/>
                        <w:rPr>
                          <w:rFonts w:ascii="Montserrat Light" w:hAnsi="Montserrat Light" w:cs="Arial"/>
                          <w:b/>
                          <w:bCs/>
                          <w:sz w:val="19"/>
                          <w:szCs w:val="19"/>
                        </w:rPr>
                      </w:pPr>
                    </w:p>
                    <w:p w14:paraId="607D18F9"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 xml:space="preserve">México. Secretaría de Salud, Dirección General de Calidad y Educación en Salud. </w:t>
                      </w:r>
                    </w:p>
                    <w:p w14:paraId="3A33DF4D" w14:textId="77777777" w:rsidR="000D547F" w:rsidRPr="001D24B3" w:rsidRDefault="000D547F" w:rsidP="001D24B3">
                      <w:pPr>
                        <w:ind w:right="247"/>
                        <w:jc w:val="both"/>
                        <w:rPr>
                          <w:rFonts w:ascii="Montserrat Light" w:hAnsi="Montserrat Light" w:cs="Arial"/>
                          <w:b/>
                          <w:bCs/>
                          <w:sz w:val="19"/>
                          <w:szCs w:val="19"/>
                        </w:rPr>
                      </w:pPr>
                    </w:p>
                    <w:p w14:paraId="730A5474"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Se permite la reproducción total o parcial, sin fines comerciales, citando la fuente.</w:t>
                      </w:r>
                    </w:p>
                    <w:p w14:paraId="6E56CAEB" w14:textId="77777777" w:rsidR="000D547F" w:rsidRPr="001D24B3" w:rsidRDefault="000D547F" w:rsidP="001D24B3">
                      <w:pPr>
                        <w:ind w:right="247"/>
                        <w:jc w:val="both"/>
                        <w:rPr>
                          <w:rFonts w:ascii="Montserrat Light" w:hAnsi="Montserrat Light" w:cs="Arial"/>
                          <w:bCs/>
                          <w:sz w:val="19"/>
                          <w:szCs w:val="19"/>
                        </w:rPr>
                      </w:pPr>
                    </w:p>
                    <w:p w14:paraId="12B37F0D" w14:textId="77777777" w:rsidR="000D547F" w:rsidRPr="001D24B3" w:rsidRDefault="000D547F" w:rsidP="001D24B3">
                      <w:pPr>
                        <w:ind w:right="247"/>
                        <w:jc w:val="both"/>
                        <w:rPr>
                          <w:rFonts w:ascii="Montserrat Light" w:hAnsi="Montserrat Light" w:cs="Arial"/>
                          <w:b/>
                          <w:bCs/>
                          <w:sz w:val="19"/>
                          <w:szCs w:val="19"/>
                        </w:rPr>
                      </w:pPr>
                      <w:r w:rsidRPr="001D24B3">
                        <w:rPr>
                          <w:rFonts w:ascii="Montserrat Light" w:hAnsi="Montserrat Light" w:cs="Arial"/>
                          <w:b/>
                          <w:bCs/>
                          <w:sz w:val="19"/>
                          <w:szCs w:val="19"/>
                        </w:rPr>
                        <w:t>Sugerencia de cita:</w:t>
                      </w:r>
                    </w:p>
                    <w:p w14:paraId="0B1DDBEF" w14:textId="77777777" w:rsidR="000D547F" w:rsidRPr="001D24B3" w:rsidRDefault="000D547F" w:rsidP="001D24B3">
                      <w:pPr>
                        <w:ind w:right="247"/>
                        <w:jc w:val="both"/>
                        <w:rPr>
                          <w:rFonts w:ascii="Montserrat Light" w:hAnsi="Montserrat Light" w:cs="Arial"/>
                          <w:b/>
                          <w:bCs/>
                          <w:sz w:val="19"/>
                          <w:szCs w:val="19"/>
                        </w:rPr>
                      </w:pPr>
                    </w:p>
                    <w:p w14:paraId="7625DBF7" w14:textId="41D55DCF" w:rsidR="000D547F" w:rsidRPr="0023638A" w:rsidRDefault="000D547F" w:rsidP="000D547F">
                      <w:pPr>
                        <w:ind w:right="247"/>
                        <w:jc w:val="both"/>
                        <w:rPr>
                          <w:rFonts w:ascii="Montserrat Light" w:hAnsi="Montserrat Light" w:cs="Arial"/>
                          <w:b/>
                          <w:bCs/>
                          <w:sz w:val="19"/>
                          <w:szCs w:val="19"/>
                        </w:rPr>
                      </w:pPr>
                      <w:r w:rsidRPr="001D24B3">
                        <w:rPr>
                          <w:rFonts w:ascii="Montserrat Light" w:hAnsi="Montserrat Light" w:cs="Arial"/>
                          <w:b/>
                          <w:bCs/>
                          <w:sz w:val="19"/>
                          <w:szCs w:val="19"/>
                        </w:rPr>
                        <w:t>Criterios esenciales para evaluar planes y programas de estudio de la Especialidad en Patología</w:t>
                      </w:r>
                      <w:r>
                        <w:rPr>
                          <w:rFonts w:ascii="Montserrat Light" w:hAnsi="Montserrat Light" w:cs="Arial"/>
                          <w:b/>
                          <w:bCs/>
                          <w:sz w:val="19"/>
                          <w:szCs w:val="19"/>
                        </w:rPr>
                        <w:t xml:space="preserve"> y Medicina Bucal. Acuerdo CE/02</w:t>
                      </w:r>
                      <w:r w:rsidRPr="0030411C">
                        <w:rPr>
                          <w:rFonts w:ascii="Montserrat Light" w:hAnsi="Montserrat Light" w:cs="Arial"/>
                          <w:b/>
                          <w:bCs/>
                          <w:sz w:val="19"/>
                          <w:szCs w:val="19"/>
                        </w:rPr>
                        <w:t>/202</w:t>
                      </w:r>
                      <w:r>
                        <w:rPr>
                          <w:rFonts w:ascii="Montserrat Light" w:hAnsi="Montserrat Light" w:cs="Arial"/>
                          <w:b/>
                          <w:bCs/>
                          <w:sz w:val="19"/>
                          <w:szCs w:val="19"/>
                        </w:rPr>
                        <w:t>4</w:t>
                      </w:r>
                      <w:r w:rsidRPr="0030411C">
                        <w:rPr>
                          <w:rFonts w:ascii="Montserrat Light" w:hAnsi="Montserrat Light" w:cs="Arial"/>
                          <w:b/>
                          <w:bCs/>
                          <w:sz w:val="19"/>
                          <w:szCs w:val="19"/>
                        </w:rPr>
                        <w:t>/</w:t>
                      </w:r>
                      <w:r w:rsidRPr="0023638A">
                        <w:rPr>
                          <w:rFonts w:ascii="Montserrat Light" w:hAnsi="Montserrat Light" w:cs="Arial"/>
                          <w:b/>
                          <w:bCs/>
                          <w:sz w:val="19"/>
                          <w:szCs w:val="19"/>
                        </w:rPr>
                        <w:t>COEVA 007/XCII/2024</w:t>
                      </w:r>
                    </w:p>
                    <w:p w14:paraId="619AB4F8" w14:textId="25748EBD" w:rsidR="000D547F" w:rsidRPr="00CB142D" w:rsidRDefault="000D547F" w:rsidP="000D547F">
                      <w:pPr>
                        <w:ind w:right="247"/>
                        <w:jc w:val="both"/>
                        <w:rPr>
                          <w:rFonts w:cs="Arial"/>
                          <w:bCs/>
                          <w:sz w:val="16"/>
                          <w:szCs w:val="16"/>
                        </w:rPr>
                      </w:pPr>
                      <w:r>
                        <w:rPr>
                          <w:rFonts w:ascii="Montserrat Light" w:hAnsi="Montserrat Light" w:cs="Arial"/>
                          <w:b/>
                          <w:bCs/>
                          <w:sz w:val="19"/>
                          <w:szCs w:val="19"/>
                        </w:rPr>
                        <w:t>Dic</w:t>
                      </w:r>
                      <w:r w:rsidRPr="0023638A">
                        <w:rPr>
                          <w:rFonts w:ascii="Montserrat Light" w:hAnsi="Montserrat Light" w:cs="Arial"/>
                          <w:b/>
                          <w:bCs/>
                          <w:sz w:val="19"/>
                          <w:szCs w:val="19"/>
                        </w:rPr>
                        <w:t>iembre, 2024</w:t>
                      </w:r>
                      <w:r w:rsidRPr="0030411C">
                        <w:rPr>
                          <w:rFonts w:ascii="Montserrat Light" w:hAnsi="Montserrat Light" w:cs="Arial"/>
                          <w:b/>
                          <w:bCs/>
                          <w:sz w:val="19"/>
                          <w:szCs w:val="19"/>
                        </w:rPr>
                        <w:t xml:space="preserve"> </w:t>
                      </w:r>
                      <w:r w:rsidRPr="001D24B3">
                        <w:rPr>
                          <w:rFonts w:ascii="Montserrat Light" w:hAnsi="Montserrat Light" w:cs="Arial"/>
                          <w:b/>
                          <w:bCs/>
                          <w:sz w:val="19"/>
                          <w:szCs w:val="19"/>
                        </w:rPr>
                        <w:t xml:space="preserve">[Recurso electrónico] México: Secretaría de Salud, Dirección General de Calidad y Educación en Salud. Disponible en http://www.cifrhs.salud.gob.mx/site1/planes-programas/criterios_esenciales.html [Consulta </w:t>
                      </w:r>
                      <w:proofErr w:type="spellStart"/>
                      <w:r w:rsidRPr="001D24B3">
                        <w:rPr>
                          <w:rFonts w:ascii="Montserrat Light" w:hAnsi="Montserrat Light" w:cs="Arial"/>
                          <w:b/>
                          <w:bCs/>
                          <w:sz w:val="19"/>
                          <w:szCs w:val="19"/>
                        </w:rPr>
                        <w:t>dd</w:t>
                      </w:r>
                      <w:proofErr w:type="spellEnd"/>
                      <w:r w:rsidRPr="001D24B3">
                        <w:rPr>
                          <w:rFonts w:ascii="Montserrat Light" w:hAnsi="Montserrat Light" w:cs="Arial"/>
                          <w:b/>
                          <w:bCs/>
                          <w:sz w:val="19"/>
                          <w:szCs w:val="19"/>
                        </w:rPr>
                        <w:t>/mm/año].</w:t>
                      </w:r>
                    </w:p>
                  </w:txbxContent>
                </v:textbox>
                <w10:wrap type="square"/>
              </v:shape>
            </w:pict>
          </mc:Fallback>
        </mc:AlternateContent>
      </w:r>
      <w:r w:rsidRPr="00CF33B6">
        <w:rPr>
          <w:rFonts w:ascii="Noto Sans" w:hAnsi="Noto Sans" w:cs="Noto Sans"/>
        </w:rPr>
        <w:tab/>
      </w:r>
      <w:r w:rsidR="00E948E9" w:rsidRPr="00CF33B6">
        <w:rPr>
          <w:rFonts w:ascii="Noto Sans" w:hAnsi="Noto Sans" w:cs="Noto Sans"/>
          <w:b/>
          <w:bCs/>
        </w:rPr>
        <w:t>GUÍA DE LOS CRITERIOS ESENCIALES PARA EVALUAR PLANES Y</w:t>
      </w:r>
    </w:p>
    <w:p w14:paraId="0FEA2CC0" w14:textId="02FFAEAE" w:rsidR="00765504" w:rsidRPr="00CF33B6" w:rsidRDefault="00E948E9" w:rsidP="0032541B">
      <w:pPr>
        <w:ind w:right="247"/>
        <w:jc w:val="both"/>
        <w:rPr>
          <w:rFonts w:ascii="Noto Sans" w:hAnsi="Noto Sans" w:cs="Noto Sans"/>
          <w:b/>
          <w:bCs/>
        </w:rPr>
      </w:pPr>
      <w:r w:rsidRPr="00CF33B6">
        <w:rPr>
          <w:rFonts w:ascii="Noto Sans" w:hAnsi="Noto Sans" w:cs="Noto Sans"/>
          <w:b/>
          <w:bCs/>
        </w:rPr>
        <w:t xml:space="preserve">PROGRAMAS DE ESTUDIO APLICABLE A LA </w:t>
      </w:r>
      <w:r w:rsidR="001D64F4" w:rsidRPr="00CF33B6">
        <w:rPr>
          <w:rFonts w:ascii="Noto Sans" w:hAnsi="Noto Sans" w:cs="Noto Sans"/>
          <w:b/>
          <w:bCs/>
        </w:rPr>
        <w:t xml:space="preserve">ESPECIALIDAD </w:t>
      </w:r>
      <w:r w:rsidR="00D25E0D" w:rsidRPr="00CF33B6">
        <w:rPr>
          <w:rFonts w:ascii="Noto Sans" w:hAnsi="Noto Sans" w:cs="Noto Sans"/>
          <w:b/>
          <w:bCs/>
        </w:rPr>
        <w:t>PATOLOGÍA Y MEDICINA BUCAL</w:t>
      </w:r>
    </w:p>
    <w:p w14:paraId="2AC12F03" w14:textId="67AAD5C9" w:rsidR="00A51E3E" w:rsidRPr="00CF33B6" w:rsidRDefault="00A51E3E" w:rsidP="0032541B">
      <w:pPr>
        <w:tabs>
          <w:tab w:val="left" w:pos="1780"/>
        </w:tabs>
        <w:jc w:val="both"/>
        <w:rPr>
          <w:rFonts w:ascii="Noto Sans" w:hAnsi="Noto Sans" w:cs="Noto Sans"/>
        </w:rPr>
        <w:sectPr w:rsidR="00A51E3E" w:rsidRPr="00CF33B6" w:rsidSect="001F7D37">
          <w:headerReference w:type="default" r:id="rId9"/>
          <w:footerReference w:type="default" r:id="rId10"/>
          <w:pgSz w:w="12240" w:h="15840"/>
          <w:pgMar w:top="1418" w:right="1418" w:bottom="1418" w:left="1418" w:header="709" w:footer="709" w:gutter="0"/>
          <w:cols w:space="708"/>
          <w:docGrid w:linePitch="360"/>
        </w:sectPr>
      </w:pPr>
    </w:p>
    <w:p w14:paraId="28677A6D" w14:textId="4C740483" w:rsidR="002061C6" w:rsidRPr="00CF33B6" w:rsidRDefault="00BA7D9E" w:rsidP="0032541B">
      <w:pPr>
        <w:pStyle w:val="1-Nivel1"/>
        <w:numPr>
          <w:ilvl w:val="0"/>
          <w:numId w:val="0"/>
        </w:numPr>
        <w:jc w:val="both"/>
        <w:rPr>
          <w:rFonts w:ascii="Noto Sans" w:hAnsi="Noto Sans" w:cs="Noto Sans"/>
          <w:lang w:eastAsia="es-MX"/>
        </w:rPr>
      </w:pPr>
      <w:r w:rsidRPr="00CF33B6">
        <w:rPr>
          <w:rFonts w:ascii="Noto Sans" w:hAnsi="Noto Sans" w:cs="Noto Sans"/>
          <w:lang w:eastAsia="es-MX"/>
        </w:rPr>
        <w:t>PRESENTACIÓN</w:t>
      </w:r>
    </w:p>
    <w:p w14:paraId="6B285835" w14:textId="77777777" w:rsidR="002061C6" w:rsidRPr="00CF33B6" w:rsidRDefault="002061C6" w:rsidP="0032541B">
      <w:pPr>
        <w:ind w:right="-377"/>
        <w:jc w:val="both"/>
        <w:rPr>
          <w:rFonts w:ascii="Noto Sans" w:eastAsia="Times New Roman" w:hAnsi="Noto Sans" w:cs="Noto Sans"/>
          <w:color w:val="262626" w:themeColor="text1" w:themeTint="D9"/>
          <w:sz w:val="16"/>
          <w:szCs w:val="16"/>
          <w:lang w:eastAsia="es-MX"/>
        </w:rPr>
      </w:pPr>
    </w:p>
    <w:p w14:paraId="6F778CC3" w14:textId="77777777" w:rsidR="00020E3E" w:rsidRPr="00CF33B6" w:rsidRDefault="00020E3E" w:rsidP="0032541B">
      <w:pPr>
        <w:pStyle w:val="5Texto"/>
        <w:ind w:right="-94"/>
        <w:rPr>
          <w:rFonts w:ascii="Noto Sans" w:hAnsi="Noto Sans" w:cs="Noto Sans"/>
        </w:rPr>
      </w:pPr>
      <w:r w:rsidRPr="00CF33B6">
        <w:rPr>
          <w:rFonts w:ascii="Noto Sans" w:hAnsi="Noto Sans" w:cs="Noto Sans"/>
        </w:rPr>
        <w:t>De acuerdo con la Organización Panamericana de la Salud (Conferencia Sanitaria Panamericana, 2017)  “la formación de profesionales de la salud debe planificarse en relación a las necesidades presentes y futuras de los sistemas de salud”. Para ello es necesario crear estrategias de acción, mecanismos de cooperación y articulación permanente entre las instituciones de salud y educativas, de manera que sea posible adaptar la formación de los profesionales sanitarios a un modelo universal, equitativo y de calidad en la prestación de servicios de atención a la salud.</w:t>
      </w:r>
    </w:p>
    <w:p w14:paraId="43605032" w14:textId="77777777" w:rsidR="00020E3E" w:rsidRPr="00CF33B6" w:rsidRDefault="00020E3E" w:rsidP="0032541B">
      <w:pPr>
        <w:pStyle w:val="5Texto"/>
        <w:ind w:right="-94"/>
        <w:rPr>
          <w:rFonts w:ascii="Noto Sans" w:hAnsi="Noto Sans" w:cs="Noto Sans"/>
        </w:rPr>
      </w:pPr>
      <w:r w:rsidRPr="00CF33B6">
        <w:rPr>
          <w:rFonts w:ascii="Noto Sans" w:hAnsi="Noto Sans" w:cs="Noto Sans"/>
        </w:rPr>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428241A2" w14:textId="3B7CF218" w:rsidR="002061C6" w:rsidRPr="00CF33B6" w:rsidRDefault="002061C6" w:rsidP="0032541B">
      <w:pPr>
        <w:pStyle w:val="5Texto"/>
        <w:ind w:right="-94"/>
        <w:rPr>
          <w:rFonts w:ascii="Noto Sans" w:hAnsi="Noto Sans" w:cs="Noto Sans"/>
          <w:sz w:val="20"/>
          <w:szCs w:val="20"/>
        </w:rPr>
      </w:pPr>
      <w:r w:rsidRPr="00CF33B6">
        <w:rPr>
          <w:rFonts w:ascii="Noto Sans" w:hAnsi="Noto Sans" w:cs="Noto Sans"/>
          <w:sz w:val="20"/>
          <w:szCs w:val="20"/>
        </w:rPr>
        <w:t>De atención médica al paciente</w:t>
      </w:r>
    </w:p>
    <w:tbl>
      <w:tblPr>
        <w:tblW w:w="0" w:type="auto"/>
        <w:tblLook w:val="04A0" w:firstRow="1" w:lastRow="0" w:firstColumn="1" w:lastColumn="0" w:noHBand="0" w:noVBand="1"/>
      </w:tblPr>
      <w:tblGrid>
        <w:gridCol w:w="4126"/>
        <w:gridCol w:w="5278"/>
      </w:tblGrid>
      <w:tr w:rsidR="00CA6DDD" w:rsidRPr="00CF33B6" w14:paraId="53F33E95" w14:textId="77777777" w:rsidTr="00A52051">
        <w:trPr>
          <w:trHeight w:val="551"/>
        </w:trPr>
        <w:tc>
          <w:tcPr>
            <w:tcW w:w="0" w:type="auto"/>
          </w:tcPr>
          <w:p w14:paraId="509CC5E6" w14:textId="6AA45A53" w:rsidR="00020E3E" w:rsidRPr="00CF33B6" w:rsidRDefault="00CA6DDD" w:rsidP="0032541B">
            <w:pPr>
              <w:ind w:right="247"/>
              <w:jc w:val="both"/>
              <w:rPr>
                <w:rFonts w:ascii="Noto Sans" w:hAnsi="Noto Sans" w:cs="Noto Sans"/>
                <w:b/>
                <w:sz w:val="22"/>
              </w:rPr>
            </w:pPr>
            <w:r w:rsidRPr="00CF33B6">
              <w:rPr>
                <w:rFonts w:ascii="Noto Sans" w:hAnsi="Noto Sans" w:cs="Noto Sans"/>
                <w:b/>
                <w:sz w:val="22"/>
              </w:rPr>
              <w:t>1.- Campo disciplinar</w:t>
            </w:r>
          </w:p>
        </w:tc>
        <w:tc>
          <w:tcPr>
            <w:tcW w:w="0" w:type="auto"/>
          </w:tcPr>
          <w:p w14:paraId="0552C8EF" w14:textId="202F4801" w:rsidR="00020E3E" w:rsidRPr="00CF33B6" w:rsidRDefault="00020E3E" w:rsidP="0032541B">
            <w:pPr>
              <w:ind w:right="247"/>
              <w:jc w:val="both"/>
              <w:rPr>
                <w:rFonts w:ascii="Noto Sans" w:hAnsi="Noto Sans" w:cs="Noto Sans"/>
                <w:b/>
                <w:sz w:val="22"/>
              </w:rPr>
            </w:pPr>
            <w:r w:rsidRPr="00CF33B6">
              <w:rPr>
                <w:rFonts w:ascii="Noto Sans" w:hAnsi="Noto Sans" w:cs="Noto Sans"/>
                <w:b/>
                <w:sz w:val="22"/>
              </w:rPr>
              <w:t>6.- Acervo Bibliohemerog</w:t>
            </w:r>
            <w:r w:rsidR="00CA6DDD" w:rsidRPr="00CF33B6">
              <w:rPr>
                <w:rFonts w:ascii="Noto Sans" w:hAnsi="Noto Sans" w:cs="Noto Sans"/>
                <w:b/>
                <w:sz w:val="22"/>
              </w:rPr>
              <w:t xml:space="preserve">ráfico básico y complementario </w:t>
            </w:r>
          </w:p>
        </w:tc>
      </w:tr>
      <w:tr w:rsidR="00CA6DDD" w:rsidRPr="00CF33B6" w14:paraId="3A1BBA99" w14:textId="77777777" w:rsidTr="00A52051">
        <w:trPr>
          <w:trHeight w:val="327"/>
        </w:trPr>
        <w:tc>
          <w:tcPr>
            <w:tcW w:w="0" w:type="auto"/>
          </w:tcPr>
          <w:p w14:paraId="35B4B817" w14:textId="77777777" w:rsidR="00020E3E" w:rsidRPr="00CF33B6" w:rsidRDefault="00020E3E" w:rsidP="0032541B">
            <w:pPr>
              <w:ind w:right="247"/>
              <w:jc w:val="both"/>
              <w:rPr>
                <w:rFonts w:ascii="Noto Sans" w:hAnsi="Noto Sans" w:cs="Noto Sans"/>
                <w:b/>
                <w:sz w:val="22"/>
              </w:rPr>
            </w:pPr>
            <w:r w:rsidRPr="00CF33B6">
              <w:rPr>
                <w:rFonts w:ascii="Noto Sans" w:hAnsi="Noto Sans" w:cs="Noto Sans"/>
                <w:b/>
                <w:sz w:val="22"/>
              </w:rPr>
              <w:t>2.- Perfil profesional</w:t>
            </w:r>
          </w:p>
        </w:tc>
        <w:tc>
          <w:tcPr>
            <w:tcW w:w="0" w:type="auto"/>
          </w:tcPr>
          <w:p w14:paraId="38BCB294" w14:textId="6DE553CC" w:rsidR="00020E3E" w:rsidRPr="00CF33B6" w:rsidRDefault="00CA6DDD" w:rsidP="0032541B">
            <w:pPr>
              <w:ind w:right="247"/>
              <w:jc w:val="both"/>
              <w:rPr>
                <w:rFonts w:ascii="Noto Sans" w:hAnsi="Noto Sans" w:cs="Noto Sans"/>
                <w:sz w:val="22"/>
              </w:rPr>
            </w:pPr>
            <w:r w:rsidRPr="00CF33B6">
              <w:rPr>
                <w:rFonts w:ascii="Noto Sans" w:hAnsi="Noto Sans" w:cs="Noto Sans"/>
                <w:sz w:val="22"/>
              </w:rPr>
              <w:t>7.- Perfil del docente</w:t>
            </w:r>
          </w:p>
        </w:tc>
      </w:tr>
      <w:tr w:rsidR="00CA6DDD" w:rsidRPr="00CF33B6" w14:paraId="59AA9F85" w14:textId="77777777" w:rsidTr="00A52051">
        <w:trPr>
          <w:trHeight w:val="529"/>
        </w:trPr>
        <w:tc>
          <w:tcPr>
            <w:tcW w:w="0" w:type="auto"/>
          </w:tcPr>
          <w:p w14:paraId="54D24976" w14:textId="77777777" w:rsidR="00020E3E" w:rsidRPr="00CF33B6" w:rsidRDefault="00020E3E" w:rsidP="0032541B">
            <w:pPr>
              <w:ind w:right="247"/>
              <w:jc w:val="both"/>
              <w:rPr>
                <w:rFonts w:ascii="Noto Sans" w:hAnsi="Noto Sans" w:cs="Noto Sans"/>
                <w:b/>
                <w:sz w:val="22"/>
              </w:rPr>
            </w:pPr>
            <w:r w:rsidRPr="00CF33B6">
              <w:rPr>
                <w:rFonts w:ascii="Noto Sans" w:hAnsi="Noto Sans" w:cs="Noto Sans"/>
                <w:b/>
                <w:sz w:val="22"/>
              </w:rPr>
              <w:t xml:space="preserve">3.- Campo clínico y Escenarios de práctica </w:t>
            </w:r>
            <w:r w:rsidRPr="00CF33B6">
              <w:rPr>
                <w:rFonts w:ascii="Noto Sans" w:hAnsi="Noto Sans" w:cs="Noto Sans"/>
                <w:b/>
                <w:sz w:val="22"/>
                <w:vertAlign w:val="superscript"/>
              </w:rPr>
              <w:footnoteReference w:id="1"/>
            </w:r>
          </w:p>
        </w:tc>
        <w:tc>
          <w:tcPr>
            <w:tcW w:w="0" w:type="auto"/>
          </w:tcPr>
          <w:p w14:paraId="4DFF63F5" w14:textId="1E7A9F49" w:rsidR="00020E3E" w:rsidRPr="00CF33B6" w:rsidRDefault="00020E3E" w:rsidP="0032541B">
            <w:pPr>
              <w:ind w:right="247"/>
              <w:jc w:val="both"/>
              <w:rPr>
                <w:rFonts w:ascii="Noto Sans" w:hAnsi="Noto Sans" w:cs="Noto Sans"/>
                <w:sz w:val="22"/>
              </w:rPr>
            </w:pPr>
            <w:r w:rsidRPr="00CF33B6">
              <w:rPr>
                <w:rFonts w:ascii="Noto Sans" w:hAnsi="Noto Sans" w:cs="Noto Sans"/>
                <w:sz w:val="22"/>
              </w:rPr>
              <w:t>8.- Infraestructura y equipamiento del   plante</w:t>
            </w:r>
            <w:r w:rsidR="00CA6DDD" w:rsidRPr="00CF33B6">
              <w:rPr>
                <w:rFonts w:ascii="Noto Sans" w:hAnsi="Noto Sans" w:cs="Noto Sans"/>
                <w:sz w:val="22"/>
              </w:rPr>
              <w:t xml:space="preserve">l y/o instalaciones especiales </w:t>
            </w:r>
          </w:p>
        </w:tc>
      </w:tr>
      <w:tr w:rsidR="00CA6DDD" w:rsidRPr="00CF33B6" w14:paraId="46BF0DA6" w14:textId="77777777" w:rsidTr="00A52051">
        <w:tc>
          <w:tcPr>
            <w:tcW w:w="0" w:type="auto"/>
          </w:tcPr>
          <w:p w14:paraId="541662EB" w14:textId="51A8DC39" w:rsidR="00020E3E" w:rsidRPr="00CF33B6" w:rsidRDefault="00CA6DDD" w:rsidP="0032541B">
            <w:pPr>
              <w:ind w:right="247"/>
              <w:jc w:val="both"/>
              <w:rPr>
                <w:rFonts w:ascii="Noto Sans" w:hAnsi="Noto Sans" w:cs="Noto Sans"/>
                <w:b/>
                <w:sz w:val="22"/>
              </w:rPr>
            </w:pPr>
            <w:r w:rsidRPr="00CF33B6">
              <w:rPr>
                <w:rFonts w:ascii="Noto Sans" w:hAnsi="Noto Sans" w:cs="Noto Sans"/>
                <w:b/>
                <w:sz w:val="22"/>
              </w:rPr>
              <w:t>4.- Perfil de ingreso</w:t>
            </w:r>
          </w:p>
        </w:tc>
        <w:tc>
          <w:tcPr>
            <w:tcW w:w="0" w:type="auto"/>
          </w:tcPr>
          <w:p w14:paraId="79DDA2E4" w14:textId="77777777" w:rsidR="00020E3E" w:rsidRPr="00CF33B6" w:rsidRDefault="00020E3E" w:rsidP="0032541B">
            <w:pPr>
              <w:ind w:right="247"/>
              <w:jc w:val="both"/>
              <w:rPr>
                <w:rFonts w:ascii="Noto Sans" w:hAnsi="Noto Sans" w:cs="Noto Sans"/>
                <w:sz w:val="22"/>
              </w:rPr>
            </w:pPr>
            <w:r w:rsidRPr="00CF33B6">
              <w:rPr>
                <w:rFonts w:ascii="Noto Sans" w:hAnsi="Noto Sans" w:cs="Noto Sans"/>
                <w:sz w:val="22"/>
              </w:rPr>
              <w:t xml:space="preserve">9.- Sistema de evaluación </w:t>
            </w:r>
          </w:p>
        </w:tc>
      </w:tr>
      <w:tr w:rsidR="00CA6DDD" w:rsidRPr="00CF33B6" w14:paraId="51436FDB" w14:textId="77777777" w:rsidTr="00A52051">
        <w:tc>
          <w:tcPr>
            <w:tcW w:w="0" w:type="auto"/>
          </w:tcPr>
          <w:p w14:paraId="74D6CB5B" w14:textId="77777777" w:rsidR="00020E3E" w:rsidRPr="00CF33B6" w:rsidRDefault="00020E3E" w:rsidP="0032541B">
            <w:pPr>
              <w:ind w:right="247"/>
              <w:jc w:val="both"/>
              <w:rPr>
                <w:rFonts w:ascii="Noto Sans" w:hAnsi="Noto Sans" w:cs="Noto Sans"/>
                <w:b/>
                <w:sz w:val="22"/>
              </w:rPr>
            </w:pPr>
            <w:r w:rsidRPr="00CF33B6">
              <w:rPr>
                <w:rFonts w:ascii="Noto Sans" w:hAnsi="Noto Sans" w:cs="Noto Sans"/>
                <w:b/>
                <w:sz w:val="22"/>
              </w:rPr>
              <w:t>5.- Estructura curricular y programas de estudio y práctica</w:t>
            </w:r>
          </w:p>
          <w:p w14:paraId="2A7B66DB" w14:textId="6C46D7EF" w:rsidR="00333A5C" w:rsidRPr="00CF33B6" w:rsidRDefault="00333A5C" w:rsidP="0032541B">
            <w:pPr>
              <w:ind w:right="247"/>
              <w:jc w:val="both"/>
              <w:rPr>
                <w:rFonts w:ascii="Noto Sans" w:hAnsi="Noto Sans" w:cs="Noto Sans"/>
                <w:b/>
                <w:sz w:val="22"/>
              </w:rPr>
            </w:pPr>
          </w:p>
        </w:tc>
        <w:tc>
          <w:tcPr>
            <w:tcW w:w="0" w:type="auto"/>
          </w:tcPr>
          <w:p w14:paraId="5B25B952" w14:textId="77777777" w:rsidR="00020E3E" w:rsidRPr="00CF33B6" w:rsidRDefault="00020E3E" w:rsidP="0032541B">
            <w:pPr>
              <w:ind w:right="247"/>
              <w:jc w:val="both"/>
              <w:rPr>
                <w:rFonts w:ascii="Noto Sans" w:hAnsi="Noto Sans" w:cs="Noto Sans"/>
                <w:sz w:val="22"/>
              </w:rPr>
            </w:pPr>
          </w:p>
        </w:tc>
      </w:tr>
    </w:tbl>
    <w:p w14:paraId="0137CC3B" w14:textId="1741713E" w:rsidR="00020E3E" w:rsidRPr="00CF33B6" w:rsidRDefault="00020E3E" w:rsidP="0032541B">
      <w:pPr>
        <w:pStyle w:val="5Texto"/>
        <w:rPr>
          <w:rFonts w:ascii="Noto Sans" w:hAnsi="Noto Sans" w:cs="Noto Sans"/>
        </w:rPr>
      </w:pPr>
      <w:r w:rsidRPr="00CF33B6">
        <w:rPr>
          <w:rFonts w:ascii="Noto Sans" w:hAnsi="Noto Sans" w:cs="Noto Sans"/>
        </w:rPr>
        <w:t>Estos 9 criterios esenciales se agrupan dentro de una guía de evaluación que permite proporcionar elementos contundentes en la toma de decisiones para conducir la formación de los recursos humanos, al hacer énfasis, entre otros, en la evaluación del campo disciplinar, las competencias del perfil profesional, las características de los campos clínicos,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w:t>
      </w:r>
      <w:r w:rsidR="006A4D63" w:rsidRPr="00CF33B6">
        <w:rPr>
          <w:rFonts w:ascii="Noto Sans" w:hAnsi="Noto Sans" w:cs="Noto Sans"/>
        </w:rPr>
        <w:t>s como privadas e incorporadas.</w:t>
      </w:r>
    </w:p>
    <w:p w14:paraId="6FA07BA4" w14:textId="77777777" w:rsidR="006A4D63" w:rsidRPr="00CF33B6" w:rsidRDefault="00020E3E" w:rsidP="0032541B">
      <w:pPr>
        <w:pStyle w:val="5Texto"/>
        <w:rPr>
          <w:rFonts w:ascii="Noto Sans" w:hAnsi="Noto Sans" w:cs="Noto Sans"/>
        </w:rPr>
      </w:pPr>
      <w:r w:rsidRPr="00CF33B6">
        <w:rPr>
          <w:rFonts w:ascii="Noto Sans" w:hAnsi="Noto Sans" w:cs="Noto Sans"/>
        </w:rPr>
        <w:t>Este instrumento tiene como objetivo facilitar la actividad de revisión, análisis y dictaminación de la pertinencia y oportunidad de oferta laboral para las carreras de la salud, con fines de otorgamiento de la Opinión Técnico Académica (OTA) y coadyuven en la mejora continua de las instituciones encargadas de la Formación de los</w:t>
      </w:r>
      <w:r w:rsidR="006A4D63" w:rsidRPr="00CF33B6">
        <w:rPr>
          <w:rFonts w:ascii="Noto Sans" w:hAnsi="Noto Sans" w:cs="Noto Sans"/>
        </w:rPr>
        <w:t xml:space="preserve"> Recursos Humanos para la Salud.</w:t>
      </w:r>
    </w:p>
    <w:p w14:paraId="08812851" w14:textId="13785293" w:rsidR="00A51E3E" w:rsidRPr="00CF33B6" w:rsidRDefault="00A51E3E" w:rsidP="0032541B">
      <w:pPr>
        <w:pStyle w:val="5Texto"/>
        <w:rPr>
          <w:rFonts w:ascii="Noto Sans" w:hAnsi="Noto Sans" w:cs="Noto Sans"/>
        </w:rPr>
      </w:pPr>
    </w:p>
    <w:p w14:paraId="0A047CA4" w14:textId="309B81BF" w:rsidR="006A4D63" w:rsidRPr="00CF33B6" w:rsidRDefault="006A4D63" w:rsidP="0032541B">
      <w:pPr>
        <w:pStyle w:val="5Texto"/>
        <w:rPr>
          <w:rFonts w:ascii="Noto Sans" w:hAnsi="Noto Sans" w:cs="Noto Sans"/>
        </w:rPr>
      </w:pPr>
    </w:p>
    <w:p w14:paraId="58CD3C99" w14:textId="2C620B8F" w:rsidR="006A4D63" w:rsidRPr="00CF33B6" w:rsidRDefault="006A4D63" w:rsidP="0032541B">
      <w:pPr>
        <w:pStyle w:val="5Texto"/>
        <w:rPr>
          <w:rFonts w:ascii="Noto Sans" w:hAnsi="Noto Sans" w:cs="Noto Sans"/>
        </w:rPr>
      </w:pPr>
    </w:p>
    <w:p w14:paraId="48622BD1" w14:textId="4513EBA9" w:rsidR="006A4D63" w:rsidRPr="00CF33B6" w:rsidRDefault="006A4D63" w:rsidP="0032541B">
      <w:pPr>
        <w:pStyle w:val="5Texto"/>
        <w:rPr>
          <w:rFonts w:ascii="Noto Sans" w:hAnsi="Noto Sans" w:cs="Noto Sans"/>
        </w:rPr>
      </w:pPr>
    </w:p>
    <w:p w14:paraId="284486D7" w14:textId="1C2E11A1" w:rsidR="006A4D63" w:rsidRPr="00CF33B6" w:rsidRDefault="006A4D63" w:rsidP="0032541B">
      <w:pPr>
        <w:jc w:val="both"/>
        <w:rPr>
          <w:rFonts w:ascii="Noto Sans" w:eastAsia="Times New Roman" w:hAnsi="Noto Sans" w:cs="Noto Sans"/>
          <w:color w:val="262626" w:themeColor="text1" w:themeTint="D9"/>
          <w:sz w:val="22"/>
          <w:szCs w:val="22"/>
          <w:lang w:eastAsia="es-MX"/>
        </w:rPr>
      </w:pPr>
      <w:r w:rsidRPr="00CF33B6">
        <w:rPr>
          <w:rFonts w:ascii="Noto Sans" w:hAnsi="Noto Sans" w:cs="Noto Sans"/>
        </w:rPr>
        <w:br w:type="page"/>
      </w:r>
    </w:p>
    <w:p w14:paraId="4D6E9F3A" w14:textId="77777777" w:rsidR="006A4D63" w:rsidRPr="00CF33B6" w:rsidRDefault="006A4D63" w:rsidP="0032541B">
      <w:pPr>
        <w:pStyle w:val="TITULOROJO"/>
        <w:jc w:val="both"/>
        <w:rPr>
          <w:rFonts w:ascii="Noto Sans" w:hAnsi="Noto Sans" w:cs="Noto Sans"/>
        </w:rPr>
      </w:pPr>
      <w:r w:rsidRPr="00CF33B6">
        <w:rPr>
          <w:rFonts w:ascii="Noto Sans" w:hAnsi="Noto Sans" w:cs="Noto Sans"/>
        </w:rPr>
        <w:t>INSTRUCTIVO PARA EL LLENADO DE LA GUÍA</w:t>
      </w:r>
    </w:p>
    <w:p w14:paraId="27DF4DD6" w14:textId="3E9821A4" w:rsidR="006A4D63" w:rsidRPr="00CF33B6" w:rsidRDefault="006A4D63" w:rsidP="0032541B">
      <w:pPr>
        <w:pStyle w:val="5Texto"/>
        <w:rPr>
          <w:rFonts w:ascii="Noto Sans" w:hAnsi="Noto Sans" w:cs="Noto Sans"/>
        </w:rPr>
      </w:pPr>
      <w:r w:rsidRPr="00CF33B6">
        <w:rPr>
          <w:rFonts w:ascii="Noto Sans" w:hAnsi="Noto Sans" w:cs="Noto Sans"/>
        </w:rPr>
        <w:t xml:space="preserve">Los criterios para evaluar planes y programas de estudio de carreras de la salud, están conformados por los 9 criterios que se evalúan </w:t>
      </w:r>
      <w:r w:rsidRPr="009E2D0C">
        <w:rPr>
          <w:rFonts w:ascii="Noto Sans" w:hAnsi="Noto Sans" w:cs="Noto Sans"/>
          <w:b/>
        </w:rPr>
        <w:t xml:space="preserve">hasta por </w:t>
      </w:r>
      <w:r w:rsidR="004206EC" w:rsidRPr="009E2D0C">
        <w:rPr>
          <w:rFonts w:ascii="Noto Sans" w:hAnsi="Noto Sans" w:cs="Noto Sans"/>
          <w:b/>
          <w:color w:val="auto"/>
        </w:rPr>
        <w:t>107</w:t>
      </w:r>
      <w:r w:rsidRPr="009E2D0C">
        <w:rPr>
          <w:rFonts w:ascii="Noto Sans" w:hAnsi="Noto Sans" w:cs="Noto Sans"/>
          <w:b/>
        </w:rPr>
        <w:t xml:space="preserve"> ítems</w:t>
      </w:r>
      <w:r w:rsidRPr="00CF33B6">
        <w:rPr>
          <w:rFonts w:ascii="Noto Sans" w:hAnsi="Noto Sans" w:cs="Noto Sans"/>
        </w:rPr>
        <w:t xml:space="preserve">, los cuales deben valorarse a través de una lista de cotejo con dos opciones de respuesta: Sí y No cuyos valores son de 1 y 0 respectivamente. La suma total de las respuestas Sí determinarán la opinión que se le otorgue al plan y programas de estudio. </w:t>
      </w:r>
    </w:p>
    <w:p w14:paraId="3CB9D572" w14:textId="77777777" w:rsidR="006A4D63" w:rsidRPr="00CF33B6" w:rsidRDefault="006A4D63" w:rsidP="0032541B">
      <w:pPr>
        <w:pStyle w:val="5Texto"/>
        <w:rPr>
          <w:rFonts w:ascii="Noto Sans" w:hAnsi="Noto Sans" w:cs="Noto Sans"/>
        </w:rPr>
      </w:pPr>
      <w:r w:rsidRPr="00CF33B6">
        <w:rPr>
          <w:rFonts w:ascii="Noto Sans" w:hAnsi="Noto Sans" w:cs="Noto Sans"/>
        </w:rPr>
        <w:t>Para el proceso de llenado del instrumento usted requiere:</w:t>
      </w:r>
    </w:p>
    <w:p w14:paraId="403E53ED" w14:textId="77777777" w:rsidR="006A4D63" w:rsidRPr="00CF33B6" w:rsidRDefault="006A4D63" w:rsidP="0032541B">
      <w:pPr>
        <w:pStyle w:val="5Texto"/>
        <w:rPr>
          <w:rFonts w:ascii="Noto Sans" w:hAnsi="Noto Sans" w:cs="Noto Sans"/>
        </w:rPr>
      </w:pPr>
      <w:r w:rsidRPr="00CF33B6">
        <w:rPr>
          <w:rFonts w:ascii="Noto Sans" w:hAnsi="Noto Sans" w:cs="Noto Sans"/>
        </w:rPr>
        <w:t>A.</w:t>
      </w:r>
      <w:r w:rsidRPr="00CF33B6">
        <w:rPr>
          <w:rFonts w:ascii="Noto Sans" w:hAnsi="Noto Sans" w:cs="Noto Sans"/>
        </w:rPr>
        <w:tab/>
        <w:t xml:space="preserve">Leer, revisar y evaluar el plan de estudios, llenando el espacio “Presenta el criterio” con las siguientes opciones de respuesta: </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271"/>
        <w:gridCol w:w="8080"/>
      </w:tblGrid>
      <w:tr w:rsidR="00721E4A" w:rsidRPr="00CF33B6" w14:paraId="022AD411" w14:textId="77777777" w:rsidTr="00721E4A">
        <w:trPr>
          <w:trHeight w:val="806"/>
          <w:jc w:val="center"/>
        </w:trPr>
        <w:tc>
          <w:tcPr>
            <w:tcW w:w="1271" w:type="dxa"/>
            <w:shd w:val="clear" w:color="auto" w:fill="auto"/>
            <w:vAlign w:val="center"/>
          </w:tcPr>
          <w:p w14:paraId="0F562261" w14:textId="77777777" w:rsidR="00721E4A" w:rsidRPr="00CF33B6" w:rsidRDefault="00721E4A" w:rsidP="0032541B">
            <w:pPr>
              <w:jc w:val="both"/>
              <w:rPr>
                <w:rFonts w:ascii="Noto Sans" w:hAnsi="Noto Sans" w:cs="Noto Sans"/>
                <w:b/>
                <w:bCs/>
                <w:sz w:val="20"/>
                <w:szCs w:val="20"/>
              </w:rPr>
            </w:pPr>
            <w:r w:rsidRPr="00CF33B6">
              <w:rPr>
                <w:rFonts w:ascii="Noto Sans" w:hAnsi="Noto Sans" w:cs="Noto Sans"/>
                <w:b/>
                <w:bCs/>
                <w:sz w:val="20"/>
                <w:szCs w:val="20"/>
              </w:rPr>
              <w:t>SÍ= 1</w:t>
            </w:r>
          </w:p>
        </w:tc>
        <w:tc>
          <w:tcPr>
            <w:tcW w:w="8080" w:type="dxa"/>
            <w:shd w:val="clear" w:color="auto" w:fill="auto"/>
            <w:vAlign w:val="center"/>
          </w:tcPr>
          <w:p w14:paraId="7671ADF0" w14:textId="77777777" w:rsidR="00721E4A" w:rsidRPr="00CF33B6" w:rsidRDefault="00721E4A" w:rsidP="0032541B">
            <w:pPr>
              <w:jc w:val="both"/>
              <w:rPr>
                <w:rFonts w:ascii="Noto Sans" w:hAnsi="Noto Sans" w:cs="Noto Sans"/>
                <w:sz w:val="20"/>
                <w:szCs w:val="20"/>
              </w:rPr>
            </w:pPr>
            <w:r w:rsidRPr="00CF33B6">
              <w:rPr>
                <w:rFonts w:ascii="Noto Sans" w:hAnsi="Noto Sans" w:cs="Noto Sans"/>
                <w:sz w:val="20"/>
                <w:szCs w:val="20"/>
              </w:rPr>
              <w:t>Cuando el plan y programas de estudios cumpla con lo establecido en el reactivo.</w:t>
            </w:r>
          </w:p>
        </w:tc>
      </w:tr>
      <w:tr w:rsidR="00721E4A" w:rsidRPr="00CF33B6" w14:paraId="67D8DE7D" w14:textId="77777777" w:rsidTr="00721E4A">
        <w:trPr>
          <w:trHeight w:val="806"/>
          <w:jc w:val="center"/>
        </w:trPr>
        <w:tc>
          <w:tcPr>
            <w:tcW w:w="1271" w:type="dxa"/>
            <w:shd w:val="clear" w:color="auto" w:fill="F2F2F2" w:themeFill="background1" w:themeFillShade="F2"/>
            <w:vAlign w:val="center"/>
          </w:tcPr>
          <w:p w14:paraId="401637AA" w14:textId="77777777" w:rsidR="00721E4A" w:rsidRPr="00CF33B6" w:rsidRDefault="00721E4A" w:rsidP="0032541B">
            <w:pPr>
              <w:jc w:val="both"/>
              <w:rPr>
                <w:rFonts w:ascii="Noto Sans" w:hAnsi="Noto Sans" w:cs="Noto Sans"/>
                <w:b/>
                <w:bCs/>
                <w:sz w:val="20"/>
                <w:szCs w:val="20"/>
              </w:rPr>
            </w:pPr>
            <w:r w:rsidRPr="00CF33B6">
              <w:rPr>
                <w:rFonts w:ascii="Noto Sans" w:hAnsi="Noto Sans" w:cs="Noto Sans"/>
                <w:b/>
                <w:bCs/>
                <w:sz w:val="20"/>
                <w:szCs w:val="20"/>
              </w:rPr>
              <w:t>NO= 0</w:t>
            </w:r>
          </w:p>
        </w:tc>
        <w:tc>
          <w:tcPr>
            <w:tcW w:w="8080" w:type="dxa"/>
            <w:shd w:val="clear" w:color="auto" w:fill="F2F2F2" w:themeFill="background1" w:themeFillShade="F2"/>
            <w:vAlign w:val="center"/>
          </w:tcPr>
          <w:p w14:paraId="2F624409" w14:textId="77777777" w:rsidR="00721E4A" w:rsidRPr="00CF33B6" w:rsidRDefault="00721E4A" w:rsidP="0032541B">
            <w:pPr>
              <w:jc w:val="both"/>
              <w:rPr>
                <w:rFonts w:ascii="Noto Sans" w:hAnsi="Noto Sans" w:cs="Noto Sans"/>
                <w:sz w:val="20"/>
                <w:szCs w:val="20"/>
              </w:rPr>
            </w:pPr>
            <w:r w:rsidRPr="00CF33B6">
              <w:rPr>
                <w:rFonts w:ascii="Noto Sans" w:hAnsi="Noto Sans" w:cs="Noto Sans"/>
                <w:sz w:val="20"/>
                <w:szCs w:val="20"/>
              </w:rPr>
              <w:t>Cuando no presenta lo solicitado en el reactivo, está incompleto o resulta confuso. Como opción, se puede explicar de manera sintetizada, la elección de su respuesta, en el apartado de Observaciones.</w:t>
            </w:r>
          </w:p>
        </w:tc>
      </w:tr>
    </w:tbl>
    <w:p w14:paraId="2AE733D9" w14:textId="77777777" w:rsidR="006A4D63" w:rsidRPr="00CF33B6" w:rsidRDefault="006A4D63" w:rsidP="0032541B">
      <w:pPr>
        <w:pStyle w:val="5Texto"/>
        <w:rPr>
          <w:rFonts w:ascii="Noto Sans" w:hAnsi="Noto Sans" w:cs="Noto Sans"/>
        </w:rPr>
      </w:pPr>
      <w:r w:rsidRPr="00CF33B6">
        <w:rPr>
          <w:rFonts w:ascii="Noto Sans" w:hAnsi="Noto Sans" w:cs="Noto Sans"/>
        </w:rPr>
        <w:t>B.</w:t>
      </w:r>
      <w:r w:rsidRPr="00CF33B6">
        <w:rPr>
          <w:rFonts w:ascii="Noto Sans" w:hAnsi="Noto Sans" w:cs="Noto Sans"/>
        </w:rPr>
        <w:tab/>
        <w:t xml:space="preserve">Al término de cada tabla, calcular y escribir el total de puntajes obtenidos en cada criterio. </w:t>
      </w:r>
    </w:p>
    <w:p w14:paraId="1FDB762A" w14:textId="0F0F1A71" w:rsidR="006A4D63" w:rsidRPr="00CF33B6" w:rsidRDefault="006A4D63" w:rsidP="0032541B">
      <w:pPr>
        <w:pStyle w:val="5Texto"/>
        <w:rPr>
          <w:rFonts w:ascii="Noto Sans" w:hAnsi="Noto Sans" w:cs="Noto Sans"/>
        </w:rPr>
      </w:pPr>
      <w:r w:rsidRPr="00CF33B6">
        <w:rPr>
          <w:rFonts w:ascii="Noto Sans" w:hAnsi="Noto Sans" w:cs="Noto Sans"/>
        </w:rPr>
        <w:t>C.</w:t>
      </w:r>
      <w:r w:rsidRPr="00CF33B6">
        <w:rPr>
          <w:rFonts w:ascii="Noto Sans" w:hAnsi="Noto Sans" w:cs="Noto Sans"/>
        </w:rPr>
        <w:tab/>
        <w:t>Cuando el plan y programas presenta una biblioteca virtual se agregará el puntaje correspondiente.</w:t>
      </w:r>
    </w:p>
    <w:p w14:paraId="58532866" w14:textId="77777777" w:rsidR="006A4D63" w:rsidRPr="00CF33B6" w:rsidRDefault="006A4D63" w:rsidP="0032541B">
      <w:pPr>
        <w:pStyle w:val="5Texto"/>
        <w:rPr>
          <w:rFonts w:ascii="Noto Sans" w:hAnsi="Noto Sans" w:cs="Noto Sans"/>
        </w:rPr>
      </w:pPr>
      <w:r w:rsidRPr="00CF33B6">
        <w:rPr>
          <w:rFonts w:ascii="Noto Sans" w:hAnsi="Noto Sans" w:cs="Noto Sans"/>
        </w:rPr>
        <w:t>D.</w:t>
      </w:r>
      <w:r w:rsidRPr="00CF33B6">
        <w:rPr>
          <w:rFonts w:ascii="Noto Sans" w:hAnsi="Noto Sans" w:cs="Noto Sans"/>
        </w:rPr>
        <w:tab/>
        <w:t>Cada criterio cuenta con una ponderación específica dentro de la evaluación, de tal forma que, si no se cumple dicho porcentaje, el plan y programas no podrá obtener una Opinión Técnico Académica Favorable.</w:t>
      </w:r>
    </w:p>
    <w:p w14:paraId="393CEE3B" w14:textId="77777777" w:rsidR="006A4D63" w:rsidRPr="00CF33B6" w:rsidRDefault="006A4D63" w:rsidP="0032541B">
      <w:pPr>
        <w:pStyle w:val="5Texto"/>
        <w:rPr>
          <w:rFonts w:ascii="Noto Sans" w:hAnsi="Noto Sans" w:cs="Noto Sans"/>
        </w:rPr>
      </w:pPr>
      <w:r w:rsidRPr="00CF33B6">
        <w:rPr>
          <w:rFonts w:ascii="Noto Sans" w:hAnsi="Noto Sans" w:cs="Noto Sans"/>
        </w:rPr>
        <w:t>E.</w:t>
      </w:r>
      <w:r w:rsidRPr="00CF33B6">
        <w:rPr>
          <w:rFonts w:ascii="Noto Sans" w:hAnsi="Noto Sans" w:cs="Noto Sans"/>
        </w:rPr>
        <w:tab/>
        <w:t>Finalmente, el examinador indicará al final de la cédula el puntaje obtenido:</w:t>
      </w:r>
    </w:p>
    <w:p w14:paraId="26F57BC9" w14:textId="3AFECFD5" w:rsidR="0030411C" w:rsidRPr="00CF33B6" w:rsidRDefault="0030411C" w:rsidP="0032541B">
      <w:pPr>
        <w:pStyle w:val="5Texto"/>
        <w:numPr>
          <w:ilvl w:val="0"/>
          <w:numId w:val="45"/>
        </w:numPr>
        <w:rPr>
          <w:rFonts w:ascii="Noto Sans" w:hAnsi="Noto Sans" w:cs="Noto Sans"/>
        </w:rPr>
      </w:pPr>
      <w:r w:rsidRPr="00CF33B6">
        <w:rPr>
          <w:rFonts w:ascii="Noto Sans" w:hAnsi="Noto Sans" w:cs="Noto Sans"/>
        </w:rPr>
        <w:t xml:space="preserve">Será </w:t>
      </w:r>
      <w:r w:rsidRPr="00CF33B6">
        <w:rPr>
          <w:rFonts w:ascii="Noto Sans" w:hAnsi="Noto Sans" w:cs="Noto Sans"/>
          <w:b/>
        </w:rPr>
        <w:t>Favorable</w:t>
      </w:r>
      <w:r w:rsidRPr="00CF33B6">
        <w:rPr>
          <w:rFonts w:ascii="Noto Sans" w:hAnsi="Noto Sans" w:cs="Noto Sans"/>
        </w:rPr>
        <w:t xml:space="preserve"> cuando se obtengan </w:t>
      </w:r>
      <w:r w:rsidR="000D547F">
        <w:rPr>
          <w:rFonts w:ascii="Noto Sans" w:hAnsi="Noto Sans" w:cs="Noto Sans"/>
          <w:b/>
          <w:color w:val="auto"/>
          <w:u w:val="single"/>
        </w:rPr>
        <w:t>95</w:t>
      </w:r>
      <w:r w:rsidR="005F79EA" w:rsidRPr="00CF33B6">
        <w:rPr>
          <w:rFonts w:ascii="Noto Sans" w:hAnsi="Noto Sans" w:cs="Noto Sans"/>
          <w:b/>
        </w:rPr>
        <w:t xml:space="preserve"> </w:t>
      </w:r>
      <w:r w:rsidRPr="00CF33B6">
        <w:rPr>
          <w:rFonts w:ascii="Noto Sans" w:hAnsi="Noto Sans" w:cs="Noto Sans"/>
        </w:rPr>
        <w:t xml:space="preserve">puntos o más y si cuenta con biblioteca virtual será de </w:t>
      </w:r>
      <w:r w:rsidRPr="004206EC">
        <w:rPr>
          <w:rFonts w:ascii="Noto Sans" w:hAnsi="Noto Sans" w:cs="Noto Sans"/>
          <w:b/>
          <w:color w:val="auto"/>
          <w:u w:val="single"/>
        </w:rPr>
        <w:t>10</w:t>
      </w:r>
      <w:r w:rsidR="003B48D9" w:rsidRPr="004206EC">
        <w:rPr>
          <w:rFonts w:ascii="Noto Sans" w:hAnsi="Noto Sans" w:cs="Noto Sans"/>
          <w:b/>
          <w:color w:val="auto"/>
          <w:u w:val="single"/>
        </w:rPr>
        <w:t>0</w:t>
      </w:r>
      <w:r w:rsidRPr="00CF33B6">
        <w:rPr>
          <w:rFonts w:ascii="Noto Sans" w:hAnsi="Noto Sans" w:cs="Noto Sans"/>
        </w:rPr>
        <w:t xml:space="preserve"> puntos o más;</w:t>
      </w:r>
    </w:p>
    <w:p w14:paraId="329A962D" w14:textId="77777777" w:rsidR="0030411C" w:rsidRPr="00CF33B6" w:rsidRDefault="0030411C" w:rsidP="0032541B">
      <w:pPr>
        <w:pStyle w:val="5Texto"/>
        <w:numPr>
          <w:ilvl w:val="0"/>
          <w:numId w:val="45"/>
        </w:numPr>
        <w:rPr>
          <w:rFonts w:ascii="Noto Sans" w:hAnsi="Noto Sans" w:cs="Noto Sans"/>
        </w:rPr>
      </w:pPr>
      <w:r w:rsidRPr="00CF33B6">
        <w:rPr>
          <w:rFonts w:ascii="Noto Sans" w:hAnsi="Noto Sans" w:cs="Noto Sans"/>
        </w:rPr>
        <w:t xml:space="preserve">Será </w:t>
      </w:r>
      <w:r w:rsidRPr="00CF33B6">
        <w:rPr>
          <w:rFonts w:ascii="Noto Sans" w:hAnsi="Noto Sans" w:cs="Noto Sans"/>
          <w:b/>
        </w:rPr>
        <w:t>No Favorable</w:t>
      </w:r>
      <w:r w:rsidRPr="00CF33B6">
        <w:rPr>
          <w:rFonts w:ascii="Noto Sans" w:hAnsi="Noto Sans" w:cs="Noto Sans"/>
        </w:rPr>
        <w:t xml:space="preserve"> cuando no se obtengan los puntajes mínimos para cada modalidad y/o en los supuestos dónde </w:t>
      </w:r>
      <w:r w:rsidRPr="00CF33B6">
        <w:rPr>
          <w:rFonts w:ascii="Noto Sans" w:hAnsi="Noto Sans" w:cs="Noto Sans"/>
          <w:b/>
        </w:rPr>
        <w:t>no se cumpla con la cantidad o porcentaje mínimo solicitado por cada criterio.</w:t>
      </w:r>
    </w:p>
    <w:p w14:paraId="7456BBF6" w14:textId="3211F916" w:rsidR="00E41D95" w:rsidRPr="00CF33B6" w:rsidRDefault="006A4D63" w:rsidP="00551014">
      <w:pPr>
        <w:pStyle w:val="5Texto"/>
        <w:rPr>
          <w:rFonts w:ascii="Noto Sans" w:hAnsi="Noto Sans" w:cs="Noto Sans"/>
        </w:rPr>
      </w:pPr>
      <w:r w:rsidRPr="00CF33B6">
        <w:rPr>
          <w:rFonts w:ascii="Noto Sans" w:hAnsi="Noto Sans" w:cs="Noto Sans"/>
        </w:rPr>
        <w:t>NOTA: Para la evaluación de los diversos planes y programas de estudio, se sugiere que los evaluadores deberán tener mínimo el nivel educativo de Licenciatura; pertenecer a la disciplina evaluada (o a alguna afín en los casos de carreras de nueva creación); y contar con experiencia mínima de dos años en la disciplina, experiencia comprobable en educación o actividades de diseño y con experi</w:t>
      </w:r>
      <w:r w:rsidR="00E41D95" w:rsidRPr="00CF33B6">
        <w:rPr>
          <w:rFonts w:ascii="Noto Sans" w:hAnsi="Noto Sans" w:cs="Noto Sans"/>
        </w:rPr>
        <w:t>encia en evaluación curricular.</w:t>
      </w:r>
      <w:r w:rsidR="00E41D95" w:rsidRPr="00CF33B6">
        <w:rPr>
          <w:rFonts w:ascii="Noto Sans" w:hAnsi="Noto Sans" w:cs="Noto Sans"/>
        </w:rPr>
        <w:br w:type="page"/>
      </w:r>
    </w:p>
    <w:p w14:paraId="17F7207C" w14:textId="77777777" w:rsidR="00E41D95" w:rsidRPr="00CF33B6" w:rsidRDefault="00E41D95" w:rsidP="0032541B">
      <w:pPr>
        <w:pStyle w:val="TITULOROJO"/>
        <w:jc w:val="both"/>
        <w:rPr>
          <w:rFonts w:ascii="Noto Sans" w:hAnsi="Noto Sans" w:cs="Noto Sans"/>
        </w:rPr>
      </w:pPr>
      <w:r w:rsidRPr="00CF33B6">
        <w:rPr>
          <w:rFonts w:ascii="Noto Sans" w:hAnsi="Noto Sans" w:cs="Noto Sans"/>
        </w:rPr>
        <w:t>DATOS GENERALES DEL PLAN Y PROGRAMAS DE ESTUDIO</w:t>
      </w:r>
    </w:p>
    <w:tbl>
      <w:tblPr>
        <w:tblW w:w="912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4361"/>
        <w:gridCol w:w="189"/>
        <w:gridCol w:w="4551"/>
        <w:gridCol w:w="20"/>
      </w:tblGrid>
      <w:tr w:rsidR="00E41D95" w:rsidRPr="00CF33B6" w14:paraId="3ECD633B" w14:textId="77777777" w:rsidTr="00E41D95">
        <w:trPr>
          <w:gridAfter w:val="1"/>
          <w:wAfter w:w="20" w:type="dxa"/>
          <w:trHeight w:val="916"/>
          <w:jc w:val="center"/>
        </w:trPr>
        <w:tc>
          <w:tcPr>
            <w:tcW w:w="9101" w:type="dxa"/>
            <w:gridSpan w:val="3"/>
            <w:shd w:val="clear" w:color="auto" w:fill="auto"/>
          </w:tcPr>
          <w:p w14:paraId="7EA5EEF7"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Entidad Federativa</w:t>
            </w:r>
          </w:p>
        </w:tc>
      </w:tr>
      <w:tr w:rsidR="00E41D95" w:rsidRPr="00CF33B6" w14:paraId="772867A7" w14:textId="77777777" w:rsidTr="00E41D95">
        <w:trPr>
          <w:gridAfter w:val="1"/>
          <w:wAfter w:w="20" w:type="dxa"/>
          <w:trHeight w:val="978"/>
          <w:jc w:val="center"/>
        </w:trPr>
        <w:tc>
          <w:tcPr>
            <w:tcW w:w="9101" w:type="dxa"/>
            <w:gridSpan w:val="3"/>
            <w:shd w:val="clear" w:color="auto" w:fill="auto"/>
          </w:tcPr>
          <w:p w14:paraId="68649EAE"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Nombre de la Institución Educativa</w:t>
            </w:r>
          </w:p>
        </w:tc>
      </w:tr>
      <w:tr w:rsidR="00E41D95" w:rsidRPr="00CF33B6" w14:paraId="7DDE9227" w14:textId="77777777" w:rsidTr="00A52051">
        <w:trPr>
          <w:gridAfter w:val="1"/>
          <w:wAfter w:w="20" w:type="dxa"/>
          <w:trHeight w:val="405"/>
          <w:jc w:val="center"/>
        </w:trPr>
        <w:tc>
          <w:tcPr>
            <w:tcW w:w="9101" w:type="dxa"/>
            <w:gridSpan w:val="3"/>
            <w:shd w:val="clear" w:color="auto" w:fill="auto"/>
            <w:vAlign w:val="center"/>
          </w:tcPr>
          <w:tbl>
            <w:tblPr>
              <w:tblW w:w="7217" w:type="dxa"/>
              <w:tblLayout w:type="fixed"/>
              <w:tblLook w:val="04A0" w:firstRow="1" w:lastRow="0" w:firstColumn="1" w:lastColumn="0" w:noHBand="0" w:noVBand="1"/>
            </w:tblPr>
            <w:tblGrid>
              <w:gridCol w:w="1870"/>
              <w:gridCol w:w="1016"/>
              <w:gridCol w:w="1444"/>
              <w:gridCol w:w="1443"/>
              <w:gridCol w:w="1444"/>
            </w:tblGrid>
            <w:tr w:rsidR="00E41D95" w:rsidRPr="00CF33B6" w14:paraId="51E9F65C" w14:textId="77777777" w:rsidTr="00A52051">
              <w:trPr>
                <w:trHeight w:val="196"/>
              </w:trPr>
              <w:tc>
                <w:tcPr>
                  <w:tcW w:w="1870" w:type="dxa"/>
                  <w:vAlign w:val="center"/>
                </w:tcPr>
                <w:p w14:paraId="641D67D4" w14:textId="77777777" w:rsidR="00E41D95" w:rsidRPr="00CF33B6" w:rsidRDefault="00E41D95" w:rsidP="0032541B">
                  <w:pPr>
                    <w:ind w:left="-69"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Tipo de Institución</w:t>
                  </w:r>
                </w:p>
              </w:tc>
              <w:tc>
                <w:tcPr>
                  <w:tcW w:w="1016" w:type="dxa"/>
                  <w:tcBorders>
                    <w:right w:val="single" w:sz="8" w:space="0" w:color="7F7F7F" w:themeColor="text1" w:themeTint="80"/>
                  </w:tcBorders>
                  <w:tcMar>
                    <w:left w:w="0" w:type="dxa"/>
                  </w:tcMar>
                  <w:vAlign w:val="center"/>
                </w:tcPr>
                <w:p w14:paraId="57251B16"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Pública</w:t>
                  </w:r>
                </w:p>
              </w:tc>
              <w:tc>
                <w:tcPr>
                  <w:tcW w:w="144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0" w:type="dxa"/>
                  </w:tcMar>
                  <w:vAlign w:val="center"/>
                </w:tcPr>
                <w:p w14:paraId="458D0A7C"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43" w:type="dxa"/>
                  <w:tcBorders>
                    <w:left w:val="single" w:sz="8" w:space="0" w:color="7F7F7F" w:themeColor="text1" w:themeTint="80"/>
                    <w:right w:val="single" w:sz="8" w:space="0" w:color="A6A6A6" w:themeColor="background1" w:themeShade="A6"/>
                  </w:tcBorders>
                  <w:tcMar>
                    <w:left w:w="0" w:type="dxa"/>
                  </w:tcMar>
                  <w:vAlign w:val="center"/>
                </w:tcPr>
                <w:p w14:paraId="4ED81BAD" w14:textId="5E689AEE"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Privada</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3AA9383"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179D053C" w14:textId="77777777" w:rsidR="00E41D95" w:rsidRPr="00CF33B6" w:rsidRDefault="00E41D95" w:rsidP="0032541B">
            <w:pPr>
              <w:tabs>
                <w:tab w:val="left" w:pos="1307"/>
                <w:tab w:val="left" w:pos="3291"/>
                <w:tab w:val="left" w:pos="5276"/>
              </w:tabs>
              <w:ind w:right="247"/>
              <w:jc w:val="both"/>
              <w:rPr>
                <w:rFonts w:ascii="Noto Sans" w:eastAsia="Times New Roman" w:hAnsi="Noto Sans" w:cs="Noto Sans"/>
                <w:b/>
                <w:bCs/>
                <w:sz w:val="14"/>
                <w:szCs w:val="14"/>
                <w:lang w:eastAsia="es-MX"/>
              </w:rPr>
            </w:pPr>
          </w:p>
        </w:tc>
      </w:tr>
      <w:tr w:rsidR="00E41D95" w:rsidRPr="00CF33B6" w14:paraId="524034CE" w14:textId="77777777" w:rsidTr="00A52051">
        <w:trPr>
          <w:gridAfter w:val="1"/>
          <w:wAfter w:w="20" w:type="dxa"/>
          <w:trHeight w:val="896"/>
          <w:jc w:val="center"/>
        </w:trPr>
        <w:tc>
          <w:tcPr>
            <w:tcW w:w="9101" w:type="dxa"/>
            <w:gridSpan w:val="3"/>
            <w:shd w:val="clear" w:color="auto" w:fill="auto"/>
          </w:tcPr>
          <w:p w14:paraId="5E99EDAF"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Dirección</w:t>
            </w:r>
          </w:p>
        </w:tc>
      </w:tr>
      <w:tr w:rsidR="00E41D95" w:rsidRPr="00CF33B6" w14:paraId="18E20062" w14:textId="77777777" w:rsidTr="00E41D95">
        <w:trPr>
          <w:trHeight w:val="336"/>
          <w:jc w:val="center"/>
        </w:trPr>
        <w:tc>
          <w:tcPr>
            <w:tcW w:w="4361" w:type="dxa"/>
            <w:shd w:val="clear" w:color="auto" w:fill="auto"/>
            <w:vAlign w:val="center"/>
          </w:tcPr>
          <w:p w14:paraId="0436A1B3"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Teléfono con clave lada</w:t>
            </w:r>
          </w:p>
        </w:tc>
        <w:tc>
          <w:tcPr>
            <w:tcW w:w="4760" w:type="dxa"/>
            <w:gridSpan w:val="3"/>
            <w:shd w:val="clear" w:color="auto" w:fill="auto"/>
            <w:vAlign w:val="center"/>
          </w:tcPr>
          <w:p w14:paraId="3EE601DB"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Correo electrónico</w:t>
            </w:r>
          </w:p>
        </w:tc>
      </w:tr>
      <w:tr w:rsidR="00E41D95" w:rsidRPr="00CF33B6" w14:paraId="6A2C30A8" w14:textId="77777777" w:rsidTr="00A52051">
        <w:trPr>
          <w:gridAfter w:val="1"/>
          <w:wAfter w:w="20" w:type="dxa"/>
          <w:trHeight w:val="801"/>
          <w:jc w:val="center"/>
        </w:trPr>
        <w:tc>
          <w:tcPr>
            <w:tcW w:w="9101" w:type="dxa"/>
            <w:gridSpan w:val="3"/>
            <w:shd w:val="clear" w:color="auto" w:fill="auto"/>
          </w:tcPr>
          <w:p w14:paraId="31357091"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Nombre del plan y programa de estudios</w:t>
            </w:r>
          </w:p>
        </w:tc>
      </w:tr>
      <w:tr w:rsidR="00E41D95" w:rsidRPr="00CF33B6" w14:paraId="6C66DD1C" w14:textId="77777777" w:rsidTr="00A52051">
        <w:trPr>
          <w:gridAfter w:val="1"/>
          <w:wAfter w:w="20" w:type="dxa"/>
          <w:trHeight w:val="621"/>
          <w:jc w:val="center"/>
        </w:trPr>
        <w:tc>
          <w:tcPr>
            <w:tcW w:w="9101" w:type="dxa"/>
            <w:gridSpan w:val="3"/>
            <w:shd w:val="clear" w:color="auto" w:fill="auto"/>
          </w:tcPr>
          <w:p w14:paraId="3C538FE6" w14:textId="77777777" w:rsidR="00E41D95" w:rsidRPr="00CF33B6" w:rsidRDefault="00E41D95" w:rsidP="0032541B">
            <w:pPr>
              <w:spacing w:after="160"/>
              <w:ind w:right="24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Modalidad educativa</w:t>
            </w:r>
          </w:p>
          <w:tbl>
            <w:tblPr>
              <w:tblW w:w="2887" w:type="dxa"/>
              <w:tblInd w:w="2998" w:type="dxa"/>
              <w:tblLayout w:type="fixed"/>
              <w:tblLook w:val="04A0" w:firstRow="1" w:lastRow="0" w:firstColumn="1" w:lastColumn="0" w:noHBand="0" w:noVBand="1"/>
            </w:tblPr>
            <w:tblGrid>
              <w:gridCol w:w="1443"/>
              <w:gridCol w:w="1444"/>
            </w:tblGrid>
            <w:tr w:rsidR="00485B60" w:rsidRPr="00CF33B6" w14:paraId="0699062B" w14:textId="77777777" w:rsidTr="00485B60">
              <w:trPr>
                <w:trHeight w:val="196"/>
              </w:trPr>
              <w:tc>
                <w:tcPr>
                  <w:tcW w:w="1443" w:type="dxa"/>
                  <w:tcBorders>
                    <w:right w:val="single" w:sz="8" w:space="0" w:color="A6A6A6" w:themeColor="background1" w:themeShade="A6"/>
                  </w:tcBorders>
                  <w:tcMar>
                    <w:left w:w="0" w:type="dxa"/>
                  </w:tcMar>
                  <w:vAlign w:val="center"/>
                </w:tcPr>
                <w:p w14:paraId="6CC42F7C" w14:textId="4383513E" w:rsidR="00485B60" w:rsidRPr="00CF33B6" w:rsidRDefault="00485B60"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Escolarizada/Dual</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D5EAC72" w14:textId="77777777" w:rsidR="00485B60" w:rsidRPr="00CF33B6" w:rsidRDefault="00485B60" w:rsidP="0032541B">
                  <w:pPr>
                    <w:ind w:right="247"/>
                    <w:jc w:val="both"/>
                    <w:rPr>
                      <w:rFonts w:ascii="Noto Sans" w:eastAsia="Times New Roman" w:hAnsi="Noto Sans" w:cs="Noto Sans"/>
                      <w:b/>
                      <w:bCs/>
                      <w:sz w:val="14"/>
                      <w:szCs w:val="14"/>
                      <w:lang w:eastAsia="es-MX"/>
                    </w:rPr>
                  </w:pPr>
                </w:p>
              </w:tc>
            </w:tr>
          </w:tbl>
          <w:p w14:paraId="378E6288" w14:textId="77777777" w:rsidR="00E41D95" w:rsidRPr="00CF33B6" w:rsidRDefault="00E41D95" w:rsidP="0032541B">
            <w:pPr>
              <w:ind w:right="247"/>
              <w:jc w:val="both"/>
              <w:rPr>
                <w:rFonts w:ascii="Noto Sans" w:eastAsia="Times New Roman" w:hAnsi="Noto Sans" w:cs="Noto Sans"/>
                <w:b/>
                <w:bCs/>
                <w:sz w:val="14"/>
                <w:szCs w:val="14"/>
                <w:lang w:eastAsia="es-MX"/>
              </w:rPr>
            </w:pPr>
          </w:p>
        </w:tc>
      </w:tr>
      <w:tr w:rsidR="00E41D95" w:rsidRPr="00CF33B6" w14:paraId="0F812318" w14:textId="77777777" w:rsidTr="00A52051">
        <w:trPr>
          <w:gridAfter w:val="1"/>
          <w:wAfter w:w="20" w:type="dxa"/>
          <w:trHeight w:val="649"/>
          <w:jc w:val="center"/>
        </w:trPr>
        <w:tc>
          <w:tcPr>
            <w:tcW w:w="9101" w:type="dxa"/>
            <w:gridSpan w:val="3"/>
            <w:shd w:val="clear" w:color="auto" w:fill="auto"/>
            <w:vAlign w:val="bottom"/>
          </w:tcPr>
          <w:p w14:paraId="413D75FB"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Tipo de Programa</w:t>
            </w:r>
          </w:p>
          <w:p w14:paraId="6DE3ECEE" w14:textId="77777777" w:rsidR="00E41D95" w:rsidRPr="00CF33B6" w:rsidRDefault="00E41D95" w:rsidP="0032541B">
            <w:pPr>
              <w:ind w:right="247"/>
              <w:jc w:val="both"/>
              <w:rPr>
                <w:rFonts w:ascii="Noto Sans" w:eastAsia="Times New Roman" w:hAnsi="Noto Sans" w:cs="Noto Sans"/>
                <w:b/>
                <w:bCs/>
                <w:sz w:val="14"/>
                <w:szCs w:val="14"/>
                <w:lang w:eastAsia="es-MX"/>
              </w:rPr>
            </w:pPr>
          </w:p>
          <w:tbl>
            <w:tblPr>
              <w:tblW w:w="8661" w:type="dxa"/>
              <w:tblLayout w:type="fixed"/>
              <w:tblLook w:val="04A0" w:firstRow="1" w:lastRow="0" w:firstColumn="1" w:lastColumn="0" w:noHBand="0" w:noVBand="1"/>
            </w:tblPr>
            <w:tblGrid>
              <w:gridCol w:w="1443"/>
              <w:gridCol w:w="1444"/>
              <w:gridCol w:w="1443"/>
              <w:gridCol w:w="1444"/>
              <w:gridCol w:w="1443"/>
              <w:gridCol w:w="1444"/>
            </w:tblGrid>
            <w:tr w:rsidR="00E41D95" w:rsidRPr="00CF33B6" w14:paraId="5BE9ED17" w14:textId="77777777" w:rsidTr="00A52051">
              <w:trPr>
                <w:trHeight w:val="196"/>
              </w:trPr>
              <w:tc>
                <w:tcPr>
                  <w:tcW w:w="1443" w:type="dxa"/>
                  <w:tcBorders>
                    <w:right w:val="single" w:sz="8" w:space="0" w:color="A6A6A6" w:themeColor="background1" w:themeShade="A6"/>
                  </w:tcBorders>
                  <w:tcMar>
                    <w:left w:w="0" w:type="dxa"/>
                  </w:tcMar>
                  <w:vAlign w:val="center"/>
                </w:tcPr>
                <w:p w14:paraId="5C0562FE"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 xml:space="preserve">         Asignaturas</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5B37FEA"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623F2573" w14:textId="77777777"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Modular</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B8C86C5"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491AECD0" w14:textId="77777777" w:rsidR="00E41D95" w:rsidRPr="00CF33B6" w:rsidRDefault="00E41D95" w:rsidP="0032541B">
                  <w:pPr>
                    <w:ind w:right="-86"/>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 xml:space="preserve">     Competencias</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8FBB8B6"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3839766E" w14:textId="77777777" w:rsidR="00E41D95" w:rsidRPr="00CF33B6" w:rsidRDefault="00E41D95" w:rsidP="0032541B">
            <w:pPr>
              <w:ind w:right="247"/>
              <w:jc w:val="both"/>
              <w:rPr>
                <w:rFonts w:ascii="Noto Sans" w:eastAsia="Times New Roman" w:hAnsi="Noto Sans" w:cs="Noto Sans"/>
                <w:b/>
                <w:bCs/>
                <w:sz w:val="14"/>
                <w:szCs w:val="14"/>
                <w:lang w:eastAsia="es-MX"/>
              </w:rPr>
            </w:pPr>
          </w:p>
        </w:tc>
      </w:tr>
      <w:tr w:rsidR="00E41D95" w:rsidRPr="00CF33B6" w14:paraId="2E7C4C69" w14:textId="77777777" w:rsidTr="00A52051">
        <w:trPr>
          <w:gridAfter w:val="1"/>
          <w:wAfter w:w="20" w:type="dxa"/>
          <w:trHeight w:val="933"/>
          <w:jc w:val="center"/>
        </w:trPr>
        <w:tc>
          <w:tcPr>
            <w:tcW w:w="9101" w:type="dxa"/>
            <w:gridSpan w:val="3"/>
            <w:shd w:val="clear" w:color="auto" w:fill="auto"/>
            <w:vAlign w:val="bottom"/>
          </w:tcPr>
          <w:p w14:paraId="682C0DFB"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Duración del Programa</w:t>
            </w:r>
          </w:p>
          <w:p w14:paraId="7D215436" w14:textId="77777777" w:rsidR="00E41D95" w:rsidRPr="00CF33B6" w:rsidRDefault="00E41D95" w:rsidP="0032541B">
            <w:pPr>
              <w:ind w:right="247"/>
              <w:jc w:val="both"/>
              <w:rPr>
                <w:rFonts w:ascii="Noto Sans" w:eastAsia="Times New Roman" w:hAnsi="Noto Sans" w:cs="Noto Sans"/>
                <w:b/>
                <w:bCs/>
                <w:sz w:val="14"/>
                <w:szCs w:val="14"/>
                <w:lang w:eastAsia="es-MX"/>
              </w:rPr>
            </w:pPr>
          </w:p>
          <w:tbl>
            <w:tblPr>
              <w:tblW w:w="5000" w:type="pct"/>
              <w:tblLayout w:type="fixed"/>
              <w:tblLook w:val="04A0" w:firstRow="1" w:lastRow="0" w:firstColumn="1" w:lastColumn="0" w:noHBand="0" w:noVBand="1"/>
            </w:tblPr>
            <w:tblGrid>
              <w:gridCol w:w="1110"/>
              <w:gridCol w:w="1110"/>
              <w:gridCol w:w="1109"/>
              <w:gridCol w:w="1109"/>
              <w:gridCol w:w="1540"/>
              <w:gridCol w:w="992"/>
              <w:gridCol w:w="795"/>
              <w:gridCol w:w="1110"/>
            </w:tblGrid>
            <w:tr w:rsidR="00E41D95" w:rsidRPr="00CF33B6" w14:paraId="2BFD0A6E" w14:textId="77777777" w:rsidTr="00A52051">
              <w:trPr>
                <w:trHeight w:val="196"/>
              </w:trPr>
              <w:tc>
                <w:tcPr>
                  <w:tcW w:w="1110" w:type="dxa"/>
                  <w:tcBorders>
                    <w:right w:val="single" w:sz="8" w:space="0" w:color="A6A6A6" w:themeColor="background1" w:themeShade="A6"/>
                  </w:tcBorders>
                  <w:tcMar>
                    <w:left w:w="0" w:type="dxa"/>
                  </w:tcMar>
                </w:tcPr>
                <w:p w14:paraId="02A88964"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 xml:space="preserve">               Años</w:t>
                  </w:r>
                </w:p>
              </w:tc>
              <w:tc>
                <w:tcPr>
                  <w:tcW w:w="11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16AB78DA"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109" w:type="dxa"/>
                  <w:tcBorders>
                    <w:left w:val="single" w:sz="8" w:space="0" w:color="A6A6A6" w:themeColor="background1" w:themeShade="A6"/>
                    <w:right w:val="single" w:sz="8" w:space="0" w:color="A6A6A6" w:themeColor="background1" w:themeShade="A6"/>
                  </w:tcBorders>
                  <w:tcMar>
                    <w:left w:w="0" w:type="dxa"/>
                  </w:tcMar>
                </w:tcPr>
                <w:p w14:paraId="4B480D87" w14:textId="77777777"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Semestres</w:t>
                  </w:r>
                </w:p>
              </w:tc>
              <w:tc>
                <w:tcPr>
                  <w:tcW w:w="110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263BC5B7"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540" w:type="dxa"/>
                  <w:tcBorders>
                    <w:left w:val="single" w:sz="8" w:space="0" w:color="A6A6A6" w:themeColor="background1" w:themeShade="A6"/>
                    <w:right w:val="single" w:sz="8" w:space="0" w:color="A6A6A6" w:themeColor="background1" w:themeShade="A6"/>
                  </w:tcBorders>
                  <w:tcMar>
                    <w:left w:w="0" w:type="dxa"/>
                  </w:tcMar>
                </w:tcPr>
                <w:p w14:paraId="5E1CD6DE" w14:textId="77777777" w:rsidR="00E41D95" w:rsidRPr="00CF33B6" w:rsidRDefault="00E41D95" w:rsidP="0032541B">
                  <w:pPr>
                    <w:ind w:right="-86"/>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 xml:space="preserve">    Cuatrimestres</w:t>
                  </w:r>
                </w:p>
              </w:tc>
              <w:tc>
                <w:tcPr>
                  <w:tcW w:w="99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tcPr>
                <w:p w14:paraId="136BF73D"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795" w:type="dxa"/>
                  <w:tcBorders>
                    <w:left w:val="single" w:sz="8" w:space="0" w:color="A6A6A6" w:themeColor="background1" w:themeShade="A6"/>
                    <w:right w:val="single" w:sz="8" w:space="0" w:color="A6A6A6" w:themeColor="background1" w:themeShade="A6"/>
                  </w:tcBorders>
                </w:tcPr>
                <w:p w14:paraId="2FF8AAEA" w14:textId="77777777" w:rsidR="00E41D95" w:rsidRPr="00CF33B6" w:rsidRDefault="00E41D95" w:rsidP="0032541B">
                  <w:pPr>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Otro</w:t>
                  </w:r>
                </w:p>
              </w:tc>
              <w:tc>
                <w:tcPr>
                  <w:tcW w:w="11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1C19EFB"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2585F28F" w14:textId="77777777" w:rsidR="00E41D95" w:rsidRPr="00CF33B6" w:rsidRDefault="00E41D95" w:rsidP="0032541B">
            <w:pPr>
              <w:ind w:right="247"/>
              <w:jc w:val="both"/>
              <w:rPr>
                <w:rFonts w:ascii="Noto Sans" w:eastAsia="Times New Roman" w:hAnsi="Noto Sans" w:cs="Noto Sans"/>
                <w:b/>
                <w:bCs/>
                <w:sz w:val="14"/>
                <w:szCs w:val="14"/>
                <w:lang w:eastAsia="es-MX"/>
              </w:rPr>
            </w:pPr>
          </w:p>
          <w:p w14:paraId="1EB70E33"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Especificar</w:t>
            </w:r>
          </w:p>
          <w:p w14:paraId="6FA8817B" w14:textId="77777777" w:rsidR="00E41D95" w:rsidRPr="00CF33B6" w:rsidRDefault="00E41D95" w:rsidP="0032541B">
            <w:pPr>
              <w:ind w:right="247"/>
              <w:jc w:val="both"/>
              <w:rPr>
                <w:rFonts w:ascii="Noto Sans" w:eastAsia="Times New Roman" w:hAnsi="Noto Sans" w:cs="Noto Sans"/>
                <w:b/>
                <w:bCs/>
                <w:sz w:val="14"/>
                <w:szCs w:val="14"/>
                <w:lang w:eastAsia="es-MX"/>
              </w:rPr>
            </w:pPr>
          </w:p>
        </w:tc>
      </w:tr>
      <w:tr w:rsidR="00E41D95" w:rsidRPr="00CF33B6" w14:paraId="13A28E67" w14:textId="77777777" w:rsidTr="00A52051">
        <w:trPr>
          <w:gridAfter w:val="1"/>
          <w:wAfter w:w="20" w:type="dxa"/>
          <w:trHeight w:val="679"/>
          <w:jc w:val="center"/>
        </w:trPr>
        <w:tc>
          <w:tcPr>
            <w:tcW w:w="9101" w:type="dxa"/>
            <w:gridSpan w:val="3"/>
            <w:shd w:val="clear" w:color="auto" w:fill="auto"/>
          </w:tcPr>
          <w:p w14:paraId="718C3461"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Total de horas y créditos</w:t>
            </w: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E41D95" w:rsidRPr="00CF33B6" w14:paraId="42EF9B33" w14:textId="77777777" w:rsidTr="00A52051">
              <w:trPr>
                <w:trHeight w:val="196"/>
              </w:trPr>
              <w:tc>
                <w:tcPr>
                  <w:tcW w:w="1158" w:type="dxa"/>
                  <w:tcBorders>
                    <w:right w:val="single" w:sz="8" w:space="0" w:color="A6A6A6" w:themeColor="background1" w:themeShade="A6"/>
                  </w:tcBorders>
                  <w:tcMar>
                    <w:left w:w="0" w:type="dxa"/>
                  </w:tcMar>
                  <w:vAlign w:val="center"/>
                </w:tcPr>
                <w:p w14:paraId="2AC25E15" w14:textId="5BCBE024"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Teoría</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7DA01461"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013ADBC2" w14:textId="3762B5B2"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Práctica</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4A0D412C"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798A0874" w14:textId="60E147BA" w:rsidR="00E41D95" w:rsidRPr="00CF33B6" w:rsidRDefault="00E41D95" w:rsidP="0032541B">
                  <w:pPr>
                    <w:ind w:right="-86"/>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Créditos Académicos</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F733CC8"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7D21C57F" w14:textId="77777777" w:rsidR="00E41D95" w:rsidRPr="00CF33B6" w:rsidRDefault="00E41D95" w:rsidP="0032541B">
            <w:pPr>
              <w:ind w:right="247"/>
              <w:jc w:val="both"/>
              <w:rPr>
                <w:rFonts w:ascii="Noto Sans" w:eastAsia="Times New Roman" w:hAnsi="Noto Sans" w:cs="Noto Sans"/>
                <w:b/>
                <w:bCs/>
                <w:sz w:val="14"/>
                <w:szCs w:val="14"/>
                <w:lang w:eastAsia="es-MX"/>
              </w:rPr>
            </w:pPr>
          </w:p>
        </w:tc>
      </w:tr>
      <w:tr w:rsidR="00E41D95" w:rsidRPr="00CF33B6" w14:paraId="5E5B2376" w14:textId="77777777" w:rsidTr="00A52051">
        <w:trPr>
          <w:gridAfter w:val="1"/>
          <w:wAfter w:w="20" w:type="dxa"/>
          <w:trHeight w:val="873"/>
          <w:jc w:val="center"/>
        </w:trPr>
        <w:tc>
          <w:tcPr>
            <w:tcW w:w="9101" w:type="dxa"/>
            <w:gridSpan w:val="3"/>
            <w:shd w:val="clear" w:color="auto" w:fill="auto"/>
          </w:tcPr>
          <w:p w14:paraId="5E3DC33B"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El Plan de estudios fue remitido por</w:t>
            </w: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E41D95" w:rsidRPr="00CF33B6" w14:paraId="2B8948B3" w14:textId="77777777" w:rsidTr="00A52051">
              <w:trPr>
                <w:trHeight w:val="196"/>
              </w:trPr>
              <w:tc>
                <w:tcPr>
                  <w:tcW w:w="1158" w:type="dxa"/>
                  <w:tcBorders>
                    <w:right w:val="single" w:sz="8" w:space="0" w:color="A6A6A6" w:themeColor="background1" w:themeShade="A6"/>
                  </w:tcBorders>
                  <w:tcMar>
                    <w:left w:w="0" w:type="dxa"/>
                  </w:tcMar>
                  <w:vAlign w:val="center"/>
                </w:tcPr>
                <w:p w14:paraId="0277A905"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SEP Federal</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439BDE96"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4DB6FC0E" w14:textId="6A70D98E"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SEP Estatal</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7FF09493"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4B80D665" w14:textId="065712C0" w:rsidR="00E41D95" w:rsidRPr="00CF33B6" w:rsidRDefault="00E41D95" w:rsidP="0032541B">
                  <w:pPr>
                    <w:ind w:right="-86"/>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CEIFRHS</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28ADB86F"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4CB6D4B7" w14:textId="77777777" w:rsidR="00E41D95" w:rsidRPr="00CF33B6" w:rsidRDefault="00E41D95" w:rsidP="0032541B">
            <w:pPr>
              <w:ind w:right="249"/>
              <w:jc w:val="both"/>
              <w:rPr>
                <w:rFonts w:ascii="Noto Sans" w:eastAsia="Times New Roman" w:hAnsi="Noto Sans" w:cs="Noto Sans"/>
                <w:b/>
                <w:bCs/>
                <w:sz w:val="6"/>
                <w:szCs w:val="6"/>
                <w:lang w:eastAsia="es-MX"/>
              </w:rPr>
            </w:pPr>
          </w:p>
          <w:tbl>
            <w:tblPr>
              <w:tblW w:w="8529" w:type="dxa"/>
              <w:tblLayout w:type="fixed"/>
              <w:tblLook w:val="04A0" w:firstRow="1" w:lastRow="0" w:firstColumn="1" w:lastColumn="0" w:noHBand="0" w:noVBand="1"/>
            </w:tblPr>
            <w:tblGrid>
              <w:gridCol w:w="1158"/>
              <w:gridCol w:w="1418"/>
              <w:gridCol w:w="1417"/>
              <w:gridCol w:w="1418"/>
              <w:gridCol w:w="1806"/>
              <w:gridCol w:w="1312"/>
            </w:tblGrid>
            <w:tr w:rsidR="00E41D95" w:rsidRPr="00CF33B6" w14:paraId="793A07EA" w14:textId="77777777" w:rsidTr="00A52051">
              <w:trPr>
                <w:trHeight w:val="196"/>
              </w:trPr>
              <w:tc>
                <w:tcPr>
                  <w:tcW w:w="1158" w:type="dxa"/>
                  <w:tcBorders>
                    <w:right w:val="single" w:sz="8" w:space="0" w:color="A6A6A6" w:themeColor="background1" w:themeShade="A6"/>
                  </w:tcBorders>
                  <w:tcMar>
                    <w:left w:w="0" w:type="dxa"/>
                  </w:tcMar>
                  <w:vAlign w:val="center"/>
                </w:tcPr>
                <w:p w14:paraId="1D0B5A95" w14:textId="55771462"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CIFRHS</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79EC165"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17" w:type="dxa"/>
                  <w:tcBorders>
                    <w:left w:val="single" w:sz="8" w:space="0" w:color="A6A6A6" w:themeColor="background1" w:themeShade="A6"/>
                    <w:right w:val="single" w:sz="8" w:space="0" w:color="A6A6A6" w:themeColor="background1" w:themeShade="A6"/>
                  </w:tcBorders>
                  <w:tcMar>
                    <w:left w:w="0" w:type="dxa"/>
                  </w:tcMar>
                  <w:vAlign w:val="center"/>
                </w:tcPr>
                <w:p w14:paraId="006E3389" w14:textId="5455DC20"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Otro</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1EBBBB34"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806" w:type="dxa"/>
                  <w:tcBorders>
                    <w:left w:val="single" w:sz="8" w:space="0" w:color="A6A6A6" w:themeColor="background1" w:themeShade="A6"/>
                    <w:right w:val="single" w:sz="8" w:space="0" w:color="A6A6A6" w:themeColor="background1" w:themeShade="A6"/>
                  </w:tcBorders>
                  <w:tcMar>
                    <w:left w:w="0" w:type="dxa"/>
                  </w:tcMar>
                  <w:vAlign w:val="center"/>
                </w:tcPr>
                <w:p w14:paraId="230988B8" w14:textId="7CEAA05F" w:rsidR="00E41D95" w:rsidRPr="00CF33B6" w:rsidRDefault="00E41D95" w:rsidP="0032541B">
                  <w:pPr>
                    <w:ind w:right="-86"/>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Especificar</w:t>
                  </w:r>
                </w:p>
              </w:tc>
              <w:tc>
                <w:tcPr>
                  <w:tcW w:w="131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3FCEBD1E"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424EA6A0"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p>
        </w:tc>
      </w:tr>
      <w:tr w:rsidR="00E41D95" w:rsidRPr="00CF33B6" w14:paraId="1C43E986" w14:textId="77777777" w:rsidTr="00A52051">
        <w:trPr>
          <w:gridAfter w:val="1"/>
          <w:wAfter w:w="20" w:type="dxa"/>
          <w:trHeight w:val="1031"/>
          <w:jc w:val="center"/>
        </w:trPr>
        <w:tc>
          <w:tcPr>
            <w:tcW w:w="4550" w:type="dxa"/>
            <w:gridSpan w:val="2"/>
            <w:shd w:val="clear" w:color="auto" w:fill="auto"/>
          </w:tcPr>
          <w:p w14:paraId="696C4FD0"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Fecha de recepción del plan de estudios</w:t>
            </w:r>
          </w:p>
          <w:tbl>
            <w:tblPr>
              <w:tblW w:w="4946"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422"/>
              <w:gridCol w:w="1422"/>
              <w:gridCol w:w="1423"/>
            </w:tblGrid>
            <w:tr w:rsidR="00E41D95" w:rsidRPr="00CF33B6" w14:paraId="198B04CE" w14:textId="77777777" w:rsidTr="00A52051">
              <w:trPr>
                <w:trHeight w:val="196"/>
              </w:trPr>
              <w:tc>
                <w:tcPr>
                  <w:tcW w:w="1422" w:type="dxa"/>
                  <w:tcMar>
                    <w:left w:w="0" w:type="dxa"/>
                  </w:tcMar>
                  <w:vAlign w:val="center"/>
                </w:tcPr>
                <w:p w14:paraId="7B3ED89E"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DÍA</w:t>
                  </w:r>
                </w:p>
              </w:tc>
              <w:tc>
                <w:tcPr>
                  <w:tcW w:w="1422" w:type="dxa"/>
                  <w:tcMar>
                    <w:left w:w="0" w:type="dxa"/>
                  </w:tcMar>
                  <w:vAlign w:val="center"/>
                </w:tcPr>
                <w:p w14:paraId="3509217B" w14:textId="77777777" w:rsidR="00E41D95" w:rsidRPr="00CF33B6" w:rsidRDefault="00E41D95" w:rsidP="0032541B">
                  <w:pPr>
                    <w:ind w:right="-33"/>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MES</w:t>
                  </w:r>
                </w:p>
              </w:tc>
              <w:tc>
                <w:tcPr>
                  <w:tcW w:w="1423" w:type="dxa"/>
                  <w:tcMar>
                    <w:left w:w="0" w:type="dxa"/>
                  </w:tcMar>
                  <w:vAlign w:val="center"/>
                </w:tcPr>
                <w:p w14:paraId="3A563DBB" w14:textId="77777777"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AÑO</w:t>
                  </w:r>
                </w:p>
              </w:tc>
            </w:tr>
            <w:tr w:rsidR="00E41D95" w:rsidRPr="00CF33B6" w14:paraId="17D18BCB" w14:textId="77777777" w:rsidTr="00A52051">
              <w:trPr>
                <w:trHeight w:val="372"/>
              </w:trPr>
              <w:tc>
                <w:tcPr>
                  <w:tcW w:w="1422" w:type="dxa"/>
                  <w:tcMar>
                    <w:left w:w="0" w:type="dxa"/>
                  </w:tcMar>
                  <w:vAlign w:val="center"/>
                </w:tcPr>
                <w:p w14:paraId="05440C76" w14:textId="77777777" w:rsidR="00E41D95" w:rsidRPr="00CF33B6" w:rsidRDefault="00E41D95" w:rsidP="0032541B">
                  <w:pPr>
                    <w:ind w:right="-99"/>
                    <w:jc w:val="both"/>
                    <w:rPr>
                      <w:rFonts w:ascii="Noto Sans" w:eastAsia="Times New Roman" w:hAnsi="Noto Sans" w:cs="Noto Sans"/>
                      <w:b/>
                      <w:bCs/>
                      <w:sz w:val="14"/>
                      <w:szCs w:val="14"/>
                      <w:lang w:eastAsia="es-MX"/>
                    </w:rPr>
                  </w:pPr>
                </w:p>
              </w:tc>
              <w:tc>
                <w:tcPr>
                  <w:tcW w:w="1422" w:type="dxa"/>
                  <w:tcMar>
                    <w:left w:w="0" w:type="dxa"/>
                  </w:tcMar>
                  <w:vAlign w:val="center"/>
                </w:tcPr>
                <w:p w14:paraId="1E9EB222"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23" w:type="dxa"/>
                  <w:tcMar>
                    <w:left w:w="0" w:type="dxa"/>
                  </w:tcMar>
                  <w:vAlign w:val="center"/>
                </w:tcPr>
                <w:p w14:paraId="49247CB8" w14:textId="77777777" w:rsidR="00E41D95" w:rsidRPr="00CF33B6" w:rsidRDefault="00E41D95" w:rsidP="0032541B">
                  <w:pPr>
                    <w:ind w:right="-47"/>
                    <w:jc w:val="both"/>
                    <w:rPr>
                      <w:rFonts w:ascii="Noto Sans" w:eastAsia="Times New Roman" w:hAnsi="Noto Sans" w:cs="Noto Sans"/>
                      <w:b/>
                      <w:bCs/>
                      <w:sz w:val="14"/>
                      <w:szCs w:val="14"/>
                      <w:lang w:eastAsia="es-MX"/>
                    </w:rPr>
                  </w:pPr>
                </w:p>
              </w:tc>
            </w:tr>
          </w:tbl>
          <w:p w14:paraId="5CECA244"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p>
        </w:tc>
        <w:tc>
          <w:tcPr>
            <w:tcW w:w="4551" w:type="dxa"/>
            <w:shd w:val="clear" w:color="auto" w:fill="auto"/>
          </w:tcPr>
          <w:p w14:paraId="7D19FB64"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Fecha de evaluación</w:t>
            </w:r>
          </w:p>
          <w:tbl>
            <w:tblPr>
              <w:tblW w:w="4946"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423"/>
              <w:gridCol w:w="1422"/>
              <w:gridCol w:w="1423"/>
            </w:tblGrid>
            <w:tr w:rsidR="00E41D95" w:rsidRPr="00CF33B6" w14:paraId="6032D29C" w14:textId="77777777" w:rsidTr="00A52051">
              <w:trPr>
                <w:trHeight w:val="196"/>
              </w:trPr>
              <w:tc>
                <w:tcPr>
                  <w:tcW w:w="1422" w:type="dxa"/>
                  <w:tcMar>
                    <w:left w:w="0" w:type="dxa"/>
                  </w:tcMar>
                  <w:vAlign w:val="center"/>
                </w:tcPr>
                <w:p w14:paraId="68CE32B9" w14:textId="77777777"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DÍA</w:t>
                  </w:r>
                </w:p>
              </w:tc>
              <w:tc>
                <w:tcPr>
                  <w:tcW w:w="1422" w:type="dxa"/>
                  <w:tcMar>
                    <w:left w:w="0" w:type="dxa"/>
                  </w:tcMar>
                  <w:vAlign w:val="center"/>
                </w:tcPr>
                <w:p w14:paraId="497CC5BD" w14:textId="77777777" w:rsidR="00E41D95" w:rsidRPr="00CF33B6" w:rsidRDefault="00E41D95" w:rsidP="0032541B">
                  <w:pPr>
                    <w:ind w:right="-33"/>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MES</w:t>
                  </w:r>
                </w:p>
              </w:tc>
              <w:tc>
                <w:tcPr>
                  <w:tcW w:w="1423" w:type="dxa"/>
                  <w:tcMar>
                    <w:left w:w="0" w:type="dxa"/>
                  </w:tcMar>
                  <w:vAlign w:val="center"/>
                </w:tcPr>
                <w:p w14:paraId="52BAB807" w14:textId="77777777"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AÑO</w:t>
                  </w:r>
                </w:p>
              </w:tc>
            </w:tr>
            <w:tr w:rsidR="00E41D95" w:rsidRPr="00CF33B6" w14:paraId="3F3E5056" w14:textId="77777777" w:rsidTr="00A52051">
              <w:trPr>
                <w:trHeight w:val="372"/>
              </w:trPr>
              <w:tc>
                <w:tcPr>
                  <w:tcW w:w="1422" w:type="dxa"/>
                  <w:tcMar>
                    <w:left w:w="0" w:type="dxa"/>
                  </w:tcMar>
                  <w:vAlign w:val="center"/>
                </w:tcPr>
                <w:p w14:paraId="18C6A45C" w14:textId="77777777" w:rsidR="00E41D95" w:rsidRPr="00CF33B6" w:rsidRDefault="00E41D95" w:rsidP="0032541B">
                  <w:pPr>
                    <w:ind w:right="-99"/>
                    <w:jc w:val="both"/>
                    <w:rPr>
                      <w:rFonts w:ascii="Noto Sans" w:eastAsia="Times New Roman" w:hAnsi="Noto Sans" w:cs="Noto Sans"/>
                      <w:b/>
                      <w:bCs/>
                      <w:sz w:val="14"/>
                      <w:szCs w:val="14"/>
                      <w:lang w:eastAsia="es-MX"/>
                    </w:rPr>
                  </w:pPr>
                </w:p>
              </w:tc>
              <w:tc>
                <w:tcPr>
                  <w:tcW w:w="1422" w:type="dxa"/>
                  <w:tcMar>
                    <w:left w:w="0" w:type="dxa"/>
                  </w:tcMar>
                  <w:vAlign w:val="center"/>
                </w:tcPr>
                <w:p w14:paraId="179C104D"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23" w:type="dxa"/>
                  <w:tcMar>
                    <w:left w:w="0" w:type="dxa"/>
                  </w:tcMar>
                  <w:vAlign w:val="center"/>
                </w:tcPr>
                <w:p w14:paraId="592A1A43" w14:textId="77777777" w:rsidR="00E41D95" w:rsidRPr="00CF33B6" w:rsidRDefault="00E41D95" w:rsidP="0032541B">
                  <w:pPr>
                    <w:ind w:right="-47"/>
                    <w:jc w:val="both"/>
                    <w:rPr>
                      <w:rFonts w:ascii="Noto Sans" w:eastAsia="Times New Roman" w:hAnsi="Noto Sans" w:cs="Noto Sans"/>
                      <w:b/>
                      <w:bCs/>
                      <w:sz w:val="14"/>
                      <w:szCs w:val="14"/>
                      <w:lang w:eastAsia="es-MX"/>
                    </w:rPr>
                  </w:pPr>
                </w:p>
              </w:tc>
            </w:tr>
          </w:tbl>
          <w:p w14:paraId="549CBE78" w14:textId="77777777" w:rsidR="00E41D95" w:rsidRPr="00CF33B6" w:rsidRDefault="00E41D95" w:rsidP="0032541B">
            <w:pPr>
              <w:spacing w:after="120"/>
              <w:ind w:right="249"/>
              <w:jc w:val="both"/>
              <w:rPr>
                <w:rFonts w:ascii="Noto Sans" w:eastAsia="Times New Roman" w:hAnsi="Noto Sans" w:cs="Noto Sans"/>
                <w:b/>
                <w:bCs/>
                <w:sz w:val="14"/>
                <w:szCs w:val="14"/>
                <w:lang w:eastAsia="es-MX"/>
              </w:rPr>
            </w:pPr>
          </w:p>
        </w:tc>
      </w:tr>
      <w:tr w:rsidR="00E41D95" w:rsidRPr="00CF33B6" w14:paraId="16748E51" w14:textId="77777777" w:rsidTr="00E41D95">
        <w:trPr>
          <w:trHeight w:val="752"/>
          <w:jc w:val="center"/>
        </w:trPr>
        <w:tc>
          <w:tcPr>
            <w:tcW w:w="9121" w:type="dxa"/>
            <w:gridSpan w:val="4"/>
            <w:shd w:val="clear" w:color="auto" w:fill="auto"/>
          </w:tcPr>
          <w:p w14:paraId="74626AAE" w14:textId="77777777" w:rsidR="00E41D95" w:rsidRPr="00CF33B6" w:rsidRDefault="00E41D95" w:rsidP="0032541B">
            <w:pPr>
              <w:ind w:right="2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OPINION TÉCNICO ACADÉMICA</w:t>
            </w:r>
          </w:p>
          <w:p w14:paraId="7EA38D78" w14:textId="77777777" w:rsidR="00E41D95" w:rsidRPr="00CF33B6" w:rsidRDefault="00E41D95" w:rsidP="0032541B">
            <w:pPr>
              <w:ind w:right="247"/>
              <w:jc w:val="both"/>
              <w:rPr>
                <w:rFonts w:ascii="Noto Sans" w:eastAsia="Times New Roman" w:hAnsi="Noto Sans" w:cs="Noto Sans"/>
                <w:b/>
                <w:bCs/>
                <w:sz w:val="6"/>
                <w:szCs w:val="6"/>
                <w:lang w:eastAsia="es-MX"/>
              </w:rPr>
            </w:pPr>
          </w:p>
          <w:tbl>
            <w:tblPr>
              <w:tblW w:w="5774" w:type="dxa"/>
              <w:jc w:val="center"/>
              <w:tblLayout w:type="fixed"/>
              <w:tblLook w:val="04A0" w:firstRow="1" w:lastRow="0" w:firstColumn="1" w:lastColumn="0" w:noHBand="0" w:noVBand="1"/>
            </w:tblPr>
            <w:tblGrid>
              <w:gridCol w:w="1443"/>
              <w:gridCol w:w="1444"/>
              <w:gridCol w:w="1443"/>
              <w:gridCol w:w="1444"/>
            </w:tblGrid>
            <w:tr w:rsidR="00E41D95" w:rsidRPr="00CF33B6" w14:paraId="442893A0" w14:textId="77777777" w:rsidTr="00A52051">
              <w:trPr>
                <w:trHeight w:val="196"/>
                <w:jc w:val="center"/>
              </w:trPr>
              <w:tc>
                <w:tcPr>
                  <w:tcW w:w="1443" w:type="dxa"/>
                  <w:tcBorders>
                    <w:right w:val="single" w:sz="8" w:space="0" w:color="A6A6A6" w:themeColor="background1" w:themeShade="A6"/>
                  </w:tcBorders>
                  <w:tcMar>
                    <w:left w:w="0" w:type="dxa"/>
                  </w:tcMar>
                  <w:vAlign w:val="center"/>
                </w:tcPr>
                <w:p w14:paraId="637722F6" w14:textId="1EF2A49B" w:rsidR="00E41D95" w:rsidRPr="00CF33B6" w:rsidRDefault="00E41D95" w:rsidP="0032541B">
                  <w:pPr>
                    <w:ind w:right="-99"/>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FAVORABLE</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6C8526A2" w14:textId="77777777" w:rsidR="00E41D95" w:rsidRPr="00CF33B6" w:rsidRDefault="00E41D95" w:rsidP="0032541B">
                  <w:pPr>
                    <w:ind w:right="247"/>
                    <w:jc w:val="both"/>
                    <w:rPr>
                      <w:rFonts w:ascii="Noto Sans" w:eastAsia="Times New Roman" w:hAnsi="Noto Sans" w:cs="Noto Sans"/>
                      <w:b/>
                      <w:bCs/>
                      <w:sz w:val="14"/>
                      <w:szCs w:val="14"/>
                      <w:lang w:eastAsia="es-MX"/>
                    </w:rPr>
                  </w:pPr>
                </w:p>
              </w:tc>
              <w:tc>
                <w:tcPr>
                  <w:tcW w:w="1443" w:type="dxa"/>
                  <w:tcBorders>
                    <w:left w:val="single" w:sz="8" w:space="0" w:color="A6A6A6" w:themeColor="background1" w:themeShade="A6"/>
                    <w:right w:val="single" w:sz="8" w:space="0" w:color="A6A6A6" w:themeColor="background1" w:themeShade="A6"/>
                  </w:tcBorders>
                  <w:tcMar>
                    <w:left w:w="0" w:type="dxa"/>
                  </w:tcMar>
                  <w:vAlign w:val="center"/>
                </w:tcPr>
                <w:p w14:paraId="4B280AF0" w14:textId="17F9EDD3" w:rsidR="00E41D95" w:rsidRPr="00CF33B6" w:rsidRDefault="00E41D95" w:rsidP="0032541B">
                  <w:pPr>
                    <w:ind w:right="-47"/>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NO FAVORABLE</w:t>
                  </w:r>
                </w:p>
              </w:tc>
              <w:tc>
                <w:tcPr>
                  <w:tcW w:w="144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0" w:type="dxa"/>
                  </w:tcMar>
                  <w:vAlign w:val="center"/>
                </w:tcPr>
                <w:p w14:paraId="5A387D37"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63B44980" w14:textId="77777777" w:rsidR="00E41D95" w:rsidRPr="00CF33B6" w:rsidRDefault="00E41D95" w:rsidP="0032541B">
            <w:pPr>
              <w:ind w:right="247"/>
              <w:jc w:val="both"/>
              <w:rPr>
                <w:rFonts w:ascii="Noto Sans" w:eastAsia="Times New Roman" w:hAnsi="Noto Sans" w:cs="Noto Sans"/>
                <w:b/>
                <w:bCs/>
                <w:sz w:val="14"/>
                <w:szCs w:val="14"/>
                <w:lang w:eastAsia="es-MX"/>
              </w:rPr>
            </w:pPr>
          </w:p>
        </w:tc>
      </w:tr>
    </w:tbl>
    <w:p w14:paraId="10847299" w14:textId="11B18786" w:rsidR="00E41D95" w:rsidRPr="00CF33B6" w:rsidRDefault="00E41D95" w:rsidP="0032541B">
      <w:pPr>
        <w:jc w:val="both"/>
        <w:rPr>
          <w:rFonts w:ascii="Noto Sans" w:hAnsi="Noto Sans" w:cs="Noto Sans"/>
        </w:rPr>
      </w:pPr>
      <w:r w:rsidRPr="00CF33B6">
        <w:rPr>
          <w:rFonts w:ascii="Noto Sans" w:hAnsi="Noto Sans" w:cs="Noto Sans"/>
        </w:rPr>
        <w:br w:type="page"/>
      </w:r>
    </w:p>
    <w:p w14:paraId="62A8E224" w14:textId="721D7839" w:rsidR="00066DDE" w:rsidRPr="00CF33B6" w:rsidRDefault="00A84918" w:rsidP="0032541B">
      <w:pPr>
        <w:pStyle w:val="1-Nivel1"/>
        <w:jc w:val="both"/>
        <w:rPr>
          <w:rFonts w:ascii="Noto Sans" w:hAnsi="Noto Sans" w:cs="Noto Sans"/>
        </w:rPr>
      </w:pPr>
      <w:r w:rsidRPr="00CF33B6">
        <w:rPr>
          <w:rFonts w:ascii="Noto Sans" w:hAnsi="Noto Sans" w:cs="Noto Sans"/>
        </w:rPr>
        <w:t>Campo Disciplinar</w:t>
      </w:r>
    </w:p>
    <w:p w14:paraId="6F9A2022" w14:textId="77777777" w:rsidR="00A84918" w:rsidRPr="00CF33B6" w:rsidRDefault="00A84918" w:rsidP="0032541B">
      <w:pPr>
        <w:pStyle w:val="1-Nivel1"/>
        <w:numPr>
          <w:ilvl w:val="0"/>
          <w:numId w:val="0"/>
        </w:numPr>
        <w:ind w:left="360"/>
        <w:jc w:val="both"/>
        <w:rPr>
          <w:rFonts w:ascii="Noto Sans" w:hAnsi="Noto Sans" w:cs="Noto Sans"/>
        </w:rPr>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5" w:type="dxa"/>
          <w:left w:w="55" w:type="dxa"/>
          <w:bottom w:w="55" w:type="dxa"/>
          <w:right w:w="55" w:type="dxa"/>
        </w:tblCellMar>
        <w:tblLook w:val="0000" w:firstRow="0" w:lastRow="0" w:firstColumn="0" w:lastColumn="0" w:noHBand="0" w:noVBand="0"/>
      </w:tblPr>
      <w:tblGrid>
        <w:gridCol w:w="4668"/>
        <w:gridCol w:w="1134"/>
        <w:gridCol w:w="1134"/>
        <w:gridCol w:w="2448"/>
      </w:tblGrid>
      <w:tr w:rsidR="00A52051" w:rsidRPr="00CF33B6" w14:paraId="687D938B" w14:textId="77777777" w:rsidTr="00551014">
        <w:trPr>
          <w:trHeight w:val="826"/>
          <w:jc w:val="center"/>
        </w:trPr>
        <w:tc>
          <w:tcPr>
            <w:tcW w:w="4668" w:type="dxa"/>
            <w:vMerge w:val="restart"/>
            <w:shd w:val="clear" w:color="auto" w:fill="D4C19C"/>
          </w:tcPr>
          <w:p w14:paraId="604B23E5" w14:textId="141F719D" w:rsidR="00A52051" w:rsidRPr="00CF33B6" w:rsidRDefault="00B83120" w:rsidP="00CF33B6">
            <w:pPr>
              <w:suppressLineNumbers/>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Cuerpo de conocimientos: Sustenta el objeto y sujeto de estudio de la </w:t>
            </w:r>
            <w:r w:rsidR="00CF33B6" w:rsidRPr="00CF33B6">
              <w:rPr>
                <w:rFonts w:ascii="Noto Sans" w:hAnsi="Noto Sans" w:cs="Noto Sans"/>
                <w:b/>
                <w:bCs/>
                <w:color w:val="9D2449"/>
                <w:sz w:val="18"/>
                <w:szCs w:val="18"/>
              </w:rPr>
              <w:t>Patología Bucal</w:t>
            </w:r>
            <w:r w:rsidRPr="00CF33B6">
              <w:rPr>
                <w:rFonts w:ascii="Noto Sans" w:hAnsi="Noto Sans" w:cs="Noto Sans"/>
                <w:b/>
                <w:bCs/>
                <w:color w:val="9D2449"/>
                <w:sz w:val="18"/>
                <w:szCs w:val="18"/>
              </w:rPr>
              <w:t xml:space="preserve"> y para ello, se considera la evolución histórica, científica y tecnológica de la profesión en la elaboración del Plan de Estudios.</w:t>
            </w:r>
          </w:p>
        </w:tc>
        <w:tc>
          <w:tcPr>
            <w:tcW w:w="2268" w:type="dxa"/>
            <w:gridSpan w:val="2"/>
            <w:shd w:val="clear" w:color="auto" w:fill="D4C19C"/>
          </w:tcPr>
          <w:p w14:paraId="3DACE481" w14:textId="77777777" w:rsidR="00A52051" w:rsidRPr="00CF33B6" w:rsidRDefault="00A52051" w:rsidP="0032541B">
            <w:pPr>
              <w:tabs>
                <w:tab w:val="left" w:pos="720"/>
                <w:tab w:val="left" w:pos="816"/>
              </w:tabs>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448" w:type="dxa"/>
            <w:vMerge w:val="restart"/>
            <w:shd w:val="clear" w:color="auto" w:fill="D4C19C"/>
          </w:tcPr>
          <w:p w14:paraId="2CC6FA50" w14:textId="77777777" w:rsidR="00A52051" w:rsidRPr="00CF33B6" w:rsidRDefault="00A52051" w:rsidP="0032541B">
            <w:pPr>
              <w:tabs>
                <w:tab w:val="left" w:pos="720"/>
                <w:tab w:val="left" w:pos="816"/>
              </w:tabs>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3BE47AAD" w14:textId="77777777" w:rsidTr="00551014">
        <w:trPr>
          <w:trHeight w:val="30"/>
          <w:jc w:val="center"/>
        </w:trPr>
        <w:tc>
          <w:tcPr>
            <w:tcW w:w="4668" w:type="dxa"/>
            <w:vMerge/>
            <w:shd w:val="clear" w:color="auto" w:fill="D9D9D9"/>
          </w:tcPr>
          <w:p w14:paraId="34923C73" w14:textId="77777777" w:rsidR="00A52051" w:rsidRPr="00CF33B6" w:rsidRDefault="00A52051" w:rsidP="0032541B">
            <w:pPr>
              <w:suppressLineNumbers/>
              <w:snapToGrid w:val="0"/>
              <w:ind w:right="247"/>
              <w:jc w:val="both"/>
              <w:rPr>
                <w:rFonts w:ascii="Noto Sans" w:hAnsi="Noto Sans" w:cs="Noto Sans"/>
                <w:sz w:val="18"/>
                <w:szCs w:val="18"/>
              </w:rPr>
            </w:pPr>
          </w:p>
        </w:tc>
        <w:tc>
          <w:tcPr>
            <w:tcW w:w="1134" w:type="dxa"/>
            <w:shd w:val="clear" w:color="auto" w:fill="D4C19C"/>
          </w:tcPr>
          <w:p w14:paraId="6925D267" w14:textId="77777777" w:rsidR="00A52051" w:rsidRPr="00CF33B6" w:rsidRDefault="00A52051" w:rsidP="0032541B">
            <w:pPr>
              <w:tabs>
                <w:tab w:val="left" w:pos="7799"/>
              </w:tabs>
              <w:snapToGrid w:val="0"/>
              <w:ind w:right="71"/>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134" w:type="dxa"/>
            <w:shd w:val="clear" w:color="auto" w:fill="D4C19C"/>
          </w:tcPr>
          <w:p w14:paraId="6B05B652" w14:textId="77777777" w:rsidR="00A52051" w:rsidRPr="00CF33B6" w:rsidRDefault="00A52051" w:rsidP="0032541B">
            <w:pPr>
              <w:tabs>
                <w:tab w:val="left" w:pos="7799"/>
              </w:tabs>
              <w:snapToGrid w:val="0"/>
              <w:ind w:right="71"/>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448" w:type="dxa"/>
            <w:vMerge/>
            <w:shd w:val="clear" w:color="auto" w:fill="262626"/>
          </w:tcPr>
          <w:p w14:paraId="5530601F" w14:textId="77777777" w:rsidR="00A52051" w:rsidRPr="00CF33B6" w:rsidRDefault="00A52051" w:rsidP="0032541B">
            <w:pPr>
              <w:tabs>
                <w:tab w:val="left" w:pos="7799"/>
              </w:tabs>
              <w:snapToGrid w:val="0"/>
              <w:ind w:right="247"/>
              <w:jc w:val="both"/>
              <w:rPr>
                <w:rFonts w:ascii="Noto Sans" w:hAnsi="Noto Sans" w:cs="Noto Sans"/>
                <w:color w:val="FFFFFF"/>
                <w:sz w:val="18"/>
                <w:szCs w:val="18"/>
              </w:rPr>
            </w:pPr>
          </w:p>
        </w:tc>
      </w:tr>
      <w:tr w:rsidR="00F00548" w:rsidRPr="00CF33B6" w14:paraId="564B45A5" w14:textId="77777777" w:rsidTr="00551014">
        <w:trPr>
          <w:trHeight w:val="1192"/>
          <w:jc w:val="center"/>
        </w:trPr>
        <w:tc>
          <w:tcPr>
            <w:tcW w:w="4668" w:type="dxa"/>
            <w:shd w:val="clear" w:color="auto" w:fill="FFFFFF" w:themeFill="background1"/>
          </w:tcPr>
          <w:p w14:paraId="47430A86" w14:textId="41254528"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Presenta la sustentación teórica de la especialidad en Patología Bucal</w:t>
            </w:r>
            <w:r w:rsidR="00CA1C03" w:rsidRPr="00C63C7A">
              <w:rPr>
                <w:rFonts w:ascii="Noto Sans" w:hAnsi="Noto Sans" w:cs="Noto Sans"/>
                <w:lang w:val="es-MX"/>
              </w:rPr>
              <w:t xml:space="preserve"> y/o Medicina Bucal</w:t>
            </w:r>
            <w:r w:rsidRPr="00C63C7A">
              <w:rPr>
                <w:rFonts w:ascii="Noto Sans" w:hAnsi="Noto Sans" w:cs="Noto Sans"/>
                <w:lang w:val="es-MX"/>
              </w:rPr>
              <w:t xml:space="preserve"> definiendo: el ser, el saber y el quehacer con una vigencia de cinco años a la fecha.</w:t>
            </w:r>
          </w:p>
        </w:tc>
        <w:tc>
          <w:tcPr>
            <w:tcW w:w="1134" w:type="dxa"/>
            <w:shd w:val="clear" w:color="auto" w:fill="FFFFFF" w:themeFill="background1"/>
          </w:tcPr>
          <w:p w14:paraId="71F7A20D"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4410B1BA"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4F7F00B7"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1AD3ECC3" w14:textId="77777777" w:rsidTr="00551014">
        <w:trPr>
          <w:trHeight w:val="566"/>
          <w:jc w:val="center"/>
        </w:trPr>
        <w:tc>
          <w:tcPr>
            <w:tcW w:w="4668" w:type="dxa"/>
            <w:shd w:val="clear" w:color="auto" w:fill="FFFFFF" w:themeFill="background1"/>
          </w:tcPr>
          <w:p w14:paraId="20BBAAA1" w14:textId="5FE18A60"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El plan de estudios establece el objeto de estudio de la Especialidad en Patología Bucal</w:t>
            </w:r>
            <w:r w:rsidR="00CA1C03" w:rsidRPr="00C63C7A">
              <w:rPr>
                <w:rFonts w:ascii="Noto Sans" w:hAnsi="Noto Sans" w:cs="Noto Sans"/>
                <w:lang w:val="es-MX"/>
              </w:rPr>
              <w:t xml:space="preserve"> y/o Medicina Bucal</w:t>
            </w:r>
            <w:r w:rsidRPr="00C63C7A">
              <w:rPr>
                <w:rFonts w:ascii="Noto Sans" w:hAnsi="Noto Sans" w:cs="Noto Sans"/>
                <w:lang w:val="es-MX"/>
              </w:rPr>
              <w:t>.</w:t>
            </w:r>
          </w:p>
        </w:tc>
        <w:tc>
          <w:tcPr>
            <w:tcW w:w="1134" w:type="dxa"/>
            <w:shd w:val="clear" w:color="auto" w:fill="FFFFFF" w:themeFill="background1"/>
          </w:tcPr>
          <w:p w14:paraId="5A8D943D"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047CD961"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44AC2352"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3324D76A" w14:textId="77777777" w:rsidTr="00551014">
        <w:trPr>
          <w:trHeight w:val="969"/>
          <w:jc w:val="center"/>
        </w:trPr>
        <w:tc>
          <w:tcPr>
            <w:tcW w:w="4668" w:type="dxa"/>
            <w:shd w:val="clear" w:color="auto" w:fill="FFFFFF" w:themeFill="background1"/>
          </w:tcPr>
          <w:p w14:paraId="4F2EC4DD" w14:textId="025864F8"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Presenta información sustentada de la evolución y proyección histórico-social, antropológica y epistemológica de la Patología Bucal</w:t>
            </w:r>
            <w:r w:rsidR="00CA1C03" w:rsidRPr="00C63C7A">
              <w:rPr>
                <w:rFonts w:ascii="Noto Sans" w:hAnsi="Noto Sans" w:cs="Noto Sans"/>
                <w:lang w:val="es-MX"/>
              </w:rPr>
              <w:t xml:space="preserve"> y/o Medicina Bucal</w:t>
            </w:r>
            <w:r w:rsidRPr="00C63C7A">
              <w:rPr>
                <w:rFonts w:ascii="Noto Sans" w:hAnsi="Noto Sans" w:cs="Noto Sans"/>
                <w:lang w:val="es-MX"/>
              </w:rPr>
              <w:t>.</w:t>
            </w:r>
          </w:p>
        </w:tc>
        <w:tc>
          <w:tcPr>
            <w:tcW w:w="1134" w:type="dxa"/>
            <w:shd w:val="clear" w:color="auto" w:fill="FFFFFF" w:themeFill="background1"/>
          </w:tcPr>
          <w:p w14:paraId="50432BD3"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3BF519D1"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44EC2A70"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6B33CD3A" w14:textId="77777777" w:rsidTr="00551014">
        <w:trPr>
          <w:trHeight w:val="1098"/>
          <w:jc w:val="center"/>
        </w:trPr>
        <w:tc>
          <w:tcPr>
            <w:tcW w:w="4668" w:type="dxa"/>
            <w:shd w:val="clear" w:color="auto" w:fill="FFFFFF" w:themeFill="background1"/>
          </w:tcPr>
          <w:p w14:paraId="2768D759" w14:textId="1C75FD3A"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 xml:space="preserve">Se basa en un diagnóstico de necesidades y prioridades de salud de la población a nivel local, regional y nacional vigente en los últimos cinco años. </w:t>
            </w:r>
          </w:p>
        </w:tc>
        <w:tc>
          <w:tcPr>
            <w:tcW w:w="1134" w:type="dxa"/>
            <w:shd w:val="clear" w:color="auto" w:fill="FFFFFF" w:themeFill="background1"/>
          </w:tcPr>
          <w:p w14:paraId="7C1A4300"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168956C1"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2DD1F86A"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3F20637E" w14:textId="77777777" w:rsidTr="00551014">
        <w:trPr>
          <w:trHeight w:val="1002"/>
          <w:jc w:val="center"/>
        </w:trPr>
        <w:tc>
          <w:tcPr>
            <w:tcW w:w="4668" w:type="dxa"/>
            <w:shd w:val="clear" w:color="auto" w:fill="FFFFFF" w:themeFill="background1"/>
          </w:tcPr>
          <w:p w14:paraId="3D55184A" w14:textId="25D001CF"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Describe avances científicos y tecnológicos de la Especialidad en Patología Bucal</w:t>
            </w:r>
            <w:r w:rsidR="006F4108" w:rsidRPr="00C63C7A">
              <w:rPr>
                <w:rFonts w:ascii="Noto Sans" w:hAnsi="Noto Sans" w:cs="Noto Sans"/>
                <w:lang w:val="es-MX"/>
              </w:rPr>
              <w:t xml:space="preserve"> y/o Medicina Bucal</w:t>
            </w:r>
            <w:r w:rsidRPr="00C63C7A">
              <w:rPr>
                <w:rFonts w:ascii="Noto Sans" w:hAnsi="Noto Sans" w:cs="Noto Sans"/>
                <w:lang w:val="es-MX"/>
              </w:rPr>
              <w:t xml:space="preserve"> en el contexto nacional e internacional.</w:t>
            </w:r>
          </w:p>
        </w:tc>
        <w:tc>
          <w:tcPr>
            <w:tcW w:w="1134" w:type="dxa"/>
            <w:shd w:val="clear" w:color="auto" w:fill="FFFFFF" w:themeFill="background1"/>
          </w:tcPr>
          <w:p w14:paraId="0491B038"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642205F2"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084AF833"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479F9C6D" w14:textId="77777777" w:rsidTr="00551014">
        <w:trPr>
          <w:trHeight w:val="784"/>
          <w:jc w:val="center"/>
        </w:trPr>
        <w:tc>
          <w:tcPr>
            <w:tcW w:w="4668" w:type="dxa"/>
            <w:shd w:val="clear" w:color="auto" w:fill="FFFFFF" w:themeFill="background1"/>
          </w:tcPr>
          <w:p w14:paraId="58959DA2" w14:textId="28C3B6D5"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Se basa en la normatividad vigente para la práctica de la Especialidad en Patología Bucal</w:t>
            </w:r>
            <w:r w:rsidR="006F4108" w:rsidRPr="00C63C7A">
              <w:rPr>
                <w:rFonts w:ascii="Noto Sans" w:hAnsi="Noto Sans" w:cs="Noto Sans"/>
                <w:lang w:val="es-MX"/>
              </w:rPr>
              <w:t xml:space="preserve"> y/o Medicina Bucal</w:t>
            </w:r>
            <w:r w:rsidRPr="00C63C7A">
              <w:rPr>
                <w:rFonts w:ascii="Noto Sans" w:hAnsi="Noto Sans" w:cs="Noto Sans"/>
                <w:lang w:val="es-MX"/>
              </w:rPr>
              <w:t>.</w:t>
            </w:r>
          </w:p>
        </w:tc>
        <w:tc>
          <w:tcPr>
            <w:tcW w:w="1134" w:type="dxa"/>
            <w:shd w:val="clear" w:color="auto" w:fill="FFFFFF" w:themeFill="background1"/>
          </w:tcPr>
          <w:p w14:paraId="7ECD26EA"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1F5AE1C3"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7C93A7F7"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2B6FDE61" w14:textId="77777777" w:rsidTr="00551014">
        <w:trPr>
          <w:trHeight w:val="775"/>
          <w:jc w:val="center"/>
        </w:trPr>
        <w:tc>
          <w:tcPr>
            <w:tcW w:w="4668" w:type="dxa"/>
            <w:shd w:val="clear" w:color="auto" w:fill="FFFFFF" w:themeFill="background1"/>
          </w:tcPr>
          <w:p w14:paraId="5140D870" w14:textId="6562D242"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El Plan de estudios, presenta las tendencias de la educación de la Especialidad en Patología Bucal</w:t>
            </w:r>
            <w:r w:rsidR="006F4108" w:rsidRPr="00C63C7A">
              <w:rPr>
                <w:rFonts w:ascii="Noto Sans" w:hAnsi="Noto Sans" w:cs="Noto Sans"/>
                <w:lang w:val="es-MX"/>
              </w:rPr>
              <w:t xml:space="preserve"> y/o Medicina Bucal</w:t>
            </w:r>
            <w:r w:rsidRPr="00C63C7A">
              <w:rPr>
                <w:rFonts w:ascii="Noto Sans" w:hAnsi="Noto Sans" w:cs="Noto Sans"/>
                <w:lang w:val="es-MX"/>
              </w:rPr>
              <w:t>.</w:t>
            </w:r>
          </w:p>
        </w:tc>
        <w:tc>
          <w:tcPr>
            <w:tcW w:w="1134" w:type="dxa"/>
            <w:shd w:val="clear" w:color="auto" w:fill="FFFFFF" w:themeFill="background1"/>
          </w:tcPr>
          <w:p w14:paraId="3FBC2E88"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3151FC30"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31447CAE"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22D2713D" w14:textId="77777777" w:rsidTr="00551014">
        <w:trPr>
          <w:trHeight w:val="891"/>
          <w:jc w:val="center"/>
        </w:trPr>
        <w:tc>
          <w:tcPr>
            <w:tcW w:w="4668" w:type="dxa"/>
            <w:shd w:val="clear" w:color="auto" w:fill="FFFFFF" w:themeFill="background1"/>
          </w:tcPr>
          <w:p w14:paraId="7DB2E76E" w14:textId="191F174A" w:rsidR="00F00548" w:rsidRPr="00C63C7A" w:rsidRDefault="00F00548" w:rsidP="0032541B">
            <w:pPr>
              <w:pStyle w:val="2-Nivel11"/>
              <w:jc w:val="both"/>
              <w:rPr>
                <w:rFonts w:ascii="Noto Sans" w:hAnsi="Noto Sans" w:cs="Noto Sans"/>
                <w:lang w:val="es-MX"/>
              </w:rPr>
            </w:pPr>
            <w:r w:rsidRPr="00C63C7A">
              <w:rPr>
                <w:rFonts w:ascii="Noto Sans" w:hAnsi="Noto Sans" w:cs="Noto Sans"/>
                <w:lang w:val="es-MX"/>
              </w:rPr>
              <w:t>Se incluyen indicadores vigentes del mercado laboral en donde se insertará el Especialista egresado.</w:t>
            </w:r>
          </w:p>
        </w:tc>
        <w:tc>
          <w:tcPr>
            <w:tcW w:w="1134" w:type="dxa"/>
            <w:shd w:val="clear" w:color="auto" w:fill="FFFFFF" w:themeFill="background1"/>
          </w:tcPr>
          <w:p w14:paraId="53657001"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7586B8BE"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4C6A3DD2"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0A2F5392" w14:textId="77777777" w:rsidTr="00551014">
        <w:trPr>
          <w:trHeight w:val="654"/>
          <w:jc w:val="center"/>
        </w:trPr>
        <w:tc>
          <w:tcPr>
            <w:tcW w:w="4668" w:type="dxa"/>
            <w:shd w:val="clear" w:color="auto" w:fill="FFFFFF" w:themeFill="background1"/>
          </w:tcPr>
          <w:p w14:paraId="3705E68F" w14:textId="1575F10B" w:rsidR="00F00548" w:rsidRPr="00CF33B6" w:rsidRDefault="00F00548" w:rsidP="0032541B">
            <w:pPr>
              <w:pStyle w:val="2-Nivel11"/>
              <w:jc w:val="both"/>
              <w:rPr>
                <w:rFonts w:ascii="Noto Sans" w:hAnsi="Noto Sans" w:cs="Noto Sans"/>
                <w:lang w:val="es-MX"/>
              </w:rPr>
            </w:pPr>
            <w:r w:rsidRPr="00CF33B6">
              <w:rPr>
                <w:rFonts w:ascii="Noto Sans" w:hAnsi="Noto Sans" w:cs="Noto Sans"/>
                <w:lang w:val="es-MX"/>
              </w:rPr>
              <w:t xml:space="preserve">La propuesta curricular presenta estadísticas de la demanda real y potencial de estudiantes y establece su oferta educativa basada en un análisis de: factibilidad vigente de matrícula de alumnos, que puede formar la institución </w:t>
            </w:r>
            <w:r w:rsidRPr="00C63C7A">
              <w:rPr>
                <w:rFonts w:ascii="Noto Sans" w:hAnsi="Noto Sans" w:cs="Noto Sans"/>
                <w:lang w:val="es-MX"/>
              </w:rPr>
              <w:t>educativa, número de instituciones que imparten la Especialidad en Patología Bucal</w:t>
            </w:r>
            <w:r w:rsidR="006F4108" w:rsidRPr="00C63C7A">
              <w:rPr>
                <w:rFonts w:ascii="Noto Sans" w:hAnsi="Noto Sans" w:cs="Noto Sans"/>
                <w:lang w:val="es-MX"/>
              </w:rPr>
              <w:t xml:space="preserve"> y/o Medicina Bucal</w:t>
            </w:r>
            <w:r w:rsidRPr="00C63C7A">
              <w:rPr>
                <w:rFonts w:ascii="Noto Sans" w:hAnsi="Noto Sans" w:cs="Noto Sans"/>
                <w:lang w:val="es-MX"/>
              </w:rPr>
              <w:t xml:space="preserve"> y la matrícula de egresados </w:t>
            </w:r>
            <w:r w:rsidRPr="00CF33B6">
              <w:rPr>
                <w:rFonts w:ascii="Noto Sans" w:hAnsi="Noto Sans" w:cs="Noto Sans"/>
                <w:lang w:val="es-MX"/>
              </w:rPr>
              <w:t>a nivel estatal.</w:t>
            </w:r>
          </w:p>
        </w:tc>
        <w:tc>
          <w:tcPr>
            <w:tcW w:w="1134" w:type="dxa"/>
            <w:shd w:val="clear" w:color="auto" w:fill="FFFFFF" w:themeFill="background1"/>
          </w:tcPr>
          <w:p w14:paraId="786AD9E8"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363690F1"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66634A89" w14:textId="77777777" w:rsidR="00F00548" w:rsidRPr="00CF33B6" w:rsidRDefault="00F00548" w:rsidP="0032541B">
            <w:pPr>
              <w:snapToGrid w:val="0"/>
              <w:ind w:right="247"/>
              <w:jc w:val="both"/>
              <w:rPr>
                <w:rFonts w:ascii="Noto Sans" w:hAnsi="Noto Sans" w:cs="Noto Sans"/>
                <w:sz w:val="18"/>
                <w:szCs w:val="18"/>
              </w:rPr>
            </w:pPr>
          </w:p>
        </w:tc>
      </w:tr>
      <w:tr w:rsidR="00F00548" w:rsidRPr="00CF33B6" w14:paraId="4DE4A75E" w14:textId="77777777" w:rsidTr="00551014">
        <w:trPr>
          <w:trHeight w:val="864"/>
          <w:jc w:val="center"/>
        </w:trPr>
        <w:tc>
          <w:tcPr>
            <w:tcW w:w="4668" w:type="dxa"/>
            <w:shd w:val="clear" w:color="auto" w:fill="FFFFFF" w:themeFill="background1"/>
          </w:tcPr>
          <w:p w14:paraId="54A5CDCC" w14:textId="1C1BBADF" w:rsidR="00F00548" w:rsidRPr="00CF33B6" w:rsidRDefault="00F00548" w:rsidP="00C63C7A">
            <w:pPr>
              <w:pStyle w:val="2-Nivel11"/>
              <w:jc w:val="both"/>
              <w:rPr>
                <w:rFonts w:ascii="Noto Sans" w:hAnsi="Noto Sans" w:cs="Noto Sans"/>
                <w:lang w:val="es-MX"/>
              </w:rPr>
            </w:pPr>
            <w:r w:rsidRPr="00CF33B6">
              <w:rPr>
                <w:rFonts w:ascii="Noto Sans" w:hAnsi="Noto Sans" w:cs="Noto Sans"/>
                <w:lang w:val="es-MX"/>
              </w:rPr>
              <w:t>La propuesta educativa, se basa en el análisis epidemiológico y demográfico, relacionado a las diferentes enfermedades de cabeza y cuello de diferentes grupos poblacionales que promueven su atención para preservar y restaurar el sistema estomatognático del paciente.</w:t>
            </w:r>
          </w:p>
        </w:tc>
        <w:tc>
          <w:tcPr>
            <w:tcW w:w="1134" w:type="dxa"/>
            <w:shd w:val="clear" w:color="auto" w:fill="FFFFFF" w:themeFill="background1"/>
          </w:tcPr>
          <w:p w14:paraId="77D4E911" w14:textId="77777777" w:rsidR="00F00548" w:rsidRPr="00CF33B6" w:rsidRDefault="00F00548" w:rsidP="0032541B">
            <w:pPr>
              <w:snapToGrid w:val="0"/>
              <w:ind w:right="247"/>
              <w:jc w:val="both"/>
              <w:rPr>
                <w:rFonts w:ascii="Noto Sans" w:hAnsi="Noto Sans" w:cs="Noto Sans"/>
                <w:sz w:val="18"/>
                <w:szCs w:val="18"/>
              </w:rPr>
            </w:pPr>
          </w:p>
        </w:tc>
        <w:tc>
          <w:tcPr>
            <w:tcW w:w="1134" w:type="dxa"/>
            <w:shd w:val="clear" w:color="auto" w:fill="FFFFFF" w:themeFill="background1"/>
          </w:tcPr>
          <w:p w14:paraId="3DFE28D6" w14:textId="77777777" w:rsidR="00F00548" w:rsidRPr="00CF33B6" w:rsidRDefault="00F00548" w:rsidP="0032541B">
            <w:pPr>
              <w:snapToGrid w:val="0"/>
              <w:ind w:right="247"/>
              <w:jc w:val="both"/>
              <w:rPr>
                <w:rFonts w:ascii="Noto Sans" w:hAnsi="Noto Sans" w:cs="Noto Sans"/>
                <w:sz w:val="18"/>
                <w:szCs w:val="18"/>
              </w:rPr>
            </w:pPr>
          </w:p>
        </w:tc>
        <w:tc>
          <w:tcPr>
            <w:tcW w:w="2448" w:type="dxa"/>
            <w:shd w:val="clear" w:color="auto" w:fill="FFFFFF" w:themeFill="background1"/>
          </w:tcPr>
          <w:p w14:paraId="5A7176BA" w14:textId="77777777" w:rsidR="00F00548" w:rsidRPr="00CF33B6" w:rsidRDefault="00F00548" w:rsidP="0032541B">
            <w:pPr>
              <w:snapToGrid w:val="0"/>
              <w:ind w:right="247"/>
              <w:jc w:val="both"/>
              <w:rPr>
                <w:rFonts w:ascii="Noto Sans" w:hAnsi="Noto Sans" w:cs="Noto Sans"/>
                <w:sz w:val="18"/>
                <w:szCs w:val="18"/>
              </w:rPr>
            </w:pPr>
          </w:p>
        </w:tc>
      </w:tr>
      <w:tr w:rsidR="00A52051" w:rsidRPr="00CF33B6" w14:paraId="50A6D91B" w14:textId="77777777" w:rsidTr="00551014">
        <w:trPr>
          <w:trHeight w:val="1059"/>
          <w:jc w:val="center"/>
        </w:trPr>
        <w:tc>
          <w:tcPr>
            <w:tcW w:w="4668" w:type="dxa"/>
            <w:vMerge w:val="restart"/>
            <w:shd w:val="clear" w:color="auto" w:fill="D4C19C"/>
            <w:vAlign w:val="center"/>
          </w:tcPr>
          <w:p w14:paraId="6A5AC865" w14:textId="426C26C6" w:rsidR="00A52051" w:rsidRPr="00CF33B6" w:rsidRDefault="00545455" w:rsidP="00CF33B6">
            <w:pPr>
              <w:ind w:left="498"/>
              <w:jc w:val="both"/>
              <w:rPr>
                <w:rFonts w:ascii="Noto Sans" w:hAnsi="Noto Sans" w:cs="Noto Sans"/>
                <w:sz w:val="18"/>
                <w:szCs w:val="18"/>
              </w:rPr>
            </w:pPr>
            <w:r w:rsidRPr="00CF33B6">
              <w:rPr>
                <w:rFonts w:ascii="Noto Sans" w:hAnsi="Noto Sans" w:cs="Noto Sans"/>
                <w:b/>
                <w:bCs/>
                <w:color w:val="9D2449"/>
                <w:sz w:val="18"/>
                <w:szCs w:val="18"/>
              </w:rPr>
              <w:t xml:space="preserve">Escenarios debidamente equipados con la Tecnología para fortalecer el proceso enseñanza-aprendizaje de la Especialidad en </w:t>
            </w:r>
            <w:r w:rsidR="00CF33B6" w:rsidRPr="00CF33B6">
              <w:rPr>
                <w:rFonts w:ascii="Noto Sans" w:hAnsi="Noto Sans" w:cs="Noto Sans"/>
                <w:b/>
                <w:bCs/>
                <w:color w:val="9D2449"/>
                <w:sz w:val="18"/>
                <w:szCs w:val="18"/>
              </w:rPr>
              <w:t>Patología y Medicina Bucal</w:t>
            </w:r>
            <w:r w:rsidR="00A52051" w:rsidRPr="00CF33B6">
              <w:rPr>
                <w:rFonts w:ascii="Noto Sans" w:hAnsi="Noto Sans" w:cs="Noto Sans"/>
                <w:b/>
                <w:bCs/>
                <w:color w:val="9D2449"/>
                <w:sz w:val="18"/>
                <w:szCs w:val="18"/>
              </w:rPr>
              <w:t>.</w:t>
            </w:r>
          </w:p>
        </w:tc>
        <w:tc>
          <w:tcPr>
            <w:tcW w:w="2268" w:type="dxa"/>
            <w:gridSpan w:val="2"/>
            <w:shd w:val="clear" w:color="auto" w:fill="D4C19C"/>
            <w:vAlign w:val="center"/>
          </w:tcPr>
          <w:p w14:paraId="37C6BC35" w14:textId="77777777" w:rsidR="00A52051" w:rsidRPr="00CF33B6" w:rsidRDefault="00A52051" w:rsidP="0032541B">
            <w:pPr>
              <w:snapToGrid w:val="0"/>
              <w:ind w:right="247"/>
              <w:jc w:val="both"/>
              <w:rPr>
                <w:rFonts w:ascii="Noto Sans" w:hAnsi="Noto Sans" w:cs="Noto Sans"/>
                <w:sz w:val="18"/>
                <w:szCs w:val="18"/>
              </w:rPr>
            </w:pPr>
            <w:r w:rsidRPr="00CF33B6">
              <w:rPr>
                <w:rFonts w:ascii="Noto Sans" w:hAnsi="Noto Sans" w:cs="Noto Sans"/>
                <w:b/>
                <w:bCs/>
                <w:color w:val="9D2449"/>
                <w:sz w:val="18"/>
                <w:szCs w:val="18"/>
              </w:rPr>
              <w:t>Presenta el criterio</w:t>
            </w:r>
          </w:p>
        </w:tc>
        <w:tc>
          <w:tcPr>
            <w:tcW w:w="2448" w:type="dxa"/>
            <w:vMerge w:val="restart"/>
            <w:shd w:val="clear" w:color="auto" w:fill="D4C19C"/>
            <w:vAlign w:val="center"/>
          </w:tcPr>
          <w:p w14:paraId="5E2F1E36" w14:textId="77777777" w:rsidR="00A52051" w:rsidRPr="00CF33B6" w:rsidRDefault="00A52051" w:rsidP="0032541B">
            <w:pPr>
              <w:snapToGrid w:val="0"/>
              <w:ind w:right="247"/>
              <w:jc w:val="both"/>
              <w:rPr>
                <w:rFonts w:ascii="Noto Sans" w:hAnsi="Noto Sans" w:cs="Noto Sans"/>
                <w:sz w:val="18"/>
                <w:szCs w:val="18"/>
              </w:rPr>
            </w:pPr>
            <w:r w:rsidRPr="00CF33B6">
              <w:rPr>
                <w:rFonts w:ascii="Noto Sans" w:hAnsi="Noto Sans" w:cs="Noto Sans"/>
                <w:b/>
                <w:bCs/>
                <w:color w:val="9D2449"/>
                <w:sz w:val="18"/>
                <w:szCs w:val="18"/>
              </w:rPr>
              <w:t>Observaciones</w:t>
            </w:r>
          </w:p>
        </w:tc>
      </w:tr>
      <w:tr w:rsidR="00A52051" w:rsidRPr="00CF33B6" w14:paraId="6D5B1843" w14:textId="77777777" w:rsidTr="00551014">
        <w:trPr>
          <w:trHeight w:val="20"/>
          <w:jc w:val="center"/>
        </w:trPr>
        <w:tc>
          <w:tcPr>
            <w:tcW w:w="4668" w:type="dxa"/>
            <w:vMerge/>
            <w:shd w:val="clear" w:color="auto" w:fill="D4C19C"/>
          </w:tcPr>
          <w:p w14:paraId="2BE3B255" w14:textId="77777777" w:rsidR="00A52051" w:rsidRPr="00CF33B6" w:rsidRDefault="00A52051" w:rsidP="0032541B">
            <w:pPr>
              <w:ind w:left="498"/>
              <w:jc w:val="both"/>
              <w:rPr>
                <w:rFonts w:ascii="Noto Sans" w:hAnsi="Noto Sans" w:cs="Noto Sans"/>
                <w:b/>
                <w:bCs/>
                <w:color w:val="9D2449"/>
                <w:sz w:val="18"/>
                <w:szCs w:val="18"/>
              </w:rPr>
            </w:pPr>
          </w:p>
        </w:tc>
        <w:tc>
          <w:tcPr>
            <w:tcW w:w="1134" w:type="dxa"/>
            <w:shd w:val="clear" w:color="auto" w:fill="D4C19C"/>
          </w:tcPr>
          <w:p w14:paraId="593D3255" w14:textId="77777777" w:rsidR="00A52051" w:rsidRPr="00CF33B6" w:rsidRDefault="00A52051" w:rsidP="0032541B">
            <w:pPr>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134" w:type="dxa"/>
            <w:shd w:val="clear" w:color="auto" w:fill="D4C19C"/>
          </w:tcPr>
          <w:p w14:paraId="1BC0BD59" w14:textId="77777777" w:rsidR="00A52051" w:rsidRPr="00CF33B6" w:rsidRDefault="00A52051" w:rsidP="0032541B">
            <w:pPr>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448" w:type="dxa"/>
            <w:vMerge/>
            <w:shd w:val="clear" w:color="auto" w:fill="D4C19C"/>
          </w:tcPr>
          <w:p w14:paraId="4C2CCA56" w14:textId="77777777" w:rsidR="00A52051" w:rsidRPr="00CF33B6" w:rsidRDefault="00A52051" w:rsidP="0032541B">
            <w:pPr>
              <w:snapToGrid w:val="0"/>
              <w:ind w:right="247"/>
              <w:jc w:val="both"/>
              <w:rPr>
                <w:rFonts w:ascii="Noto Sans" w:hAnsi="Noto Sans" w:cs="Noto Sans"/>
                <w:b/>
                <w:bCs/>
                <w:color w:val="9D2449"/>
                <w:sz w:val="18"/>
                <w:szCs w:val="18"/>
              </w:rPr>
            </w:pPr>
          </w:p>
        </w:tc>
      </w:tr>
      <w:tr w:rsidR="001E6A0D" w:rsidRPr="00CF33B6" w14:paraId="68FD1EE1" w14:textId="77777777" w:rsidTr="00551014">
        <w:trPr>
          <w:trHeight w:val="230"/>
          <w:jc w:val="center"/>
        </w:trPr>
        <w:tc>
          <w:tcPr>
            <w:tcW w:w="4668" w:type="dxa"/>
            <w:shd w:val="clear" w:color="auto" w:fill="FFFFFF" w:themeFill="background1"/>
          </w:tcPr>
          <w:p w14:paraId="72550008" w14:textId="3F5DE6C1" w:rsidR="001E6A0D" w:rsidRPr="00CF33B6" w:rsidRDefault="001E6A0D" w:rsidP="0032541B">
            <w:pPr>
              <w:pStyle w:val="2-Nivel11"/>
              <w:numPr>
                <w:ilvl w:val="0"/>
                <w:numId w:val="0"/>
              </w:numPr>
              <w:ind w:left="432"/>
              <w:jc w:val="both"/>
              <w:rPr>
                <w:rFonts w:ascii="Noto Sans" w:hAnsi="Noto Sans" w:cs="Noto Sans"/>
                <w:lang w:val="es-MX"/>
              </w:rPr>
            </w:pPr>
            <w:r w:rsidRPr="00CF33B6">
              <w:rPr>
                <w:rFonts w:ascii="Noto Sans" w:hAnsi="Noto Sans" w:cs="Noto Sans"/>
                <w:lang w:val="es-MX"/>
              </w:rPr>
              <w:t xml:space="preserve">Cuenta con: </w:t>
            </w:r>
          </w:p>
        </w:tc>
        <w:tc>
          <w:tcPr>
            <w:tcW w:w="1134" w:type="dxa"/>
            <w:shd w:val="clear" w:color="auto" w:fill="FFFFFF" w:themeFill="background1"/>
          </w:tcPr>
          <w:p w14:paraId="41EF192F" w14:textId="77777777" w:rsidR="001E6A0D" w:rsidRPr="00CF33B6" w:rsidRDefault="001E6A0D" w:rsidP="0032541B">
            <w:pPr>
              <w:snapToGrid w:val="0"/>
              <w:ind w:right="247"/>
              <w:jc w:val="both"/>
              <w:rPr>
                <w:rFonts w:ascii="Noto Sans" w:hAnsi="Noto Sans" w:cs="Noto Sans"/>
                <w:sz w:val="18"/>
                <w:szCs w:val="18"/>
              </w:rPr>
            </w:pPr>
          </w:p>
        </w:tc>
        <w:tc>
          <w:tcPr>
            <w:tcW w:w="1134" w:type="dxa"/>
            <w:shd w:val="clear" w:color="auto" w:fill="FFFFFF" w:themeFill="background1"/>
          </w:tcPr>
          <w:p w14:paraId="0CA5F7AB" w14:textId="77777777" w:rsidR="001E6A0D" w:rsidRPr="00CF33B6" w:rsidRDefault="001E6A0D" w:rsidP="0032541B">
            <w:pPr>
              <w:snapToGrid w:val="0"/>
              <w:ind w:right="247"/>
              <w:jc w:val="both"/>
              <w:rPr>
                <w:rFonts w:ascii="Noto Sans" w:hAnsi="Noto Sans" w:cs="Noto Sans"/>
                <w:sz w:val="18"/>
                <w:szCs w:val="18"/>
              </w:rPr>
            </w:pPr>
          </w:p>
        </w:tc>
        <w:tc>
          <w:tcPr>
            <w:tcW w:w="2448" w:type="dxa"/>
            <w:shd w:val="clear" w:color="auto" w:fill="FFFFFF" w:themeFill="background1"/>
          </w:tcPr>
          <w:p w14:paraId="561B1B8F" w14:textId="77777777" w:rsidR="001E6A0D" w:rsidRPr="00CF33B6" w:rsidRDefault="001E6A0D" w:rsidP="0032541B">
            <w:pPr>
              <w:snapToGrid w:val="0"/>
              <w:ind w:right="247"/>
              <w:jc w:val="both"/>
              <w:rPr>
                <w:rFonts w:ascii="Noto Sans" w:hAnsi="Noto Sans" w:cs="Noto Sans"/>
                <w:sz w:val="18"/>
                <w:szCs w:val="18"/>
              </w:rPr>
            </w:pPr>
          </w:p>
        </w:tc>
      </w:tr>
      <w:tr w:rsidR="001E6A0D" w:rsidRPr="00CF33B6" w14:paraId="3ED69FE9" w14:textId="77777777" w:rsidTr="00551014">
        <w:trPr>
          <w:trHeight w:val="230"/>
          <w:jc w:val="center"/>
        </w:trPr>
        <w:tc>
          <w:tcPr>
            <w:tcW w:w="4668" w:type="dxa"/>
            <w:shd w:val="clear" w:color="auto" w:fill="FFFFFF" w:themeFill="background1"/>
          </w:tcPr>
          <w:p w14:paraId="51968716" w14:textId="722F9BB0" w:rsidR="001E6A0D" w:rsidRPr="00C63C7A" w:rsidRDefault="001E6A0D" w:rsidP="0032541B">
            <w:pPr>
              <w:pStyle w:val="2-Nivel11"/>
              <w:jc w:val="both"/>
              <w:rPr>
                <w:rFonts w:ascii="Noto Sans" w:hAnsi="Noto Sans" w:cs="Noto Sans"/>
                <w:lang w:val="es-MX"/>
              </w:rPr>
            </w:pPr>
            <w:r w:rsidRPr="00C63C7A">
              <w:rPr>
                <w:rFonts w:ascii="Noto Sans" w:hAnsi="Noto Sans" w:cs="Noto Sans"/>
                <w:lang w:val="es-MX"/>
              </w:rPr>
              <w:t>Sistemas informáticos para el área de la salud, nuevas tecnologías para el diagnóstico clínico y terapéutico relacionados con la Especialidad en Patología Bucal</w:t>
            </w:r>
            <w:r w:rsidR="00980B2F" w:rsidRPr="00C63C7A">
              <w:rPr>
                <w:rFonts w:ascii="Noto Sans" w:hAnsi="Noto Sans" w:cs="Noto Sans"/>
                <w:lang w:val="es-MX"/>
              </w:rPr>
              <w:t xml:space="preserve"> y/o Medicina Bucal</w:t>
            </w:r>
            <w:r w:rsidRPr="00C63C7A">
              <w:rPr>
                <w:rFonts w:ascii="Noto Sans" w:hAnsi="Noto Sans" w:cs="Noto Sans"/>
                <w:lang w:val="es-MX"/>
              </w:rPr>
              <w:t xml:space="preserve">. </w:t>
            </w:r>
          </w:p>
        </w:tc>
        <w:tc>
          <w:tcPr>
            <w:tcW w:w="1134" w:type="dxa"/>
            <w:shd w:val="clear" w:color="auto" w:fill="FFFFFF" w:themeFill="background1"/>
          </w:tcPr>
          <w:p w14:paraId="16C93FAB" w14:textId="77777777" w:rsidR="001E6A0D" w:rsidRPr="00CF33B6" w:rsidRDefault="001E6A0D" w:rsidP="0032541B">
            <w:pPr>
              <w:snapToGrid w:val="0"/>
              <w:ind w:right="247"/>
              <w:jc w:val="both"/>
              <w:rPr>
                <w:rFonts w:ascii="Noto Sans" w:hAnsi="Noto Sans" w:cs="Noto Sans"/>
                <w:sz w:val="18"/>
                <w:szCs w:val="18"/>
              </w:rPr>
            </w:pPr>
          </w:p>
        </w:tc>
        <w:tc>
          <w:tcPr>
            <w:tcW w:w="1134" w:type="dxa"/>
            <w:shd w:val="clear" w:color="auto" w:fill="FFFFFF" w:themeFill="background1"/>
          </w:tcPr>
          <w:p w14:paraId="419C5372" w14:textId="77777777" w:rsidR="001E6A0D" w:rsidRPr="00CF33B6" w:rsidRDefault="001E6A0D" w:rsidP="0032541B">
            <w:pPr>
              <w:snapToGrid w:val="0"/>
              <w:ind w:right="247"/>
              <w:jc w:val="both"/>
              <w:rPr>
                <w:rFonts w:ascii="Noto Sans" w:hAnsi="Noto Sans" w:cs="Noto Sans"/>
                <w:sz w:val="18"/>
                <w:szCs w:val="18"/>
              </w:rPr>
            </w:pPr>
          </w:p>
        </w:tc>
        <w:tc>
          <w:tcPr>
            <w:tcW w:w="2448" w:type="dxa"/>
            <w:shd w:val="clear" w:color="auto" w:fill="FFFFFF" w:themeFill="background1"/>
          </w:tcPr>
          <w:p w14:paraId="253A0B77" w14:textId="77777777" w:rsidR="001E6A0D" w:rsidRPr="00CF33B6" w:rsidRDefault="001E6A0D" w:rsidP="0032541B">
            <w:pPr>
              <w:snapToGrid w:val="0"/>
              <w:ind w:right="247"/>
              <w:jc w:val="both"/>
              <w:rPr>
                <w:rFonts w:ascii="Noto Sans" w:hAnsi="Noto Sans" w:cs="Noto Sans"/>
                <w:sz w:val="18"/>
                <w:szCs w:val="18"/>
              </w:rPr>
            </w:pPr>
          </w:p>
        </w:tc>
      </w:tr>
      <w:tr w:rsidR="001E6A0D" w:rsidRPr="00CF33B6" w14:paraId="20AFCE39" w14:textId="77777777" w:rsidTr="00551014">
        <w:trPr>
          <w:trHeight w:val="230"/>
          <w:jc w:val="center"/>
        </w:trPr>
        <w:tc>
          <w:tcPr>
            <w:tcW w:w="4668" w:type="dxa"/>
            <w:shd w:val="clear" w:color="auto" w:fill="FFFFFF" w:themeFill="background1"/>
          </w:tcPr>
          <w:p w14:paraId="4AC172A7" w14:textId="1C7E1AF2" w:rsidR="001E6A0D" w:rsidRPr="00C63C7A" w:rsidRDefault="001E6A0D" w:rsidP="0032541B">
            <w:pPr>
              <w:pStyle w:val="2-Nivel11"/>
              <w:jc w:val="both"/>
              <w:rPr>
                <w:rFonts w:ascii="Noto Sans" w:hAnsi="Noto Sans" w:cs="Noto Sans"/>
                <w:lang w:val="es-MX"/>
              </w:rPr>
            </w:pPr>
            <w:r w:rsidRPr="00C63C7A">
              <w:rPr>
                <w:rFonts w:ascii="Noto Sans" w:hAnsi="Noto Sans" w:cs="Noto Sans"/>
                <w:lang w:val="es-MX"/>
              </w:rPr>
              <w:t xml:space="preserve">Escenarios, con modelos anatómicos y simuladores clínicos, para la formación de preclínica, del programa académico de tipo teórico práctico. </w:t>
            </w:r>
          </w:p>
        </w:tc>
        <w:tc>
          <w:tcPr>
            <w:tcW w:w="1134" w:type="dxa"/>
            <w:shd w:val="clear" w:color="auto" w:fill="FFFFFF" w:themeFill="background1"/>
          </w:tcPr>
          <w:p w14:paraId="7A5855AB" w14:textId="77777777" w:rsidR="001E6A0D" w:rsidRPr="00CF33B6" w:rsidRDefault="001E6A0D" w:rsidP="0032541B">
            <w:pPr>
              <w:snapToGrid w:val="0"/>
              <w:ind w:right="247"/>
              <w:jc w:val="both"/>
              <w:rPr>
                <w:rFonts w:ascii="Noto Sans" w:hAnsi="Noto Sans" w:cs="Noto Sans"/>
                <w:sz w:val="18"/>
                <w:szCs w:val="18"/>
              </w:rPr>
            </w:pPr>
          </w:p>
        </w:tc>
        <w:tc>
          <w:tcPr>
            <w:tcW w:w="1134" w:type="dxa"/>
            <w:shd w:val="clear" w:color="auto" w:fill="FFFFFF" w:themeFill="background1"/>
          </w:tcPr>
          <w:p w14:paraId="29DB7BA1" w14:textId="77777777" w:rsidR="001E6A0D" w:rsidRPr="00CF33B6" w:rsidRDefault="001E6A0D" w:rsidP="0032541B">
            <w:pPr>
              <w:snapToGrid w:val="0"/>
              <w:ind w:right="247"/>
              <w:jc w:val="both"/>
              <w:rPr>
                <w:rFonts w:ascii="Noto Sans" w:hAnsi="Noto Sans" w:cs="Noto Sans"/>
                <w:sz w:val="18"/>
                <w:szCs w:val="18"/>
              </w:rPr>
            </w:pPr>
          </w:p>
        </w:tc>
        <w:tc>
          <w:tcPr>
            <w:tcW w:w="2448" w:type="dxa"/>
            <w:shd w:val="clear" w:color="auto" w:fill="FFFFFF" w:themeFill="background1"/>
          </w:tcPr>
          <w:p w14:paraId="6422A8BA" w14:textId="77777777" w:rsidR="001E6A0D" w:rsidRPr="00CF33B6" w:rsidRDefault="001E6A0D" w:rsidP="0032541B">
            <w:pPr>
              <w:snapToGrid w:val="0"/>
              <w:ind w:right="247"/>
              <w:jc w:val="both"/>
              <w:rPr>
                <w:rFonts w:ascii="Noto Sans" w:hAnsi="Noto Sans" w:cs="Noto Sans"/>
                <w:sz w:val="18"/>
                <w:szCs w:val="18"/>
              </w:rPr>
            </w:pPr>
          </w:p>
        </w:tc>
      </w:tr>
      <w:tr w:rsidR="001E6A0D" w:rsidRPr="00CF33B6" w14:paraId="2CFF8502" w14:textId="77777777" w:rsidTr="00551014">
        <w:trPr>
          <w:trHeight w:val="230"/>
          <w:jc w:val="center"/>
        </w:trPr>
        <w:tc>
          <w:tcPr>
            <w:tcW w:w="4668" w:type="dxa"/>
            <w:shd w:val="clear" w:color="auto" w:fill="FFFFFF" w:themeFill="background1"/>
          </w:tcPr>
          <w:p w14:paraId="2D54DE47" w14:textId="1F9E692C" w:rsidR="001E6A0D" w:rsidRPr="00C63C7A" w:rsidRDefault="001E6A0D" w:rsidP="0032541B">
            <w:pPr>
              <w:pStyle w:val="2-Nivel11"/>
              <w:jc w:val="both"/>
              <w:rPr>
                <w:rFonts w:ascii="Noto Sans" w:hAnsi="Noto Sans" w:cs="Noto Sans"/>
                <w:lang w:val="es-MX"/>
              </w:rPr>
            </w:pPr>
            <w:r w:rsidRPr="00C63C7A">
              <w:rPr>
                <w:rFonts w:ascii="Noto Sans" w:hAnsi="Noto Sans" w:cs="Noto Sans"/>
                <w:lang w:val="es-MX"/>
              </w:rPr>
              <w:t>Docentes capacitados en el manejo de la simulación clínica que imparten las asignaturas teóricas prácticas propias de la especialidad en un 100%.</w:t>
            </w:r>
          </w:p>
        </w:tc>
        <w:tc>
          <w:tcPr>
            <w:tcW w:w="1134" w:type="dxa"/>
            <w:shd w:val="clear" w:color="auto" w:fill="FFFFFF" w:themeFill="background1"/>
          </w:tcPr>
          <w:p w14:paraId="2BE01493" w14:textId="77777777" w:rsidR="001E6A0D" w:rsidRPr="00CF33B6" w:rsidRDefault="001E6A0D" w:rsidP="0032541B">
            <w:pPr>
              <w:snapToGrid w:val="0"/>
              <w:ind w:right="247"/>
              <w:jc w:val="both"/>
              <w:rPr>
                <w:rFonts w:ascii="Noto Sans" w:hAnsi="Noto Sans" w:cs="Noto Sans"/>
                <w:sz w:val="18"/>
                <w:szCs w:val="18"/>
              </w:rPr>
            </w:pPr>
          </w:p>
        </w:tc>
        <w:tc>
          <w:tcPr>
            <w:tcW w:w="1134" w:type="dxa"/>
            <w:shd w:val="clear" w:color="auto" w:fill="FFFFFF" w:themeFill="background1"/>
          </w:tcPr>
          <w:p w14:paraId="4E820984" w14:textId="77777777" w:rsidR="001E6A0D" w:rsidRPr="00CF33B6" w:rsidRDefault="001E6A0D" w:rsidP="0032541B">
            <w:pPr>
              <w:snapToGrid w:val="0"/>
              <w:ind w:right="247"/>
              <w:jc w:val="both"/>
              <w:rPr>
                <w:rFonts w:ascii="Noto Sans" w:hAnsi="Noto Sans" w:cs="Noto Sans"/>
                <w:sz w:val="18"/>
                <w:szCs w:val="18"/>
              </w:rPr>
            </w:pPr>
          </w:p>
        </w:tc>
        <w:tc>
          <w:tcPr>
            <w:tcW w:w="2448" w:type="dxa"/>
            <w:shd w:val="clear" w:color="auto" w:fill="FFFFFF" w:themeFill="background1"/>
          </w:tcPr>
          <w:p w14:paraId="6DB3FD0B" w14:textId="77777777" w:rsidR="001E6A0D" w:rsidRPr="00CF33B6" w:rsidRDefault="001E6A0D" w:rsidP="0032541B">
            <w:pPr>
              <w:snapToGrid w:val="0"/>
              <w:ind w:right="247"/>
              <w:jc w:val="both"/>
              <w:rPr>
                <w:rFonts w:ascii="Noto Sans" w:hAnsi="Noto Sans" w:cs="Noto Sans"/>
                <w:sz w:val="18"/>
                <w:szCs w:val="18"/>
              </w:rPr>
            </w:pPr>
          </w:p>
        </w:tc>
      </w:tr>
      <w:tr w:rsidR="001E6A0D" w:rsidRPr="00CF33B6" w14:paraId="5B431DEC" w14:textId="77777777" w:rsidTr="00551014">
        <w:trPr>
          <w:trHeight w:val="230"/>
          <w:jc w:val="center"/>
        </w:trPr>
        <w:tc>
          <w:tcPr>
            <w:tcW w:w="4668" w:type="dxa"/>
            <w:shd w:val="clear" w:color="auto" w:fill="FFFFFF" w:themeFill="background1"/>
          </w:tcPr>
          <w:p w14:paraId="0B144751" w14:textId="6EDCC3F7" w:rsidR="001E6A0D" w:rsidRPr="00C63C7A" w:rsidRDefault="001E6A0D" w:rsidP="00C63C7A">
            <w:pPr>
              <w:pStyle w:val="2-Nivel11"/>
              <w:jc w:val="both"/>
              <w:rPr>
                <w:rFonts w:ascii="Noto Sans" w:hAnsi="Noto Sans" w:cs="Noto Sans"/>
                <w:lang w:val="es-MX"/>
              </w:rPr>
            </w:pPr>
            <w:r w:rsidRPr="00C63C7A">
              <w:rPr>
                <w:rFonts w:ascii="Noto Sans" w:hAnsi="Noto Sans" w:cs="Noto Sans"/>
                <w:lang w:val="es-MX"/>
              </w:rPr>
              <w:t xml:space="preserve">Clínica Estomatológica para realizar la práctica de </w:t>
            </w:r>
            <w:r w:rsidR="00980B2F" w:rsidRPr="00C63C7A">
              <w:rPr>
                <w:rFonts w:ascii="Noto Sans" w:hAnsi="Noto Sans" w:cs="Noto Sans"/>
                <w:lang w:val="es-MX"/>
              </w:rPr>
              <w:t xml:space="preserve">medicina bucal y/o Laboratorio para análisis microscópico para el diagnóstico de </w:t>
            </w:r>
            <w:r w:rsidRPr="00C63C7A">
              <w:rPr>
                <w:rFonts w:ascii="Noto Sans" w:hAnsi="Noto Sans" w:cs="Noto Sans"/>
                <w:lang w:val="es-MX"/>
              </w:rPr>
              <w:t>patología bucal.</w:t>
            </w:r>
          </w:p>
        </w:tc>
        <w:tc>
          <w:tcPr>
            <w:tcW w:w="1134" w:type="dxa"/>
            <w:shd w:val="clear" w:color="auto" w:fill="FFFFFF" w:themeFill="background1"/>
          </w:tcPr>
          <w:p w14:paraId="2400A234" w14:textId="77777777" w:rsidR="001E6A0D" w:rsidRPr="00CF33B6" w:rsidRDefault="001E6A0D" w:rsidP="0032541B">
            <w:pPr>
              <w:snapToGrid w:val="0"/>
              <w:ind w:right="247"/>
              <w:jc w:val="both"/>
              <w:rPr>
                <w:rFonts w:ascii="Noto Sans" w:hAnsi="Noto Sans" w:cs="Noto Sans"/>
                <w:sz w:val="18"/>
                <w:szCs w:val="18"/>
              </w:rPr>
            </w:pPr>
          </w:p>
        </w:tc>
        <w:tc>
          <w:tcPr>
            <w:tcW w:w="1134" w:type="dxa"/>
            <w:shd w:val="clear" w:color="auto" w:fill="FFFFFF" w:themeFill="background1"/>
          </w:tcPr>
          <w:p w14:paraId="475B6C13" w14:textId="77777777" w:rsidR="001E6A0D" w:rsidRPr="00CF33B6" w:rsidRDefault="001E6A0D" w:rsidP="0032541B">
            <w:pPr>
              <w:snapToGrid w:val="0"/>
              <w:ind w:right="247"/>
              <w:jc w:val="both"/>
              <w:rPr>
                <w:rFonts w:ascii="Noto Sans" w:hAnsi="Noto Sans" w:cs="Noto Sans"/>
                <w:sz w:val="18"/>
                <w:szCs w:val="18"/>
              </w:rPr>
            </w:pPr>
          </w:p>
        </w:tc>
        <w:tc>
          <w:tcPr>
            <w:tcW w:w="2448" w:type="dxa"/>
            <w:shd w:val="clear" w:color="auto" w:fill="FFFFFF" w:themeFill="background1"/>
          </w:tcPr>
          <w:p w14:paraId="194DDDCF" w14:textId="77777777" w:rsidR="001E6A0D" w:rsidRPr="00CF33B6" w:rsidRDefault="001E6A0D" w:rsidP="0032541B">
            <w:pPr>
              <w:snapToGrid w:val="0"/>
              <w:ind w:right="247"/>
              <w:jc w:val="both"/>
              <w:rPr>
                <w:rFonts w:ascii="Noto Sans" w:hAnsi="Noto Sans" w:cs="Noto Sans"/>
                <w:sz w:val="18"/>
                <w:szCs w:val="18"/>
              </w:rPr>
            </w:pPr>
          </w:p>
        </w:tc>
      </w:tr>
      <w:tr w:rsidR="00295CF9" w:rsidRPr="00CF33B6" w14:paraId="2CC7D037" w14:textId="77777777" w:rsidTr="00551014">
        <w:trPr>
          <w:trHeight w:val="230"/>
          <w:jc w:val="center"/>
        </w:trPr>
        <w:tc>
          <w:tcPr>
            <w:tcW w:w="4668" w:type="dxa"/>
            <w:shd w:val="clear" w:color="auto" w:fill="F2F2F2" w:themeFill="background1" w:themeFillShade="F2"/>
          </w:tcPr>
          <w:p w14:paraId="138734B4" w14:textId="77777777" w:rsidR="00295CF9" w:rsidRPr="00CF33B6" w:rsidRDefault="00295CF9" w:rsidP="0032541B">
            <w:pPr>
              <w:snapToGrid w:val="0"/>
              <w:ind w:left="498"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44FDA89E" w14:textId="43FF2C9D" w:rsidR="00295CF9" w:rsidRPr="00CF33B6" w:rsidRDefault="00FB5466" w:rsidP="00C35A6C">
            <w:pPr>
              <w:snapToGrid w:val="0"/>
              <w:ind w:left="498" w:right="247"/>
              <w:jc w:val="both"/>
              <w:rPr>
                <w:rFonts w:ascii="Noto Sans" w:hAnsi="Noto Sans" w:cs="Noto Sans"/>
                <w:b/>
                <w:bCs/>
                <w:sz w:val="18"/>
                <w:szCs w:val="18"/>
              </w:rPr>
            </w:pPr>
            <w:r w:rsidRPr="00CF33B6">
              <w:rPr>
                <w:rFonts w:ascii="Noto Sans" w:hAnsi="Noto Sans" w:cs="Noto Sans"/>
                <w:b/>
                <w:bCs/>
                <w:sz w:val="18"/>
                <w:szCs w:val="18"/>
              </w:rPr>
              <w:t>Para cumplir al 100% deberá contar con al menos 1</w:t>
            </w:r>
            <w:r w:rsidR="00C35A6C">
              <w:rPr>
                <w:rFonts w:ascii="Noto Sans" w:hAnsi="Noto Sans" w:cs="Noto Sans"/>
                <w:b/>
                <w:bCs/>
                <w:sz w:val="18"/>
                <w:szCs w:val="18"/>
              </w:rPr>
              <w:t>3</w:t>
            </w:r>
            <w:r w:rsidRPr="00CF33B6">
              <w:rPr>
                <w:rFonts w:ascii="Noto Sans" w:hAnsi="Noto Sans" w:cs="Noto Sans"/>
                <w:b/>
                <w:bCs/>
                <w:sz w:val="18"/>
                <w:szCs w:val="18"/>
              </w:rPr>
              <w:t xml:space="preserve"> puntos de 1</w:t>
            </w:r>
            <w:r w:rsidR="00C35A6C">
              <w:rPr>
                <w:rFonts w:ascii="Noto Sans" w:hAnsi="Noto Sans" w:cs="Noto Sans"/>
                <w:b/>
                <w:bCs/>
                <w:sz w:val="18"/>
                <w:szCs w:val="18"/>
              </w:rPr>
              <w:t>4</w:t>
            </w:r>
            <w:r w:rsidRPr="00CF33B6">
              <w:rPr>
                <w:rFonts w:ascii="Noto Sans" w:hAnsi="Noto Sans" w:cs="Noto Sans"/>
                <w:b/>
                <w:bCs/>
                <w:sz w:val="18"/>
                <w:szCs w:val="18"/>
              </w:rPr>
              <w:t xml:space="preserve"> para tener una Opinión Técnico Académica Favorable.</w:t>
            </w:r>
          </w:p>
        </w:tc>
        <w:tc>
          <w:tcPr>
            <w:tcW w:w="4716" w:type="dxa"/>
            <w:gridSpan w:val="3"/>
            <w:shd w:val="clear" w:color="auto" w:fill="F2F2F2" w:themeFill="background1" w:themeFillShade="F2"/>
          </w:tcPr>
          <w:p w14:paraId="523A9D53" w14:textId="77777777" w:rsidR="00295CF9" w:rsidRPr="00CF33B6" w:rsidRDefault="00295CF9" w:rsidP="0032541B">
            <w:pPr>
              <w:snapToGrid w:val="0"/>
              <w:ind w:right="247"/>
              <w:jc w:val="both"/>
              <w:rPr>
                <w:rFonts w:ascii="Noto Sans" w:hAnsi="Noto Sans" w:cs="Noto Sans"/>
                <w:b/>
                <w:bCs/>
                <w:sz w:val="18"/>
                <w:szCs w:val="18"/>
              </w:rPr>
            </w:pPr>
          </w:p>
          <w:p w14:paraId="2DB25085" w14:textId="5D2BF899" w:rsidR="00295CF9" w:rsidRPr="00CF33B6" w:rsidRDefault="00E73DA7" w:rsidP="0032541B">
            <w:pPr>
              <w:snapToGrid w:val="0"/>
              <w:ind w:right="247"/>
              <w:jc w:val="both"/>
              <w:rPr>
                <w:rFonts w:ascii="Noto Sans" w:hAnsi="Noto Sans" w:cs="Noto Sans"/>
                <w:b/>
                <w:bCs/>
                <w:sz w:val="18"/>
                <w:szCs w:val="18"/>
              </w:rPr>
            </w:pPr>
            <w:r>
              <w:rPr>
                <w:rFonts w:ascii="Noto Sans" w:hAnsi="Noto Sans" w:cs="Noto Sans"/>
                <w:b/>
                <w:bCs/>
                <w:sz w:val="18"/>
                <w:szCs w:val="18"/>
              </w:rPr>
              <w:t>_____/14</w:t>
            </w:r>
          </w:p>
        </w:tc>
      </w:tr>
      <w:tr w:rsidR="00295CF9" w:rsidRPr="00CF33B6" w14:paraId="7676C1C7" w14:textId="77777777" w:rsidTr="00066DDE">
        <w:trPr>
          <w:trHeight w:val="230"/>
          <w:jc w:val="center"/>
        </w:trPr>
        <w:tc>
          <w:tcPr>
            <w:tcW w:w="9384" w:type="dxa"/>
            <w:gridSpan w:val="4"/>
            <w:shd w:val="clear" w:color="auto" w:fill="F2F2F2" w:themeFill="background1" w:themeFillShade="F2"/>
          </w:tcPr>
          <w:p w14:paraId="088B95EA" w14:textId="77777777" w:rsidR="00295CF9" w:rsidRPr="00CF33B6" w:rsidRDefault="00295CF9" w:rsidP="0032541B">
            <w:pPr>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6E02F3DE" w14:textId="77777777" w:rsidR="00295CF9" w:rsidRPr="00CF33B6" w:rsidRDefault="00295CF9" w:rsidP="0032541B">
            <w:pPr>
              <w:snapToGrid w:val="0"/>
              <w:ind w:right="247"/>
              <w:jc w:val="both"/>
              <w:rPr>
                <w:rFonts w:ascii="Noto Sans" w:hAnsi="Noto Sans" w:cs="Noto Sans"/>
                <w:b/>
                <w:bCs/>
                <w:sz w:val="18"/>
                <w:szCs w:val="18"/>
              </w:rPr>
            </w:pPr>
          </w:p>
          <w:p w14:paraId="02527EE4" w14:textId="77777777" w:rsidR="00295CF9" w:rsidRPr="00CF33B6" w:rsidRDefault="00295CF9" w:rsidP="0032541B">
            <w:pPr>
              <w:snapToGrid w:val="0"/>
              <w:ind w:right="247"/>
              <w:jc w:val="both"/>
              <w:rPr>
                <w:rFonts w:ascii="Noto Sans" w:hAnsi="Noto Sans" w:cs="Noto Sans"/>
                <w:b/>
                <w:bCs/>
                <w:sz w:val="18"/>
                <w:szCs w:val="18"/>
              </w:rPr>
            </w:pPr>
          </w:p>
          <w:p w14:paraId="149A1726" w14:textId="51B7788C" w:rsidR="00295CF9" w:rsidRPr="00CF33B6" w:rsidRDefault="00295CF9" w:rsidP="0032541B">
            <w:pPr>
              <w:snapToGrid w:val="0"/>
              <w:ind w:right="247"/>
              <w:jc w:val="both"/>
              <w:rPr>
                <w:rFonts w:ascii="Noto Sans" w:hAnsi="Noto Sans" w:cs="Noto Sans"/>
                <w:b/>
                <w:bCs/>
                <w:sz w:val="18"/>
                <w:szCs w:val="18"/>
              </w:rPr>
            </w:pPr>
          </w:p>
        </w:tc>
      </w:tr>
    </w:tbl>
    <w:p w14:paraId="44F4D93E" w14:textId="6CF65DF7" w:rsidR="00A52051" w:rsidRPr="00CF33B6" w:rsidRDefault="00A52051" w:rsidP="0032541B">
      <w:pPr>
        <w:jc w:val="both"/>
        <w:rPr>
          <w:rFonts w:ascii="Noto Sans" w:hAnsi="Noto Sans" w:cs="Noto Sans"/>
          <w:b/>
          <w:color w:val="3B3838"/>
          <w:sz w:val="19"/>
          <w:szCs w:val="19"/>
        </w:rPr>
      </w:pPr>
      <w:r w:rsidRPr="00CF33B6">
        <w:rPr>
          <w:rFonts w:ascii="Noto Sans" w:hAnsi="Noto Sans" w:cs="Noto Sans"/>
          <w:b/>
          <w:color w:val="3B3838"/>
          <w:sz w:val="19"/>
          <w:szCs w:val="19"/>
        </w:rPr>
        <w:br w:type="page"/>
      </w:r>
    </w:p>
    <w:p w14:paraId="70461F3B" w14:textId="6A767790" w:rsidR="00066DDE" w:rsidRPr="00CF33B6" w:rsidRDefault="00A84918" w:rsidP="0032541B">
      <w:pPr>
        <w:pStyle w:val="1-Nivel1"/>
        <w:jc w:val="both"/>
        <w:rPr>
          <w:rFonts w:ascii="Noto Sans" w:hAnsi="Noto Sans" w:cs="Noto Sans"/>
          <w:color w:val="3B3838"/>
        </w:rPr>
      </w:pPr>
      <w:r w:rsidRPr="00CF33B6">
        <w:rPr>
          <w:rFonts w:ascii="Noto Sans" w:hAnsi="Noto Sans" w:cs="Noto Sans"/>
        </w:rPr>
        <w:t>Perfil Profesional</w:t>
      </w:r>
    </w:p>
    <w:p w14:paraId="1C849CC7" w14:textId="77777777" w:rsidR="00066DDE" w:rsidRPr="00CF33B6" w:rsidRDefault="00066DDE" w:rsidP="0032541B">
      <w:pPr>
        <w:jc w:val="both"/>
        <w:rPr>
          <w:rFonts w:ascii="Noto Sans" w:hAnsi="Noto Sans" w:cs="Noto Sans"/>
          <w:b/>
          <w:color w:val="3B3838"/>
          <w:sz w:val="19"/>
          <w:szCs w:val="19"/>
        </w:rPr>
      </w:pPr>
    </w:p>
    <w:tbl>
      <w:tblPr>
        <w:tblW w:w="10207"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058"/>
        <w:gridCol w:w="44"/>
        <w:gridCol w:w="995"/>
        <w:gridCol w:w="991"/>
        <w:gridCol w:w="49"/>
        <w:gridCol w:w="3070"/>
      </w:tblGrid>
      <w:tr w:rsidR="00A52051" w:rsidRPr="00CF33B6" w14:paraId="2C168C6A" w14:textId="77777777" w:rsidTr="00CA787F">
        <w:trPr>
          <w:trHeight w:val="520"/>
          <w:jc w:val="center"/>
        </w:trPr>
        <w:tc>
          <w:tcPr>
            <w:tcW w:w="5058" w:type="dxa"/>
            <w:vMerge w:val="restart"/>
            <w:shd w:val="clear" w:color="auto" w:fill="D4C19C"/>
            <w:vAlign w:val="center"/>
          </w:tcPr>
          <w:p w14:paraId="0A0B40CF" w14:textId="77777777" w:rsidR="00A52051" w:rsidRPr="00CF33B6" w:rsidRDefault="00A52051" w:rsidP="0032541B">
            <w:pPr>
              <w:suppressLineNumbers/>
              <w:snapToGrid w:val="0"/>
              <w:ind w:right="138"/>
              <w:jc w:val="both"/>
              <w:rPr>
                <w:rStyle w:val="nfasis"/>
                <w:rFonts w:ascii="Noto Sans" w:hAnsi="Noto Sans" w:cs="Noto Sans"/>
                <w:b/>
                <w:bCs/>
                <w:color w:val="9D2449"/>
                <w:sz w:val="18"/>
                <w:szCs w:val="18"/>
              </w:rPr>
            </w:pPr>
            <w:r w:rsidRPr="00CF33B6">
              <w:rPr>
                <w:rFonts w:ascii="Noto Sans" w:hAnsi="Noto Sans" w:cs="Noto Sans"/>
                <w:b/>
                <w:bCs/>
                <w:color w:val="9D2449"/>
                <w:sz w:val="18"/>
                <w:szCs w:val="18"/>
              </w:rPr>
              <w:t>Elementos del Perfil Profesional:</w:t>
            </w:r>
          </w:p>
        </w:tc>
        <w:tc>
          <w:tcPr>
            <w:tcW w:w="2079" w:type="dxa"/>
            <w:gridSpan w:val="4"/>
            <w:shd w:val="clear" w:color="auto" w:fill="D4C19C"/>
            <w:vAlign w:val="center"/>
          </w:tcPr>
          <w:p w14:paraId="6CC1E8A4" w14:textId="77777777" w:rsidR="00A52051" w:rsidRPr="00CF33B6" w:rsidRDefault="00A52051" w:rsidP="0032541B">
            <w:pPr>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3070" w:type="dxa"/>
            <w:vMerge w:val="restart"/>
            <w:shd w:val="clear" w:color="auto" w:fill="D4C19C"/>
            <w:vAlign w:val="center"/>
          </w:tcPr>
          <w:p w14:paraId="6606C092" w14:textId="77777777" w:rsidR="00A52051" w:rsidRPr="00CF33B6" w:rsidRDefault="00A52051" w:rsidP="0032541B">
            <w:pPr>
              <w:snapToGrid w:val="0"/>
              <w:ind w:left="229"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7219652C" w14:textId="77777777" w:rsidTr="00CA787F">
        <w:trPr>
          <w:trHeight w:val="230"/>
          <w:jc w:val="center"/>
        </w:trPr>
        <w:tc>
          <w:tcPr>
            <w:tcW w:w="5058" w:type="dxa"/>
            <w:vMerge/>
            <w:shd w:val="clear" w:color="auto" w:fill="D4C19C"/>
          </w:tcPr>
          <w:p w14:paraId="78157D25" w14:textId="77777777" w:rsidR="00A52051" w:rsidRPr="00CF33B6" w:rsidRDefault="00A52051" w:rsidP="0032541B">
            <w:pPr>
              <w:pStyle w:val="Epgrafe1"/>
              <w:ind w:left="390" w:hanging="390"/>
              <w:jc w:val="both"/>
              <w:rPr>
                <w:rStyle w:val="nfasis"/>
                <w:rFonts w:ascii="Noto Sans" w:hAnsi="Noto Sans" w:cs="Noto Sans"/>
                <w:i w:val="0"/>
                <w:iCs w:val="0"/>
                <w:color w:val="9D2449"/>
                <w:sz w:val="18"/>
                <w:szCs w:val="18"/>
                <w:lang w:val="es-MX"/>
              </w:rPr>
            </w:pPr>
          </w:p>
        </w:tc>
        <w:tc>
          <w:tcPr>
            <w:tcW w:w="1039" w:type="dxa"/>
            <w:gridSpan w:val="2"/>
            <w:shd w:val="clear" w:color="auto" w:fill="D4C19C"/>
          </w:tcPr>
          <w:p w14:paraId="6B6EEEF2" w14:textId="77777777" w:rsidR="00A52051" w:rsidRPr="00CF33B6" w:rsidRDefault="00A52051" w:rsidP="0032541B">
            <w:pPr>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040" w:type="dxa"/>
            <w:gridSpan w:val="2"/>
            <w:shd w:val="clear" w:color="auto" w:fill="D4C19C"/>
          </w:tcPr>
          <w:p w14:paraId="19D1B985" w14:textId="77777777" w:rsidR="00A52051" w:rsidRPr="00CF33B6" w:rsidRDefault="00A52051" w:rsidP="0032541B">
            <w:pPr>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3070" w:type="dxa"/>
            <w:vMerge/>
            <w:shd w:val="clear" w:color="auto" w:fill="D4C19C"/>
          </w:tcPr>
          <w:p w14:paraId="1DC6E3AF" w14:textId="77777777" w:rsidR="00A52051" w:rsidRPr="00CF33B6" w:rsidRDefault="00A52051" w:rsidP="0032541B">
            <w:pPr>
              <w:snapToGrid w:val="0"/>
              <w:ind w:right="247"/>
              <w:jc w:val="both"/>
              <w:rPr>
                <w:rFonts w:ascii="Noto Sans" w:hAnsi="Noto Sans" w:cs="Noto Sans"/>
                <w:b/>
                <w:bCs/>
                <w:color w:val="9D2449"/>
                <w:sz w:val="18"/>
                <w:szCs w:val="18"/>
              </w:rPr>
            </w:pPr>
          </w:p>
        </w:tc>
      </w:tr>
      <w:tr w:rsidR="00A52051" w:rsidRPr="00CF33B6" w14:paraId="0774E885" w14:textId="77777777" w:rsidTr="00CA787F">
        <w:trPr>
          <w:trHeight w:val="230"/>
          <w:jc w:val="center"/>
        </w:trPr>
        <w:tc>
          <w:tcPr>
            <w:tcW w:w="10207" w:type="dxa"/>
            <w:gridSpan w:val="6"/>
            <w:shd w:val="clear" w:color="auto" w:fill="D9D9D9" w:themeFill="background1" w:themeFillShade="D9"/>
          </w:tcPr>
          <w:p w14:paraId="534B3674" w14:textId="77777777" w:rsidR="00A52051" w:rsidRPr="00CF33B6" w:rsidRDefault="00A52051" w:rsidP="0032541B">
            <w:pPr>
              <w:snapToGrid w:val="0"/>
              <w:ind w:right="247"/>
              <w:jc w:val="both"/>
              <w:rPr>
                <w:rFonts w:ascii="Noto Sans" w:hAnsi="Noto Sans" w:cs="Noto Sans"/>
                <w:b/>
                <w:bCs/>
                <w:sz w:val="18"/>
                <w:szCs w:val="18"/>
              </w:rPr>
            </w:pPr>
            <w:r w:rsidRPr="00CF33B6">
              <w:rPr>
                <w:rFonts w:ascii="Noto Sans" w:hAnsi="Noto Sans" w:cs="Noto Sans"/>
                <w:b/>
                <w:bCs/>
                <w:sz w:val="18"/>
                <w:szCs w:val="18"/>
              </w:rPr>
              <w:t>Calidad en la atención:</w:t>
            </w:r>
          </w:p>
        </w:tc>
      </w:tr>
      <w:tr w:rsidR="00FB5466" w:rsidRPr="00CF33B6" w14:paraId="0AA0110E" w14:textId="77777777" w:rsidTr="0030411C">
        <w:trPr>
          <w:trHeight w:val="230"/>
          <w:jc w:val="center"/>
        </w:trPr>
        <w:tc>
          <w:tcPr>
            <w:tcW w:w="5102" w:type="dxa"/>
            <w:gridSpan w:val="2"/>
            <w:shd w:val="clear" w:color="auto" w:fill="auto"/>
          </w:tcPr>
          <w:p w14:paraId="7C264A48" w14:textId="06987F22" w:rsidR="00FB5466" w:rsidRPr="00CF33B6" w:rsidRDefault="00FB5466" w:rsidP="00C63C7A">
            <w:pPr>
              <w:pStyle w:val="2-Nivel11"/>
              <w:jc w:val="both"/>
              <w:rPr>
                <w:rFonts w:ascii="Noto Sans" w:hAnsi="Noto Sans" w:cs="Noto Sans"/>
                <w:lang w:val="es-MX"/>
              </w:rPr>
            </w:pPr>
            <w:r w:rsidRPr="00CF33B6">
              <w:rPr>
                <w:rFonts w:ascii="Noto Sans" w:hAnsi="Noto Sans" w:cs="Noto Sans"/>
                <w:lang w:val="es-MX"/>
              </w:rPr>
              <w:t>Realizar el manejo interdisciplinario, que permita, tratar las enfermedades que se desarrollan y manifiestan en la región bucal y maxilofacial, considerando los aspectos biológicos, psicológicos, sociales y ambientales.</w:t>
            </w:r>
          </w:p>
        </w:tc>
        <w:tc>
          <w:tcPr>
            <w:tcW w:w="995" w:type="dxa"/>
            <w:shd w:val="clear" w:color="auto" w:fill="auto"/>
          </w:tcPr>
          <w:p w14:paraId="63FCAF21"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6FD7724E"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7491B10"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7AE85FD0" w14:textId="77777777" w:rsidTr="0030411C">
        <w:trPr>
          <w:trHeight w:val="230"/>
          <w:jc w:val="center"/>
        </w:trPr>
        <w:tc>
          <w:tcPr>
            <w:tcW w:w="5102" w:type="dxa"/>
            <w:gridSpan w:val="2"/>
            <w:shd w:val="clear" w:color="auto" w:fill="auto"/>
          </w:tcPr>
          <w:p w14:paraId="5A1CC80F" w14:textId="57622E8D" w:rsidR="00FB5466" w:rsidRPr="00C63C7A" w:rsidRDefault="00FB5466" w:rsidP="0032541B">
            <w:pPr>
              <w:pStyle w:val="2-Nivel11"/>
              <w:jc w:val="both"/>
              <w:rPr>
                <w:rFonts w:ascii="Noto Sans" w:hAnsi="Noto Sans" w:cs="Noto Sans"/>
                <w:lang w:val="es-MX"/>
              </w:rPr>
            </w:pPr>
            <w:r w:rsidRPr="00C63C7A">
              <w:rPr>
                <w:rFonts w:ascii="Noto Sans" w:hAnsi="Noto Sans" w:cs="Noto Sans"/>
                <w:lang w:val="es-MX"/>
              </w:rPr>
              <w:t xml:space="preserve">Establecer el plan de acción oportuno, con </w:t>
            </w:r>
            <w:r w:rsidR="00393427" w:rsidRPr="00C63C7A">
              <w:rPr>
                <w:rFonts w:ascii="Noto Sans" w:hAnsi="Noto Sans" w:cs="Noto Sans"/>
                <w:lang w:val="es-MX"/>
              </w:rPr>
              <w:t xml:space="preserve">diagnósticos histopatológicos precisos y/o </w:t>
            </w:r>
            <w:r w:rsidRPr="00C63C7A">
              <w:rPr>
                <w:rFonts w:ascii="Noto Sans" w:hAnsi="Noto Sans" w:cs="Noto Sans"/>
                <w:lang w:val="es-MX"/>
              </w:rPr>
              <w:t>los posibles procedimientos terapéuticos del paciente, con el fin de limitar el daño y complicaciones en el sistema estomatognático, con los escenarios de evolución al tratamiento elegido a corto, mediano y largo plazo del paciente.</w:t>
            </w:r>
          </w:p>
        </w:tc>
        <w:tc>
          <w:tcPr>
            <w:tcW w:w="995" w:type="dxa"/>
            <w:shd w:val="clear" w:color="auto" w:fill="auto"/>
          </w:tcPr>
          <w:p w14:paraId="1D33C077"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656B66FA"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645A652D"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136FA3EF" w14:textId="77777777" w:rsidTr="0030411C">
        <w:trPr>
          <w:trHeight w:val="749"/>
          <w:jc w:val="center"/>
        </w:trPr>
        <w:tc>
          <w:tcPr>
            <w:tcW w:w="5102" w:type="dxa"/>
            <w:gridSpan w:val="2"/>
            <w:shd w:val="clear" w:color="auto" w:fill="auto"/>
          </w:tcPr>
          <w:p w14:paraId="3FB0A10E" w14:textId="235200E3" w:rsidR="00FB5466" w:rsidRPr="00CF33B6" w:rsidRDefault="00FB5466" w:rsidP="00C63C7A">
            <w:pPr>
              <w:pStyle w:val="2-Nivel11"/>
              <w:jc w:val="both"/>
              <w:rPr>
                <w:rFonts w:ascii="Noto Sans" w:hAnsi="Noto Sans" w:cs="Noto Sans"/>
                <w:lang w:val="es-MX"/>
              </w:rPr>
            </w:pPr>
            <w:r w:rsidRPr="00CF33B6">
              <w:rPr>
                <w:rFonts w:ascii="Noto Sans" w:hAnsi="Noto Sans" w:cs="Noto Sans"/>
                <w:lang w:val="es-MX"/>
              </w:rPr>
              <w:t xml:space="preserve">Discernir eficientemente el proceso salud-enfermedad, tomando la etiología y mecanismos fisiopatológicos en las diferentes etapas de las enfermedades que se desarrollan y manifiestan en la región bucal y maxilofacial, para establecer el diagnóstico preciso bajo un contexto multidisciplinario. </w:t>
            </w:r>
          </w:p>
        </w:tc>
        <w:tc>
          <w:tcPr>
            <w:tcW w:w="995" w:type="dxa"/>
            <w:shd w:val="clear" w:color="auto" w:fill="auto"/>
          </w:tcPr>
          <w:p w14:paraId="761F5E8A"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2C7AC6C6"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7D287078"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703180BA" w14:textId="77777777" w:rsidTr="0030411C">
        <w:trPr>
          <w:trHeight w:val="749"/>
          <w:jc w:val="center"/>
        </w:trPr>
        <w:tc>
          <w:tcPr>
            <w:tcW w:w="5102" w:type="dxa"/>
            <w:gridSpan w:val="2"/>
            <w:shd w:val="clear" w:color="auto" w:fill="auto"/>
          </w:tcPr>
          <w:p w14:paraId="4BE9F79F" w14:textId="6892974C"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 xml:space="preserve">Elaborar modelos, que permitan promover la salud, disminuir riesgos, limitar los daños y proponer abordajes viables a los problemas, aplicando los conceptos de la Patología </w:t>
            </w:r>
            <w:r w:rsidRPr="00C63C7A">
              <w:rPr>
                <w:rFonts w:ascii="Noto Sans" w:hAnsi="Noto Sans" w:cs="Noto Sans"/>
                <w:lang w:val="es-MX"/>
              </w:rPr>
              <w:t xml:space="preserve">Bucal </w:t>
            </w:r>
            <w:r w:rsidR="00980B2F" w:rsidRPr="00C63C7A">
              <w:rPr>
                <w:rFonts w:ascii="Noto Sans" w:hAnsi="Noto Sans" w:cs="Noto Sans"/>
                <w:lang w:val="es-MX"/>
              </w:rPr>
              <w:t xml:space="preserve">y/o Medicina Bucal </w:t>
            </w:r>
            <w:r w:rsidRPr="00C63C7A">
              <w:rPr>
                <w:rFonts w:ascii="Noto Sans" w:hAnsi="Noto Sans" w:cs="Noto Sans"/>
                <w:lang w:val="es-MX"/>
              </w:rPr>
              <w:t>basada en evidencia científica.</w:t>
            </w:r>
          </w:p>
        </w:tc>
        <w:tc>
          <w:tcPr>
            <w:tcW w:w="995" w:type="dxa"/>
            <w:shd w:val="clear" w:color="auto" w:fill="auto"/>
          </w:tcPr>
          <w:p w14:paraId="69CD666D"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07DF515F"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D4160F6"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2CAF5CC7" w14:textId="77777777" w:rsidTr="0030411C">
        <w:trPr>
          <w:trHeight w:val="749"/>
          <w:jc w:val="center"/>
        </w:trPr>
        <w:tc>
          <w:tcPr>
            <w:tcW w:w="5102" w:type="dxa"/>
            <w:gridSpan w:val="2"/>
            <w:shd w:val="clear" w:color="auto" w:fill="auto"/>
          </w:tcPr>
          <w:p w14:paraId="1018158C" w14:textId="75D52201"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Favorecer la planeación y desarrollo de tratamientos con métodos mínimamente invasivos, en diagnósticos citológicos malignos, con la integración de actividades cognoscitivas, psicomotrices y afectivas necesarias, para las diferentes enfermedades que se presentan en cabeza y cuello del paciente.</w:t>
            </w:r>
          </w:p>
        </w:tc>
        <w:tc>
          <w:tcPr>
            <w:tcW w:w="995" w:type="dxa"/>
            <w:shd w:val="clear" w:color="auto" w:fill="auto"/>
          </w:tcPr>
          <w:p w14:paraId="06FF5CD3"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0D98D0A4"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A88C9B8"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A52051" w:rsidRPr="00CF33B6" w14:paraId="78B05D44" w14:textId="77777777" w:rsidTr="00CA787F">
        <w:trPr>
          <w:trHeight w:val="230"/>
          <w:jc w:val="center"/>
        </w:trPr>
        <w:tc>
          <w:tcPr>
            <w:tcW w:w="10207" w:type="dxa"/>
            <w:gridSpan w:val="6"/>
            <w:shd w:val="clear" w:color="auto" w:fill="D9D9D9" w:themeFill="background1" w:themeFillShade="D9"/>
          </w:tcPr>
          <w:p w14:paraId="3CF0B083" w14:textId="77777777" w:rsidR="00A52051" w:rsidRPr="00CF33B6" w:rsidRDefault="00A52051"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Bases científicas:</w:t>
            </w:r>
          </w:p>
        </w:tc>
      </w:tr>
      <w:tr w:rsidR="00FB5466" w:rsidRPr="00CF33B6" w14:paraId="2A251CBA" w14:textId="77777777" w:rsidTr="00A52A2D">
        <w:trPr>
          <w:trHeight w:val="1106"/>
          <w:jc w:val="center"/>
        </w:trPr>
        <w:tc>
          <w:tcPr>
            <w:tcW w:w="5102" w:type="dxa"/>
            <w:gridSpan w:val="2"/>
            <w:shd w:val="clear" w:color="auto" w:fill="auto"/>
          </w:tcPr>
          <w:p w14:paraId="20F6E514" w14:textId="53E1C3A3"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Capacidad para utilizar el conocimiento teórico, científico, epidemiológico y clínico con la finalidad de tomar decisiones.</w:t>
            </w:r>
          </w:p>
        </w:tc>
        <w:tc>
          <w:tcPr>
            <w:tcW w:w="995" w:type="dxa"/>
            <w:shd w:val="clear" w:color="auto" w:fill="auto"/>
          </w:tcPr>
          <w:p w14:paraId="3ABEEEFB"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49E2EE4C"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21DCAEA8"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65BCF497" w14:textId="77777777" w:rsidTr="00A51A92">
        <w:trPr>
          <w:trHeight w:val="855"/>
          <w:jc w:val="center"/>
        </w:trPr>
        <w:tc>
          <w:tcPr>
            <w:tcW w:w="5102" w:type="dxa"/>
            <w:gridSpan w:val="2"/>
            <w:shd w:val="clear" w:color="auto" w:fill="auto"/>
          </w:tcPr>
          <w:p w14:paraId="6CCBE029" w14:textId="3381AA94"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Desarrollar el pensamiento crítico, con capacidad de ejecución y participación en proyectos de investigación, así como actualizar permanentemente su formación en el área clínicas</w:t>
            </w:r>
            <w:r w:rsidR="00B15B65" w:rsidRPr="00C63C7A">
              <w:rPr>
                <w:rFonts w:ascii="Noto Sans" w:hAnsi="Noto Sans" w:cs="Noto Sans"/>
                <w:lang w:val="es-MX"/>
              </w:rPr>
              <w:t xml:space="preserve">, histopatológica y/o </w:t>
            </w:r>
            <w:r w:rsidRPr="00C63C7A">
              <w:rPr>
                <w:rFonts w:ascii="Noto Sans" w:hAnsi="Noto Sans" w:cs="Noto Sans"/>
                <w:lang w:val="es-MX"/>
              </w:rPr>
              <w:t>de biología molecular de la disciplina.</w:t>
            </w:r>
          </w:p>
        </w:tc>
        <w:tc>
          <w:tcPr>
            <w:tcW w:w="995" w:type="dxa"/>
            <w:shd w:val="clear" w:color="auto" w:fill="auto"/>
          </w:tcPr>
          <w:p w14:paraId="646387DE"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59603CF8"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5C0FD075"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5B0CC7AA" w14:textId="77777777" w:rsidTr="00B15B65">
        <w:trPr>
          <w:trHeight w:val="819"/>
          <w:jc w:val="center"/>
        </w:trPr>
        <w:tc>
          <w:tcPr>
            <w:tcW w:w="5102" w:type="dxa"/>
            <w:gridSpan w:val="2"/>
            <w:shd w:val="clear" w:color="auto" w:fill="auto"/>
          </w:tcPr>
          <w:p w14:paraId="1D0027C3" w14:textId="40DB6E80"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Capacidad de utilizar los enfoques metodológicos de la investigación cualitativa y cuantitativa.</w:t>
            </w:r>
          </w:p>
        </w:tc>
        <w:tc>
          <w:tcPr>
            <w:tcW w:w="995" w:type="dxa"/>
            <w:shd w:val="clear" w:color="auto" w:fill="auto"/>
          </w:tcPr>
          <w:p w14:paraId="2A0234B0"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31AC1D67"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2F0CD9D"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A52051" w:rsidRPr="00CF33B6" w14:paraId="28D8AE64" w14:textId="77777777" w:rsidTr="00CA787F">
        <w:trPr>
          <w:trHeight w:val="230"/>
          <w:jc w:val="center"/>
        </w:trPr>
        <w:tc>
          <w:tcPr>
            <w:tcW w:w="10207" w:type="dxa"/>
            <w:gridSpan w:val="6"/>
            <w:shd w:val="clear" w:color="auto" w:fill="D9D9D9" w:themeFill="background1" w:themeFillShade="D9"/>
          </w:tcPr>
          <w:p w14:paraId="2D83802B" w14:textId="77777777" w:rsidR="00A52051" w:rsidRPr="00CF33B6" w:rsidRDefault="00A52051"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Ética y Profesionalismo</w:t>
            </w:r>
          </w:p>
        </w:tc>
      </w:tr>
      <w:tr w:rsidR="00FB5466" w:rsidRPr="00CF33B6" w14:paraId="68B1918C" w14:textId="77777777" w:rsidTr="00CF33B6">
        <w:trPr>
          <w:trHeight w:val="230"/>
          <w:jc w:val="center"/>
        </w:trPr>
        <w:tc>
          <w:tcPr>
            <w:tcW w:w="5102" w:type="dxa"/>
            <w:gridSpan w:val="2"/>
            <w:shd w:val="clear" w:color="auto" w:fill="auto"/>
          </w:tcPr>
          <w:p w14:paraId="1BA6F1B8" w14:textId="269C7E4B"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Actuar de conformidad con los valores que identifican al especialista en Patología Bucal</w:t>
            </w:r>
            <w:r w:rsidR="00393427">
              <w:rPr>
                <w:rFonts w:ascii="Noto Sans" w:hAnsi="Noto Sans" w:cs="Noto Sans"/>
                <w:lang w:val="es-MX"/>
              </w:rPr>
              <w:t xml:space="preserve"> </w:t>
            </w:r>
            <w:r w:rsidR="00393427" w:rsidRPr="00C63C7A">
              <w:rPr>
                <w:rFonts w:ascii="Noto Sans" w:hAnsi="Noto Sans" w:cs="Noto Sans"/>
                <w:lang w:val="es-MX"/>
              </w:rPr>
              <w:t>y/o en Medicina Bucal</w:t>
            </w:r>
            <w:r w:rsidRPr="00C63C7A">
              <w:rPr>
                <w:rFonts w:ascii="Noto Sans" w:hAnsi="Noto Sans" w:cs="Noto Sans"/>
                <w:lang w:val="es-MX"/>
              </w:rPr>
              <w:t xml:space="preserve">, mostrando su compromiso con </w:t>
            </w:r>
            <w:r w:rsidRPr="00CF33B6">
              <w:rPr>
                <w:rFonts w:ascii="Noto Sans" w:hAnsi="Noto Sans" w:cs="Noto Sans"/>
                <w:lang w:val="es-MX"/>
              </w:rPr>
              <w:t xml:space="preserve">los pacientes, familia, comunidad y la sociedad en general a fin de dar respuesta a </w:t>
            </w:r>
            <w:r w:rsidR="00B15B65">
              <w:rPr>
                <w:rFonts w:ascii="Noto Sans" w:hAnsi="Noto Sans" w:cs="Noto Sans"/>
                <w:lang w:val="es-MX"/>
              </w:rPr>
              <w:t xml:space="preserve">sus </w:t>
            </w:r>
            <w:r w:rsidRPr="00CF33B6">
              <w:rPr>
                <w:rFonts w:ascii="Noto Sans" w:hAnsi="Noto Sans" w:cs="Noto Sans"/>
                <w:lang w:val="es-MX"/>
              </w:rPr>
              <w:t>necesidades de salud.</w:t>
            </w:r>
          </w:p>
        </w:tc>
        <w:tc>
          <w:tcPr>
            <w:tcW w:w="995" w:type="dxa"/>
            <w:shd w:val="clear" w:color="auto" w:fill="auto"/>
          </w:tcPr>
          <w:p w14:paraId="6E93ECF1"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3BF5D63B"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612878DD"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24EFB9BA" w14:textId="77777777" w:rsidTr="00CF33B6">
        <w:trPr>
          <w:trHeight w:val="230"/>
          <w:jc w:val="center"/>
        </w:trPr>
        <w:tc>
          <w:tcPr>
            <w:tcW w:w="5102" w:type="dxa"/>
            <w:gridSpan w:val="2"/>
            <w:shd w:val="clear" w:color="auto" w:fill="auto"/>
          </w:tcPr>
          <w:p w14:paraId="7F298AD6" w14:textId="792817C1"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Conocimientos y aptitudes para contribuir a la conservación de la vida y el medio ambiente en el ámbito de la salud.</w:t>
            </w:r>
          </w:p>
        </w:tc>
        <w:tc>
          <w:tcPr>
            <w:tcW w:w="995" w:type="dxa"/>
            <w:shd w:val="clear" w:color="auto" w:fill="auto"/>
          </w:tcPr>
          <w:p w14:paraId="77C031EB"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23480014"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C37D4E9"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302A2EB3" w14:textId="77777777" w:rsidTr="00CF33B6">
        <w:trPr>
          <w:trHeight w:val="230"/>
          <w:jc w:val="center"/>
        </w:trPr>
        <w:tc>
          <w:tcPr>
            <w:tcW w:w="5102" w:type="dxa"/>
            <w:gridSpan w:val="2"/>
            <w:shd w:val="clear" w:color="auto" w:fill="auto"/>
          </w:tcPr>
          <w:p w14:paraId="1BB4C833" w14:textId="12415DA9"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Capacidad de considerar las relaciones de riesgo-beneficio y costo-beneficio en las decisiones, respecto a todos los procedimientos a prescribirse, tanto en el diagnóstico, tratamiento y rehabilitación; basándose en evidencias científicas comprobables.</w:t>
            </w:r>
          </w:p>
        </w:tc>
        <w:tc>
          <w:tcPr>
            <w:tcW w:w="995" w:type="dxa"/>
            <w:shd w:val="clear" w:color="auto" w:fill="auto"/>
          </w:tcPr>
          <w:p w14:paraId="017105C7"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67F74E13"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57B243E"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FB5466" w:rsidRPr="00CF33B6" w14:paraId="2E668CBB" w14:textId="77777777" w:rsidTr="00CF33B6">
        <w:trPr>
          <w:trHeight w:val="230"/>
          <w:jc w:val="center"/>
        </w:trPr>
        <w:tc>
          <w:tcPr>
            <w:tcW w:w="5102" w:type="dxa"/>
            <w:gridSpan w:val="2"/>
            <w:shd w:val="clear" w:color="auto" w:fill="auto"/>
          </w:tcPr>
          <w:p w14:paraId="29263275" w14:textId="1AABE3D8" w:rsidR="00FB5466" w:rsidRPr="00CF33B6" w:rsidRDefault="00FB5466" w:rsidP="0032541B">
            <w:pPr>
              <w:pStyle w:val="2-Nivel11"/>
              <w:jc w:val="both"/>
              <w:rPr>
                <w:rFonts w:ascii="Noto Sans" w:hAnsi="Noto Sans" w:cs="Noto Sans"/>
                <w:lang w:val="es-MX"/>
              </w:rPr>
            </w:pPr>
            <w:r w:rsidRPr="00CF33B6">
              <w:rPr>
                <w:rFonts w:ascii="Noto Sans" w:hAnsi="Noto Sans" w:cs="Noto Sans"/>
                <w:lang w:val="es-MX"/>
              </w:rPr>
              <w:t>Presenta un enfoque, incluyente y con énfasis en los derechos humanos.</w:t>
            </w:r>
          </w:p>
        </w:tc>
        <w:tc>
          <w:tcPr>
            <w:tcW w:w="995" w:type="dxa"/>
            <w:shd w:val="clear" w:color="auto" w:fill="auto"/>
          </w:tcPr>
          <w:p w14:paraId="396A81C7"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991" w:type="dxa"/>
            <w:shd w:val="clear" w:color="auto" w:fill="auto"/>
          </w:tcPr>
          <w:p w14:paraId="46018FE0" w14:textId="77777777" w:rsidR="00FB5466" w:rsidRPr="00CF33B6" w:rsidRDefault="00FB5466"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44F96362" w14:textId="77777777" w:rsidR="00FB5466" w:rsidRPr="00CF33B6" w:rsidRDefault="00FB5466" w:rsidP="0032541B">
            <w:pPr>
              <w:snapToGrid w:val="0"/>
              <w:ind w:left="426" w:right="247"/>
              <w:jc w:val="both"/>
              <w:rPr>
                <w:rFonts w:ascii="Noto Sans" w:hAnsi="Noto Sans" w:cs="Noto Sans"/>
                <w:color w:val="FF0000"/>
                <w:sz w:val="18"/>
                <w:szCs w:val="18"/>
              </w:rPr>
            </w:pPr>
          </w:p>
        </w:tc>
      </w:tr>
      <w:tr w:rsidR="00A52051" w:rsidRPr="00CF33B6" w14:paraId="1F7F1B00" w14:textId="77777777" w:rsidTr="00CA787F">
        <w:trPr>
          <w:trHeight w:val="230"/>
          <w:jc w:val="center"/>
        </w:trPr>
        <w:tc>
          <w:tcPr>
            <w:tcW w:w="10207" w:type="dxa"/>
            <w:gridSpan w:val="6"/>
            <w:shd w:val="clear" w:color="auto" w:fill="D9D9D9" w:themeFill="background1" w:themeFillShade="D9"/>
          </w:tcPr>
          <w:p w14:paraId="5D4E4A23" w14:textId="77777777" w:rsidR="00A52051" w:rsidRPr="00CF33B6" w:rsidRDefault="00A52051"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Atención Comunitaria</w:t>
            </w:r>
          </w:p>
        </w:tc>
      </w:tr>
      <w:tr w:rsidR="0032541B" w:rsidRPr="00CF33B6" w14:paraId="15655CF5" w14:textId="77777777" w:rsidTr="0030411C">
        <w:trPr>
          <w:trHeight w:val="230"/>
          <w:jc w:val="center"/>
        </w:trPr>
        <w:tc>
          <w:tcPr>
            <w:tcW w:w="5102" w:type="dxa"/>
            <w:gridSpan w:val="2"/>
            <w:shd w:val="clear" w:color="auto" w:fill="auto"/>
          </w:tcPr>
          <w:p w14:paraId="6A3B9342" w14:textId="518B3485"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Considera la Atención Primaria de Salud Bucodental como estrategia y eje de la formación del especialista en Patología </w:t>
            </w:r>
            <w:r w:rsidRPr="00C63C7A">
              <w:rPr>
                <w:rFonts w:ascii="Noto Sans" w:hAnsi="Noto Sans" w:cs="Noto Sans"/>
                <w:lang w:val="es-MX"/>
              </w:rPr>
              <w:t>Bucal</w:t>
            </w:r>
            <w:r w:rsidR="00B15B65" w:rsidRPr="00C63C7A">
              <w:rPr>
                <w:rFonts w:ascii="Noto Sans" w:hAnsi="Noto Sans" w:cs="Noto Sans"/>
                <w:lang w:val="es-MX"/>
              </w:rPr>
              <w:t xml:space="preserve"> y/o en Medicina Bucal</w:t>
            </w:r>
            <w:r w:rsidRPr="00C63C7A">
              <w:rPr>
                <w:rFonts w:ascii="Noto Sans" w:hAnsi="Noto Sans" w:cs="Noto Sans"/>
                <w:lang w:val="es-MX"/>
              </w:rPr>
              <w:t>.</w:t>
            </w:r>
          </w:p>
        </w:tc>
        <w:tc>
          <w:tcPr>
            <w:tcW w:w="995" w:type="dxa"/>
            <w:shd w:val="clear" w:color="auto" w:fill="auto"/>
          </w:tcPr>
          <w:p w14:paraId="0A8D3707"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6684B82B"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0C9A4568"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32541B" w:rsidRPr="00CF33B6" w14:paraId="51FCCEA1" w14:textId="77777777" w:rsidTr="0030411C">
        <w:trPr>
          <w:trHeight w:val="230"/>
          <w:jc w:val="center"/>
        </w:trPr>
        <w:tc>
          <w:tcPr>
            <w:tcW w:w="5102" w:type="dxa"/>
            <w:gridSpan w:val="2"/>
            <w:shd w:val="clear" w:color="auto" w:fill="auto"/>
          </w:tcPr>
          <w:p w14:paraId="6CABE2FE" w14:textId="4E87EF06"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Capacidad para responder satisfactoriamente a las necesidades de salud, reales y sentidas, del paciente, familia y comunidades de manera oportuna, efectiva, accesible, confiable y de conformidad a la normatividad vigente.</w:t>
            </w:r>
          </w:p>
        </w:tc>
        <w:tc>
          <w:tcPr>
            <w:tcW w:w="995" w:type="dxa"/>
            <w:shd w:val="clear" w:color="auto" w:fill="auto"/>
          </w:tcPr>
          <w:p w14:paraId="193008C3"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62CCD643"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6744B5BC"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32541B" w:rsidRPr="00CF33B6" w14:paraId="6B5A2720" w14:textId="77777777" w:rsidTr="0030411C">
        <w:trPr>
          <w:trHeight w:val="230"/>
          <w:jc w:val="center"/>
        </w:trPr>
        <w:tc>
          <w:tcPr>
            <w:tcW w:w="5102" w:type="dxa"/>
            <w:gridSpan w:val="2"/>
            <w:shd w:val="clear" w:color="auto" w:fill="auto"/>
          </w:tcPr>
          <w:p w14:paraId="6A8FCE74" w14:textId="34A9F13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Identifica</w:t>
            </w:r>
            <w:r w:rsidR="00B15B65">
              <w:rPr>
                <w:rFonts w:ascii="Noto Sans" w:hAnsi="Noto Sans" w:cs="Noto Sans"/>
                <w:lang w:val="es-MX"/>
              </w:rPr>
              <w:t xml:space="preserve"> </w:t>
            </w:r>
            <w:r w:rsidR="00B15B65" w:rsidRPr="00C63C7A">
              <w:rPr>
                <w:rFonts w:ascii="Noto Sans" w:hAnsi="Noto Sans" w:cs="Noto Sans"/>
                <w:lang w:val="es-MX"/>
              </w:rPr>
              <w:t>de manera oportuna clínica y/o histopatológicamente</w:t>
            </w:r>
            <w:r w:rsidRPr="00C63C7A">
              <w:rPr>
                <w:rFonts w:ascii="Noto Sans" w:hAnsi="Noto Sans" w:cs="Noto Sans"/>
                <w:lang w:val="es-MX"/>
              </w:rPr>
              <w:t>, lesiones y enfermedades del área maxilo-dento-facial en la población, así como el factor de riesgo que conlleva</w:t>
            </w:r>
            <w:r w:rsidRPr="00CF33B6">
              <w:rPr>
                <w:rFonts w:ascii="Noto Sans" w:hAnsi="Noto Sans" w:cs="Noto Sans"/>
                <w:lang w:val="es-MX"/>
              </w:rPr>
              <w:t xml:space="preserve">, para instituir medidas preventivas, </w:t>
            </w:r>
            <w:r w:rsidR="00CF33B6" w:rsidRPr="00CF33B6">
              <w:rPr>
                <w:rFonts w:ascii="Noto Sans" w:hAnsi="Noto Sans" w:cs="Noto Sans"/>
                <w:lang w:val="es-MX"/>
              </w:rPr>
              <w:t>interoceptivas</w:t>
            </w:r>
            <w:r w:rsidRPr="00CF33B6">
              <w:rPr>
                <w:rFonts w:ascii="Noto Sans" w:hAnsi="Noto Sans" w:cs="Noto Sans"/>
                <w:lang w:val="es-MX"/>
              </w:rPr>
              <w:t xml:space="preserve"> y correctivas.</w:t>
            </w:r>
          </w:p>
        </w:tc>
        <w:tc>
          <w:tcPr>
            <w:tcW w:w="995" w:type="dxa"/>
            <w:shd w:val="clear" w:color="auto" w:fill="auto"/>
          </w:tcPr>
          <w:p w14:paraId="29F01B6C"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7B58CB8F"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886182D"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32541B" w:rsidRPr="00CF33B6" w14:paraId="3292B57D" w14:textId="77777777" w:rsidTr="0030411C">
        <w:trPr>
          <w:trHeight w:val="230"/>
          <w:jc w:val="center"/>
        </w:trPr>
        <w:tc>
          <w:tcPr>
            <w:tcW w:w="5102" w:type="dxa"/>
            <w:gridSpan w:val="2"/>
            <w:shd w:val="clear" w:color="auto" w:fill="auto"/>
          </w:tcPr>
          <w:p w14:paraId="6F91B869" w14:textId="101DFB45" w:rsidR="0032541B" w:rsidRPr="00CF33B6" w:rsidRDefault="0032541B" w:rsidP="00C63C7A">
            <w:pPr>
              <w:pStyle w:val="2-Nivel11"/>
              <w:jc w:val="both"/>
              <w:rPr>
                <w:rFonts w:ascii="Noto Sans" w:hAnsi="Noto Sans" w:cs="Noto Sans"/>
                <w:lang w:val="es-MX"/>
              </w:rPr>
            </w:pPr>
            <w:r w:rsidRPr="00CF33B6">
              <w:rPr>
                <w:rFonts w:ascii="Noto Sans" w:hAnsi="Noto Sans" w:cs="Noto Sans"/>
                <w:lang w:val="es-MX"/>
              </w:rPr>
              <w:t xml:space="preserve">Ser capaz de desarrollar actividades educativas </w:t>
            </w:r>
            <w:r w:rsidR="00CF33B6" w:rsidRPr="00CF33B6">
              <w:rPr>
                <w:rFonts w:ascii="Noto Sans" w:hAnsi="Noto Sans" w:cs="Noto Sans"/>
                <w:lang w:val="es-MX"/>
              </w:rPr>
              <w:t>orientadas a la auto exploración</w:t>
            </w:r>
            <w:r w:rsidRPr="00CF33B6">
              <w:rPr>
                <w:rFonts w:ascii="Noto Sans" w:hAnsi="Noto Sans" w:cs="Noto Sans"/>
                <w:lang w:val="es-MX"/>
              </w:rPr>
              <w:t xml:space="preserve"> para la prevención de lesiones </w:t>
            </w:r>
            <w:r w:rsidR="006225F7" w:rsidRPr="00C63C7A">
              <w:rPr>
                <w:rFonts w:ascii="Noto Sans" w:hAnsi="Noto Sans" w:cs="Noto Sans"/>
                <w:lang w:val="es-MX"/>
              </w:rPr>
              <w:t xml:space="preserve">premalignas y malignas </w:t>
            </w:r>
            <w:r w:rsidRPr="00C63C7A">
              <w:rPr>
                <w:rFonts w:ascii="Noto Sans" w:hAnsi="Noto Sans" w:cs="Noto Sans"/>
                <w:lang w:val="es-MX"/>
              </w:rPr>
              <w:t xml:space="preserve">en cavidad bucal y enfermedades en el área </w:t>
            </w:r>
            <w:r w:rsidRPr="00CF33B6">
              <w:rPr>
                <w:rFonts w:ascii="Noto Sans" w:hAnsi="Noto Sans" w:cs="Noto Sans"/>
                <w:lang w:val="es-MX"/>
              </w:rPr>
              <w:t xml:space="preserve">maxilo-dento-facial, promoviendo estilos de vida saludable, individuales y colectivos. </w:t>
            </w:r>
          </w:p>
        </w:tc>
        <w:tc>
          <w:tcPr>
            <w:tcW w:w="995" w:type="dxa"/>
            <w:shd w:val="clear" w:color="auto" w:fill="auto"/>
          </w:tcPr>
          <w:p w14:paraId="445C92EC"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2E7D4E76"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837DFD5"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A52051" w:rsidRPr="00CF33B6" w14:paraId="020646A2" w14:textId="77777777" w:rsidTr="00CA787F">
        <w:trPr>
          <w:trHeight w:val="230"/>
          <w:jc w:val="center"/>
        </w:trPr>
        <w:tc>
          <w:tcPr>
            <w:tcW w:w="10207" w:type="dxa"/>
            <w:gridSpan w:val="6"/>
            <w:shd w:val="clear" w:color="auto" w:fill="D9D9D9" w:themeFill="background1" w:themeFillShade="D9"/>
          </w:tcPr>
          <w:p w14:paraId="7C9BD9FA" w14:textId="77777777" w:rsidR="00A52051" w:rsidRPr="00CF33B6" w:rsidRDefault="00A52051"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Trabajo en equipo</w:t>
            </w:r>
          </w:p>
        </w:tc>
      </w:tr>
      <w:tr w:rsidR="0032541B" w:rsidRPr="00CF33B6" w14:paraId="7767C118" w14:textId="77777777" w:rsidTr="0030411C">
        <w:trPr>
          <w:trHeight w:val="230"/>
          <w:jc w:val="center"/>
        </w:trPr>
        <w:tc>
          <w:tcPr>
            <w:tcW w:w="5102" w:type="dxa"/>
            <w:gridSpan w:val="2"/>
            <w:shd w:val="clear" w:color="auto" w:fill="auto"/>
          </w:tcPr>
          <w:p w14:paraId="45D05D3D" w14:textId="23A8AEFF"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Ser capaz de trabajar en equipos de salud multidisciplinarios y multiprofesionales. </w:t>
            </w:r>
          </w:p>
        </w:tc>
        <w:tc>
          <w:tcPr>
            <w:tcW w:w="995" w:type="dxa"/>
            <w:shd w:val="clear" w:color="auto" w:fill="auto"/>
          </w:tcPr>
          <w:p w14:paraId="6595C354"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3D735A03"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0D50FF88"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32541B" w:rsidRPr="00CF33B6" w14:paraId="3D759F00" w14:textId="77777777" w:rsidTr="0030411C">
        <w:trPr>
          <w:trHeight w:val="230"/>
          <w:jc w:val="center"/>
        </w:trPr>
        <w:tc>
          <w:tcPr>
            <w:tcW w:w="5102" w:type="dxa"/>
            <w:gridSpan w:val="2"/>
            <w:shd w:val="clear" w:color="auto" w:fill="auto"/>
          </w:tcPr>
          <w:p w14:paraId="6267BADD" w14:textId="655DE844"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Capacidad para identificar y manejar al paciente con compromiso sistémico con una visión integral y en conjunto con otras especialidades médicas y estomatológicas.</w:t>
            </w:r>
          </w:p>
        </w:tc>
        <w:tc>
          <w:tcPr>
            <w:tcW w:w="995" w:type="dxa"/>
            <w:shd w:val="clear" w:color="auto" w:fill="auto"/>
          </w:tcPr>
          <w:p w14:paraId="4078A7F2"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6FCFCBD3"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11CB407C"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32541B" w:rsidRPr="00CF33B6" w14:paraId="3C5828FE" w14:textId="77777777" w:rsidTr="0030411C">
        <w:trPr>
          <w:trHeight w:val="230"/>
          <w:jc w:val="center"/>
        </w:trPr>
        <w:tc>
          <w:tcPr>
            <w:tcW w:w="5102" w:type="dxa"/>
            <w:gridSpan w:val="2"/>
            <w:shd w:val="clear" w:color="auto" w:fill="auto"/>
          </w:tcPr>
          <w:p w14:paraId="6461A78D" w14:textId="4DE7889E" w:rsidR="0032541B" w:rsidRPr="00CF33B6" w:rsidRDefault="006225F7" w:rsidP="0032541B">
            <w:pPr>
              <w:pStyle w:val="2-Nivel11"/>
              <w:jc w:val="both"/>
              <w:rPr>
                <w:rFonts w:ascii="Noto Sans" w:hAnsi="Noto Sans" w:cs="Noto Sans"/>
                <w:lang w:val="es-MX"/>
              </w:rPr>
            </w:pPr>
            <w:r>
              <w:rPr>
                <w:rFonts w:ascii="Noto Sans" w:hAnsi="Noto Sans" w:cs="Noto Sans"/>
                <w:lang w:val="es-MX"/>
              </w:rPr>
              <w:t>T</w:t>
            </w:r>
            <w:r w:rsidR="0032541B" w:rsidRPr="00CF33B6">
              <w:rPr>
                <w:rFonts w:ascii="Noto Sans" w:hAnsi="Noto Sans" w:cs="Noto Sans"/>
                <w:lang w:val="es-MX"/>
              </w:rPr>
              <w:t>rabajo en equipo mediante el liderazgo compartido, el desarrollo continuado de las capacidades de sus integrantes, el monitoreo y el apoyo a los miembros que lo necesitan.</w:t>
            </w:r>
          </w:p>
        </w:tc>
        <w:tc>
          <w:tcPr>
            <w:tcW w:w="995" w:type="dxa"/>
            <w:shd w:val="clear" w:color="auto" w:fill="auto"/>
          </w:tcPr>
          <w:p w14:paraId="1165C349"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991" w:type="dxa"/>
            <w:shd w:val="clear" w:color="auto" w:fill="auto"/>
          </w:tcPr>
          <w:p w14:paraId="0801930D" w14:textId="77777777" w:rsidR="0032541B" w:rsidRPr="00CF33B6" w:rsidRDefault="0032541B"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3F7310CC" w14:textId="77777777" w:rsidR="0032541B" w:rsidRPr="00CF33B6" w:rsidRDefault="0032541B" w:rsidP="0032541B">
            <w:pPr>
              <w:snapToGrid w:val="0"/>
              <w:ind w:left="426" w:right="247"/>
              <w:jc w:val="both"/>
              <w:rPr>
                <w:rFonts w:ascii="Noto Sans" w:hAnsi="Noto Sans" w:cs="Noto Sans"/>
                <w:color w:val="FF0000"/>
                <w:sz w:val="18"/>
                <w:szCs w:val="18"/>
              </w:rPr>
            </w:pPr>
          </w:p>
        </w:tc>
      </w:tr>
      <w:tr w:rsidR="00A52051" w:rsidRPr="00CF33B6" w14:paraId="59145F54" w14:textId="77777777" w:rsidTr="00CA787F">
        <w:trPr>
          <w:trHeight w:val="230"/>
          <w:jc w:val="center"/>
        </w:trPr>
        <w:tc>
          <w:tcPr>
            <w:tcW w:w="10207" w:type="dxa"/>
            <w:gridSpan w:val="6"/>
            <w:shd w:val="clear" w:color="auto" w:fill="D9D9D9" w:themeFill="background1" w:themeFillShade="D9"/>
          </w:tcPr>
          <w:p w14:paraId="1D296BAC" w14:textId="77777777" w:rsidR="00A52051" w:rsidRPr="00CF33B6" w:rsidRDefault="00A52051"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Sistemas de Salud</w:t>
            </w:r>
          </w:p>
        </w:tc>
      </w:tr>
      <w:tr w:rsidR="00A52051" w:rsidRPr="00CF33B6" w14:paraId="1A3C03BA" w14:textId="77777777" w:rsidTr="00CA787F">
        <w:trPr>
          <w:trHeight w:val="790"/>
          <w:jc w:val="center"/>
        </w:trPr>
        <w:tc>
          <w:tcPr>
            <w:tcW w:w="5102" w:type="dxa"/>
            <w:gridSpan w:val="2"/>
            <w:shd w:val="clear" w:color="auto" w:fill="auto"/>
            <w:vAlign w:val="center"/>
          </w:tcPr>
          <w:p w14:paraId="7D99FC0B" w14:textId="3B1567FC" w:rsidR="00A52051" w:rsidRPr="00CF33B6" w:rsidRDefault="0032541B" w:rsidP="0032541B">
            <w:pPr>
              <w:pStyle w:val="2-Nivel11"/>
              <w:rPr>
                <w:rFonts w:ascii="Noto Sans" w:hAnsi="Noto Sans" w:cs="Noto Sans"/>
                <w:lang w:val="es-MX"/>
              </w:rPr>
            </w:pPr>
            <w:r w:rsidRPr="00CF33B6">
              <w:rPr>
                <w:rFonts w:ascii="Noto Sans" w:hAnsi="Noto Sans" w:cs="Noto Sans"/>
                <w:lang w:val="es-MX"/>
              </w:rPr>
              <w:t>Capacidad de aplicar conocimientos básicos de administración y gestión en servicios de programas de salud.</w:t>
            </w:r>
          </w:p>
        </w:tc>
        <w:tc>
          <w:tcPr>
            <w:tcW w:w="995" w:type="dxa"/>
            <w:shd w:val="clear" w:color="auto" w:fill="auto"/>
          </w:tcPr>
          <w:p w14:paraId="17672CBB" w14:textId="77777777" w:rsidR="00A52051" w:rsidRPr="00CF33B6" w:rsidRDefault="00A52051" w:rsidP="0032541B">
            <w:pPr>
              <w:snapToGrid w:val="0"/>
              <w:ind w:left="426" w:right="247"/>
              <w:jc w:val="both"/>
              <w:rPr>
                <w:rFonts w:ascii="Noto Sans" w:hAnsi="Noto Sans" w:cs="Noto Sans"/>
                <w:color w:val="FF0000"/>
                <w:sz w:val="18"/>
                <w:szCs w:val="18"/>
              </w:rPr>
            </w:pPr>
          </w:p>
        </w:tc>
        <w:tc>
          <w:tcPr>
            <w:tcW w:w="991" w:type="dxa"/>
            <w:shd w:val="clear" w:color="auto" w:fill="auto"/>
          </w:tcPr>
          <w:p w14:paraId="6C2BC9CA" w14:textId="77777777" w:rsidR="00A52051" w:rsidRPr="00CF33B6" w:rsidRDefault="00A52051" w:rsidP="0032541B">
            <w:pPr>
              <w:snapToGrid w:val="0"/>
              <w:ind w:left="426" w:right="247"/>
              <w:jc w:val="both"/>
              <w:rPr>
                <w:rFonts w:ascii="Noto Sans" w:hAnsi="Noto Sans" w:cs="Noto Sans"/>
                <w:color w:val="FF0000"/>
                <w:sz w:val="18"/>
                <w:szCs w:val="18"/>
              </w:rPr>
            </w:pPr>
          </w:p>
        </w:tc>
        <w:tc>
          <w:tcPr>
            <w:tcW w:w="3119" w:type="dxa"/>
            <w:gridSpan w:val="2"/>
            <w:shd w:val="clear" w:color="auto" w:fill="auto"/>
          </w:tcPr>
          <w:p w14:paraId="66E92BA3" w14:textId="77777777" w:rsidR="00A52051" w:rsidRPr="00CF33B6" w:rsidRDefault="00A52051" w:rsidP="0032541B">
            <w:pPr>
              <w:snapToGrid w:val="0"/>
              <w:ind w:left="426" w:right="247"/>
              <w:jc w:val="both"/>
              <w:rPr>
                <w:rFonts w:ascii="Noto Sans" w:hAnsi="Noto Sans" w:cs="Noto Sans"/>
                <w:color w:val="FF0000"/>
                <w:sz w:val="18"/>
                <w:szCs w:val="18"/>
              </w:rPr>
            </w:pPr>
          </w:p>
        </w:tc>
      </w:tr>
      <w:tr w:rsidR="00A52051" w:rsidRPr="00CF33B6" w14:paraId="5B8762A1" w14:textId="77777777" w:rsidTr="00CA787F">
        <w:trPr>
          <w:trHeight w:val="230"/>
          <w:jc w:val="center"/>
        </w:trPr>
        <w:tc>
          <w:tcPr>
            <w:tcW w:w="5102" w:type="dxa"/>
            <w:gridSpan w:val="2"/>
            <w:shd w:val="clear" w:color="auto" w:fill="F2F2F2" w:themeFill="background1" w:themeFillShade="F2"/>
          </w:tcPr>
          <w:p w14:paraId="6EE156A4" w14:textId="77777777" w:rsidR="00A52051" w:rsidRPr="00CF33B6" w:rsidRDefault="00A52051" w:rsidP="0032541B">
            <w:pPr>
              <w:pStyle w:val="Contenidodelatabla"/>
              <w:snapToGrid w:val="0"/>
              <w:ind w:left="426" w:right="247" w:firstLine="22"/>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necesario. </w:t>
            </w:r>
          </w:p>
          <w:p w14:paraId="55C5D59A" w14:textId="77777777" w:rsidR="00A52051" w:rsidRPr="00CF33B6" w:rsidRDefault="00A52051" w:rsidP="0032541B">
            <w:pPr>
              <w:pStyle w:val="Contenidodelatabla"/>
              <w:snapToGrid w:val="0"/>
              <w:ind w:left="426" w:right="247" w:firstLine="22"/>
              <w:jc w:val="both"/>
              <w:rPr>
                <w:rFonts w:ascii="Noto Sans" w:hAnsi="Noto Sans" w:cs="Noto Sans"/>
                <w:b/>
                <w:bCs/>
                <w:sz w:val="18"/>
                <w:szCs w:val="18"/>
              </w:rPr>
            </w:pPr>
          </w:p>
          <w:p w14:paraId="21A050E2" w14:textId="77777777" w:rsidR="00A52051" w:rsidRPr="00CF33B6" w:rsidRDefault="00A52051" w:rsidP="0032541B">
            <w:pPr>
              <w:pStyle w:val="Contenidodelatabla"/>
              <w:snapToGrid w:val="0"/>
              <w:ind w:left="426" w:right="247" w:firstLine="22"/>
              <w:jc w:val="both"/>
              <w:rPr>
                <w:rFonts w:ascii="Noto Sans" w:hAnsi="Noto Sans" w:cs="Noto Sans"/>
                <w:b/>
                <w:bCs/>
                <w:sz w:val="18"/>
                <w:szCs w:val="18"/>
              </w:rPr>
            </w:pPr>
            <w:r w:rsidRPr="00CF33B6">
              <w:rPr>
                <w:rFonts w:ascii="Noto Sans" w:hAnsi="Noto Sans" w:cs="Noto Sans"/>
                <w:b/>
                <w:bCs/>
                <w:sz w:val="18"/>
                <w:szCs w:val="18"/>
              </w:rPr>
              <w:t xml:space="preserve">Se evalúa siempre y cuando el plan de estudios cumpla con el 100% de los criterios indispensables. </w:t>
            </w:r>
          </w:p>
        </w:tc>
        <w:tc>
          <w:tcPr>
            <w:tcW w:w="5105" w:type="dxa"/>
            <w:gridSpan w:val="4"/>
            <w:shd w:val="clear" w:color="auto" w:fill="F2F2F2" w:themeFill="background1" w:themeFillShade="F2"/>
            <w:vAlign w:val="center"/>
          </w:tcPr>
          <w:p w14:paraId="1E4BC313" w14:textId="6A9F4D85" w:rsidR="00A52051" w:rsidRPr="00CF33B6" w:rsidRDefault="00A52051" w:rsidP="0032541B">
            <w:pPr>
              <w:snapToGrid w:val="0"/>
              <w:ind w:left="426" w:right="247" w:firstLine="22"/>
              <w:jc w:val="both"/>
              <w:rPr>
                <w:rFonts w:ascii="Noto Sans" w:hAnsi="Noto Sans" w:cs="Noto Sans"/>
                <w:b/>
                <w:bCs/>
                <w:sz w:val="18"/>
                <w:szCs w:val="18"/>
              </w:rPr>
            </w:pPr>
            <w:r w:rsidRPr="00CF33B6">
              <w:rPr>
                <w:rFonts w:ascii="Noto Sans" w:hAnsi="Noto Sans" w:cs="Noto Sans"/>
                <w:b/>
                <w:bCs/>
                <w:sz w:val="18"/>
                <w:szCs w:val="18"/>
              </w:rPr>
              <w:t>_____/</w:t>
            </w:r>
            <w:r w:rsidR="00A125E9" w:rsidRPr="00CF33B6">
              <w:rPr>
                <w:rFonts w:ascii="Noto Sans" w:hAnsi="Noto Sans" w:cs="Noto Sans"/>
                <w:b/>
                <w:bCs/>
                <w:sz w:val="18"/>
                <w:szCs w:val="18"/>
              </w:rPr>
              <w:t>2</w:t>
            </w:r>
            <w:r w:rsidRPr="00CF33B6">
              <w:rPr>
                <w:rFonts w:ascii="Noto Sans" w:hAnsi="Noto Sans" w:cs="Noto Sans"/>
                <w:b/>
                <w:bCs/>
                <w:sz w:val="18"/>
                <w:szCs w:val="18"/>
              </w:rPr>
              <w:t>0</w:t>
            </w:r>
          </w:p>
        </w:tc>
      </w:tr>
      <w:tr w:rsidR="00A52051" w:rsidRPr="00CF33B6" w14:paraId="271D6393" w14:textId="77777777" w:rsidTr="00CA787F">
        <w:trPr>
          <w:trHeight w:val="230"/>
          <w:jc w:val="center"/>
        </w:trPr>
        <w:tc>
          <w:tcPr>
            <w:tcW w:w="10207" w:type="dxa"/>
            <w:gridSpan w:val="6"/>
            <w:shd w:val="clear" w:color="auto" w:fill="F2F2F2" w:themeFill="background1" w:themeFillShade="F2"/>
          </w:tcPr>
          <w:p w14:paraId="73DF9333" w14:textId="77777777" w:rsidR="00A52051" w:rsidRPr="00CF33B6" w:rsidRDefault="00A52051"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631F0E20" w14:textId="77777777" w:rsidR="00A52051" w:rsidRPr="00CF33B6" w:rsidRDefault="00A52051" w:rsidP="0032541B">
            <w:pPr>
              <w:snapToGrid w:val="0"/>
              <w:ind w:left="426" w:right="247" w:firstLine="22"/>
              <w:jc w:val="both"/>
              <w:rPr>
                <w:rFonts w:ascii="Noto Sans" w:hAnsi="Noto Sans" w:cs="Noto Sans"/>
                <w:b/>
                <w:bCs/>
                <w:sz w:val="18"/>
                <w:szCs w:val="18"/>
              </w:rPr>
            </w:pPr>
          </w:p>
          <w:p w14:paraId="396DD28B" w14:textId="77777777" w:rsidR="00A52051" w:rsidRPr="00CF33B6" w:rsidRDefault="00A52051" w:rsidP="0032541B">
            <w:pPr>
              <w:snapToGrid w:val="0"/>
              <w:ind w:left="426" w:right="247" w:firstLine="22"/>
              <w:jc w:val="both"/>
              <w:rPr>
                <w:rFonts w:ascii="Noto Sans" w:hAnsi="Noto Sans" w:cs="Noto Sans"/>
                <w:b/>
                <w:bCs/>
                <w:sz w:val="18"/>
                <w:szCs w:val="18"/>
              </w:rPr>
            </w:pPr>
          </w:p>
          <w:p w14:paraId="4532EE12" w14:textId="77777777" w:rsidR="00A52051" w:rsidRPr="00CF33B6" w:rsidRDefault="00A52051" w:rsidP="0032541B">
            <w:pPr>
              <w:snapToGrid w:val="0"/>
              <w:ind w:left="426" w:right="247" w:firstLine="22"/>
              <w:jc w:val="both"/>
              <w:rPr>
                <w:rFonts w:ascii="Noto Sans" w:hAnsi="Noto Sans" w:cs="Noto Sans"/>
                <w:b/>
                <w:bCs/>
                <w:sz w:val="18"/>
                <w:szCs w:val="18"/>
              </w:rPr>
            </w:pPr>
          </w:p>
          <w:p w14:paraId="4DE3FEA2" w14:textId="77777777" w:rsidR="00A52051" w:rsidRPr="00CF33B6" w:rsidRDefault="00A52051" w:rsidP="0032541B">
            <w:pPr>
              <w:snapToGrid w:val="0"/>
              <w:ind w:left="426" w:right="247" w:firstLine="22"/>
              <w:jc w:val="both"/>
              <w:rPr>
                <w:rFonts w:ascii="Noto Sans" w:hAnsi="Noto Sans" w:cs="Noto Sans"/>
                <w:b/>
                <w:bCs/>
                <w:sz w:val="18"/>
                <w:szCs w:val="18"/>
              </w:rPr>
            </w:pPr>
          </w:p>
          <w:p w14:paraId="3EAC5B60" w14:textId="77777777" w:rsidR="00A52051" w:rsidRPr="00CF33B6" w:rsidRDefault="00A52051" w:rsidP="0032541B">
            <w:pPr>
              <w:snapToGrid w:val="0"/>
              <w:ind w:left="426" w:right="247" w:firstLine="22"/>
              <w:jc w:val="both"/>
              <w:rPr>
                <w:rFonts w:ascii="Noto Sans" w:hAnsi="Noto Sans" w:cs="Noto Sans"/>
                <w:b/>
                <w:bCs/>
                <w:sz w:val="18"/>
                <w:szCs w:val="18"/>
              </w:rPr>
            </w:pPr>
          </w:p>
          <w:p w14:paraId="753A597F" w14:textId="77777777" w:rsidR="00A52051" w:rsidRPr="00CF33B6" w:rsidRDefault="00A52051" w:rsidP="0032541B">
            <w:pPr>
              <w:snapToGrid w:val="0"/>
              <w:ind w:left="426" w:right="247" w:firstLine="22"/>
              <w:jc w:val="both"/>
              <w:rPr>
                <w:rFonts w:ascii="Noto Sans" w:hAnsi="Noto Sans" w:cs="Noto Sans"/>
                <w:b/>
                <w:bCs/>
                <w:sz w:val="18"/>
                <w:szCs w:val="18"/>
              </w:rPr>
            </w:pPr>
          </w:p>
          <w:p w14:paraId="5A88655B" w14:textId="77777777" w:rsidR="00A52051" w:rsidRPr="00CF33B6" w:rsidRDefault="00A52051" w:rsidP="0032541B">
            <w:pPr>
              <w:snapToGrid w:val="0"/>
              <w:ind w:left="426" w:right="247" w:firstLine="22"/>
              <w:jc w:val="both"/>
              <w:rPr>
                <w:rFonts w:ascii="Noto Sans" w:hAnsi="Noto Sans" w:cs="Noto Sans"/>
                <w:b/>
                <w:bCs/>
                <w:sz w:val="18"/>
                <w:szCs w:val="18"/>
              </w:rPr>
            </w:pPr>
          </w:p>
          <w:p w14:paraId="3600F521" w14:textId="29B77CD4" w:rsidR="00A52051" w:rsidRPr="00CF33B6" w:rsidRDefault="00A52051" w:rsidP="004206EC">
            <w:pPr>
              <w:snapToGrid w:val="0"/>
              <w:ind w:right="247"/>
              <w:jc w:val="both"/>
              <w:rPr>
                <w:rFonts w:ascii="Noto Sans" w:hAnsi="Noto Sans" w:cs="Noto Sans"/>
                <w:b/>
                <w:bCs/>
                <w:sz w:val="18"/>
                <w:szCs w:val="18"/>
              </w:rPr>
            </w:pPr>
          </w:p>
          <w:p w14:paraId="5DC8C4E2" w14:textId="77777777" w:rsidR="00A52051" w:rsidRPr="00CF33B6" w:rsidRDefault="00A52051" w:rsidP="0032541B">
            <w:pPr>
              <w:snapToGrid w:val="0"/>
              <w:ind w:left="426" w:right="247" w:firstLine="22"/>
              <w:jc w:val="both"/>
              <w:rPr>
                <w:rFonts w:ascii="Noto Sans" w:hAnsi="Noto Sans" w:cs="Noto Sans"/>
                <w:b/>
                <w:bCs/>
                <w:sz w:val="18"/>
                <w:szCs w:val="18"/>
              </w:rPr>
            </w:pPr>
          </w:p>
          <w:p w14:paraId="7A360065" w14:textId="77777777" w:rsidR="00A52051" w:rsidRPr="00CF33B6" w:rsidRDefault="00A52051" w:rsidP="0032541B">
            <w:pPr>
              <w:snapToGrid w:val="0"/>
              <w:ind w:left="426" w:right="247" w:firstLine="22"/>
              <w:jc w:val="both"/>
              <w:rPr>
                <w:rFonts w:ascii="Noto Sans" w:hAnsi="Noto Sans" w:cs="Noto Sans"/>
                <w:b/>
                <w:bCs/>
                <w:sz w:val="18"/>
                <w:szCs w:val="18"/>
              </w:rPr>
            </w:pPr>
          </w:p>
          <w:p w14:paraId="04BA0AEC" w14:textId="77777777" w:rsidR="00A52051" w:rsidRPr="00CF33B6" w:rsidRDefault="00A52051" w:rsidP="0032541B">
            <w:pPr>
              <w:snapToGrid w:val="0"/>
              <w:ind w:left="426" w:right="247" w:firstLine="22"/>
              <w:jc w:val="both"/>
              <w:rPr>
                <w:rFonts w:ascii="Noto Sans" w:hAnsi="Noto Sans" w:cs="Noto Sans"/>
                <w:b/>
                <w:bCs/>
                <w:sz w:val="18"/>
                <w:szCs w:val="18"/>
              </w:rPr>
            </w:pPr>
          </w:p>
          <w:p w14:paraId="6BBF5B45" w14:textId="7664CF7A" w:rsidR="00A52051" w:rsidRPr="00CF33B6" w:rsidRDefault="00A52051" w:rsidP="0032541B">
            <w:pPr>
              <w:snapToGrid w:val="0"/>
              <w:ind w:right="247"/>
              <w:jc w:val="both"/>
              <w:rPr>
                <w:rFonts w:ascii="Noto Sans" w:hAnsi="Noto Sans" w:cs="Noto Sans"/>
                <w:b/>
                <w:bCs/>
                <w:sz w:val="18"/>
                <w:szCs w:val="18"/>
              </w:rPr>
            </w:pPr>
          </w:p>
        </w:tc>
      </w:tr>
    </w:tbl>
    <w:p w14:paraId="11DC9BC9" w14:textId="3B29D21F" w:rsidR="00CA787F" w:rsidRPr="00CF33B6" w:rsidRDefault="00CA787F" w:rsidP="0032541B">
      <w:pPr>
        <w:pStyle w:val="1-Nivel1"/>
        <w:numPr>
          <w:ilvl w:val="0"/>
          <w:numId w:val="0"/>
        </w:numPr>
        <w:ind w:left="360"/>
        <w:jc w:val="both"/>
        <w:rPr>
          <w:rFonts w:ascii="Noto Sans" w:hAnsi="Noto Sans" w:cs="Noto Sans"/>
        </w:rPr>
      </w:pPr>
    </w:p>
    <w:p w14:paraId="4E6EB83E" w14:textId="77777777" w:rsidR="00CA787F" w:rsidRPr="00CF33B6" w:rsidRDefault="00CA787F" w:rsidP="0032541B">
      <w:pPr>
        <w:jc w:val="both"/>
        <w:rPr>
          <w:rFonts w:ascii="Noto Sans" w:hAnsi="Noto Sans" w:cs="Noto Sans"/>
          <w:b/>
          <w:bCs/>
          <w:sz w:val="18"/>
          <w:szCs w:val="18"/>
        </w:rPr>
      </w:pPr>
      <w:r w:rsidRPr="00CF33B6">
        <w:rPr>
          <w:rFonts w:ascii="Noto Sans" w:hAnsi="Noto Sans" w:cs="Noto Sans"/>
        </w:rPr>
        <w:br w:type="page"/>
      </w:r>
    </w:p>
    <w:p w14:paraId="2D81BB78" w14:textId="07C1F275" w:rsidR="00A52051" w:rsidRPr="00CF33B6" w:rsidRDefault="00A52051" w:rsidP="0032541B">
      <w:pPr>
        <w:pStyle w:val="1-Nivel1"/>
        <w:jc w:val="both"/>
        <w:rPr>
          <w:rFonts w:ascii="Noto Sans" w:hAnsi="Noto Sans" w:cs="Noto Sans"/>
        </w:rPr>
      </w:pPr>
      <w:r w:rsidRPr="00CF33B6">
        <w:rPr>
          <w:rFonts w:ascii="Noto Sans" w:hAnsi="Noto Sans" w:cs="Noto Sans"/>
        </w:rPr>
        <w:t xml:space="preserve">Campo </w:t>
      </w:r>
      <w:r w:rsidR="00A84918" w:rsidRPr="00CF33B6">
        <w:rPr>
          <w:rFonts w:ascii="Noto Sans" w:hAnsi="Noto Sans" w:cs="Noto Sans"/>
        </w:rPr>
        <w:t>Clínico</w:t>
      </w:r>
    </w:p>
    <w:p w14:paraId="367F18B8" w14:textId="77777777" w:rsidR="00A84918" w:rsidRPr="00CF33B6" w:rsidRDefault="00A84918" w:rsidP="0032541B">
      <w:pPr>
        <w:pStyle w:val="1-Nivel1"/>
        <w:numPr>
          <w:ilvl w:val="0"/>
          <w:numId w:val="0"/>
        </w:numPr>
        <w:ind w:left="360"/>
        <w:jc w:val="both"/>
        <w:rPr>
          <w:rFonts w:ascii="Noto Sans" w:hAnsi="Noto Sans" w:cs="Noto Sans"/>
        </w:rPr>
      </w:pPr>
    </w:p>
    <w:tbl>
      <w:tblPr>
        <w:tblW w:w="978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4823"/>
        <w:gridCol w:w="1121"/>
        <w:gridCol w:w="1276"/>
        <w:gridCol w:w="2566"/>
      </w:tblGrid>
      <w:tr w:rsidR="00A52051" w:rsidRPr="00CF33B6" w14:paraId="0AD3BDA0" w14:textId="77777777" w:rsidTr="00CF33B6">
        <w:trPr>
          <w:trHeight w:val="230"/>
          <w:jc w:val="center"/>
        </w:trPr>
        <w:tc>
          <w:tcPr>
            <w:tcW w:w="4823" w:type="dxa"/>
            <w:vMerge w:val="restart"/>
            <w:shd w:val="clear" w:color="auto" w:fill="D4C19C"/>
            <w:vAlign w:val="center"/>
          </w:tcPr>
          <w:p w14:paraId="6501C5DB" w14:textId="77777777" w:rsidR="00A52051" w:rsidRPr="00CF33B6" w:rsidRDefault="00A52051" w:rsidP="0032541B">
            <w:pPr>
              <w:snapToGrid w:val="0"/>
              <w:ind w:left="426" w:right="247"/>
              <w:jc w:val="both"/>
              <w:rPr>
                <w:rFonts w:ascii="Noto Sans" w:hAnsi="Noto Sans" w:cs="Noto Sans"/>
                <w:b/>
                <w:bCs/>
                <w:color w:val="9D2449"/>
                <w:sz w:val="19"/>
                <w:szCs w:val="19"/>
              </w:rPr>
            </w:pPr>
            <w:r w:rsidRPr="00CF33B6">
              <w:rPr>
                <w:rFonts w:ascii="Noto Sans" w:hAnsi="Noto Sans" w:cs="Noto Sans"/>
                <w:b/>
                <w:bCs/>
                <w:color w:val="9D2449"/>
                <w:sz w:val="19"/>
                <w:szCs w:val="19"/>
              </w:rPr>
              <w:t>Escenarios de práctica y servicio social, convenios y programas de práctica</w:t>
            </w:r>
          </w:p>
        </w:tc>
        <w:tc>
          <w:tcPr>
            <w:tcW w:w="2397" w:type="dxa"/>
            <w:gridSpan w:val="2"/>
            <w:shd w:val="clear" w:color="auto" w:fill="D4C19C"/>
          </w:tcPr>
          <w:p w14:paraId="1010458B" w14:textId="77777777" w:rsidR="00A52051" w:rsidRPr="00CF33B6" w:rsidRDefault="00A52051" w:rsidP="0032541B">
            <w:pPr>
              <w:snapToGrid w:val="0"/>
              <w:ind w:left="426" w:right="247"/>
              <w:jc w:val="both"/>
              <w:rPr>
                <w:rFonts w:ascii="Noto Sans" w:hAnsi="Noto Sans" w:cs="Noto Sans"/>
                <w:b/>
                <w:bCs/>
                <w:color w:val="9D2449"/>
                <w:sz w:val="19"/>
                <w:szCs w:val="19"/>
              </w:rPr>
            </w:pPr>
            <w:r w:rsidRPr="00CF33B6">
              <w:rPr>
                <w:rFonts w:ascii="Noto Sans" w:hAnsi="Noto Sans" w:cs="Noto Sans"/>
                <w:b/>
                <w:bCs/>
                <w:color w:val="9D2449"/>
                <w:sz w:val="19"/>
                <w:szCs w:val="19"/>
              </w:rPr>
              <w:t>Presenta el criterio</w:t>
            </w:r>
          </w:p>
        </w:tc>
        <w:tc>
          <w:tcPr>
            <w:tcW w:w="2566" w:type="dxa"/>
            <w:vMerge w:val="restart"/>
            <w:shd w:val="clear" w:color="auto" w:fill="D4C19C"/>
            <w:vAlign w:val="center"/>
          </w:tcPr>
          <w:p w14:paraId="5B4896F3" w14:textId="77777777" w:rsidR="00A52051" w:rsidRPr="00CF33B6" w:rsidRDefault="00A52051" w:rsidP="0032541B">
            <w:pPr>
              <w:snapToGrid w:val="0"/>
              <w:ind w:left="426" w:right="567"/>
              <w:jc w:val="both"/>
              <w:rPr>
                <w:rFonts w:ascii="Noto Sans" w:hAnsi="Noto Sans" w:cs="Noto Sans"/>
                <w:b/>
                <w:bCs/>
                <w:color w:val="9D2449"/>
                <w:sz w:val="19"/>
                <w:szCs w:val="19"/>
              </w:rPr>
            </w:pPr>
            <w:r w:rsidRPr="00CF33B6">
              <w:rPr>
                <w:rFonts w:ascii="Noto Sans" w:hAnsi="Noto Sans" w:cs="Noto Sans"/>
                <w:b/>
                <w:bCs/>
                <w:color w:val="9D2449"/>
                <w:sz w:val="19"/>
                <w:szCs w:val="19"/>
              </w:rPr>
              <w:t>Observaciones</w:t>
            </w:r>
          </w:p>
        </w:tc>
      </w:tr>
      <w:tr w:rsidR="00A52051" w:rsidRPr="00CF33B6" w14:paraId="6AA76E48" w14:textId="77777777" w:rsidTr="00CF33B6">
        <w:trPr>
          <w:trHeight w:val="388"/>
          <w:jc w:val="center"/>
        </w:trPr>
        <w:tc>
          <w:tcPr>
            <w:tcW w:w="4823" w:type="dxa"/>
            <w:vMerge/>
            <w:shd w:val="clear" w:color="auto" w:fill="D9D9D9"/>
          </w:tcPr>
          <w:p w14:paraId="781E5254" w14:textId="77777777" w:rsidR="00A52051" w:rsidRPr="00CF33B6" w:rsidRDefault="00A52051" w:rsidP="0032541B">
            <w:pPr>
              <w:snapToGrid w:val="0"/>
              <w:ind w:left="426" w:right="247" w:hanging="283"/>
              <w:jc w:val="both"/>
              <w:rPr>
                <w:rFonts w:ascii="Noto Sans" w:hAnsi="Noto Sans" w:cs="Noto Sans"/>
                <w:sz w:val="19"/>
                <w:szCs w:val="19"/>
              </w:rPr>
            </w:pPr>
          </w:p>
        </w:tc>
        <w:tc>
          <w:tcPr>
            <w:tcW w:w="1121" w:type="dxa"/>
            <w:shd w:val="clear" w:color="auto" w:fill="D4C19C"/>
            <w:vAlign w:val="center"/>
          </w:tcPr>
          <w:p w14:paraId="3E494AFD" w14:textId="77777777" w:rsidR="00A52051" w:rsidRPr="00CF33B6" w:rsidRDefault="00A52051" w:rsidP="0032541B">
            <w:pPr>
              <w:snapToGrid w:val="0"/>
              <w:ind w:left="426" w:right="247"/>
              <w:jc w:val="both"/>
              <w:rPr>
                <w:rFonts w:ascii="Noto Sans" w:hAnsi="Noto Sans" w:cs="Noto Sans"/>
                <w:b/>
                <w:bCs/>
                <w:color w:val="9D2449"/>
                <w:sz w:val="19"/>
                <w:szCs w:val="19"/>
              </w:rPr>
            </w:pPr>
            <w:r w:rsidRPr="00CF33B6">
              <w:rPr>
                <w:rFonts w:ascii="Noto Sans" w:hAnsi="Noto Sans" w:cs="Noto Sans"/>
                <w:b/>
                <w:bCs/>
                <w:color w:val="9D2449"/>
                <w:sz w:val="19"/>
                <w:szCs w:val="19"/>
              </w:rPr>
              <w:t>Si=1</w:t>
            </w:r>
          </w:p>
        </w:tc>
        <w:tc>
          <w:tcPr>
            <w:tcW w:w="1276" w:type="dxa"/>
            <w:shd w:val="clear" w:color="auto" w:fill="D4C19C"/>
            <w:vAlign w:val="center"/>
          </w:tcPr>
          <w:p w14:paraId="1CCEAA19" w14:textId="77777777" w:rsidR="00A52051" w:rsidRPr="00CF33B6" w:rsidRDefault="00A52051" w:rsidP="0032541B">
            <w:pPr>
              <w:snapToGrid w:val="0"/>
              <w:ind w:left="426" w:right="247"/>
              <w:jc w:val="both"/>
              <w:rPr>
                <w:rFonts w:ascii="Noto Sans" w:hAnsi="Noto Sans" w:cs="Noto Sans"/>
                <w:b/>
                <w:bCs/>
                <w:color w:val="9D2449"/>
                <w:sz w:val="19"/>
                <w:szCs w:val="19"/>
              </w:rPr>
            </w:pPr>
            <w:r w:rsidRPr="00CF33B6">
              <w:rPr>
                <w:rFonts w:ascii="Noto Sans" w:hAnsi="Noto Sans" w:cs="Noto Sans"/>
                <w:b/>
                <w:bCs/>
                <w:color w:val="9D2449"/>
                <w:sz w:val="19"/>
                <w:szCs w:val="19"/>
              </w:rPr>
              <w:t>No=0</w:t>
            </w:r>
          </w:p>
        </w:tc>
        <w:tc>
          <w:tcPr>
            <w:tcW w:w="2566" w:type="dxa"/>
            <w:vMerge/>
            <w:shd w:val="clear" w:color="auto" w:fill="D9D9D9"/>
            <w:vAlign w:val="center"/>
          </w:tcPr>
          <w:p w14:paraId="3F6040EC" w14:textId="77777777" w:rsidR="00A52051" w:rsidRPr="00CF33B6" w:rsidRDefault="00A52051" w:rsidP="0032541B">
            <w:pPr>
              <w:snapToGrid w:val="0"/>
              <w:ind w:left="426" w:right="425"/>
              <w:jc w:val="both"/>
              <w:rPr>
                <w:rFonts w:ascii="Noto Sans" w:hAnsi="Noto Sans" w:cs="Noto Sans"/>
                <w:sz w:val="19"/>
                <w:szCs w:val="19"/>
              </w:rPr>
            </w:pPr>
          </w:p>
        </w:tc>
      </w:tr>
      <w:tr w:rsidR="0032541B" w:rsidRPr="00CF33B6" w14:paraId="1AF97142" w14:textId="77777777" w:rsidTr="00CF33B6">
        <w:trPr>
          <w:trHeight w:val="350"/>
          <w:jc w:val="center"/>
        </w:trPr>
        <w:tc>
          <w:tcPr>
            <w:tcW w:w="4823" w:type="dxa"/>
          </w:tcPr>
          <w:p w14:paraId="407B9700" w14:textId="09199D39"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Educativa, presenta una planeación de docencia clínica de los programas teórico-prácticos, donde demuestra la organización entre asignatura, unidad o módulo de aprendizaje, profesor y campo clínico.</w:t>
            </w:r>
          </w:p>
        </w:tc>
        <w:tc>
          <w:tcPr>
            <w:tcW w:w="1121" w:type="dxa"/>
            <w:vAlign w:val="center"/>
          </w:tcPr>
          <w:p w14:paraId="605CB0F1"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5EFCF480"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293CC25F"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125DEDCF" w14:textId="77777777" w:rsidTr="00CF33B6">
        <w:trPr>
          <w:trHeight w:val="350"/>
          <w:jc w:val="center"/>
        </w:trPr>
        <w:tc>
          <w:tcPr>
            <w:tcW w:w="4823" w:type="dxa"/>
          </w:tcPr>
          <w:p w14:paraId="6E7AB409" w14:textId="4B607819"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programación de los campos clínicos requeridos para las prácticas de los estudiantes es congruente con las asignaturas.</w:t>
            </w:r>
          </w:p>
        </w:tc>
        <w:tc>
          <w:tcPr>
            <w:tcW w:w="1121" w:type="dxa"/>
            <w:vAlign w:val="center"/>
          </w:tcPr>
          <w:p w14:paraId="7459ACE9"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2F4B595C"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78AFFBDB"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6EAD6CF0" w14:textId="77777777" w:rsidTr="00CF33B6">
        <w:trPr>
          <w:trHeight w:val="350"/>
          <w:jc w:val="center"/>
        </w:trPr>
        <w:tc>
          <w:tcPr>
            <w:tcW w:w="4823" w:type="dxa"/>
          </w:tcPr>
          <w:p w14:paraId="3878CB62" w14:textId="0B6A9FFC"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Hay congruencia con el trabajo en los campos clínicos de la institución educativa</w:t>
            </w:r>
            <w:r w:rsidR="003B59C8" w:rsidRPr="00C63C7A">
              <w:rPr>
                <w:rFonts w:ascii="Noto Sans" w:hAnsi="Noto Sans" w:cs="Noto Sans"/>
                <w:lang w:val="es-MX"/>
              </w:rPr>
              <w:t xml:space="preserve"> o externo</w:t>
            </w:r>
            <w:r w:rsidRPr="00C63C7A">
              <w:rPr>
                <w:rFonts w:ascii="Noto Sans" w:hAnsi="Noto Sans" w:cs="Noto Sans"/>
                <w:lang w:val="es-MX"/>
              </w:rPr>
              <w:t xml:space="preserve"> y de la capacidad instalada, en cuanto a matricula por grupo y distribución de horas que se citan en el plan de estudios que el alumno debe tomar.</w:t>
            </w:r>
          </w:p>
        </w:tc>
        <w:tc>
          <w:tcPr>
            <w:tcW w:w="1121" w:type="dxa"/>
            <w:vAlign w:val="center"/>
          </w:tcPr>
          <w:p w14:paraId="0D1F3663"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017627E5"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2CE52AF3"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3DC2A175" w14:textId="77777777" w:rsidTr="00CF33B6">
        <w:trPr>
          <w:trHeight w:val="350"/>
          <w:jc w:val="center"/>
        </w:trPr>
        <w:tc>
          <w:tcPr>
            <w:tcW w:w="4823" w:type="dxa"/>
          </w:tcPr>
          <w:p w14:paraId="0E393587" w14:textId="3908FF32"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Las prácticas de atención al paciente, deben incluir prevención, diagnóstico, tratamiento y su relación con otras especialidades médico-odontológicas.</w:t>
            </w:r>
          </w:p>
        </w:tc>
        <w:tc>
          <w:tcPr>
            <w:tcW w:w="1121" w:type="dxa"/>
            <w:vAlign w:val="center"/>
          </w:tcPr>
          <w:p w14:paraId="43C7415A"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4E22F435"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2DFF7F47"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650282F3" w14:textId="77777777" w:rsidTr="00CF33B6">
        <w:trPr>
          <w:trHeight w:val="350"/>
          <w:jc w:val="center"/>
        </w:trPr>
        <w:tc>
          <w:tcPr>
            <w:tcW w:w="4823" w:type="dxa"/>
          </w:tcPr>
          <w:p w14:paraId="6EB8D719" w14:textId="08AE1577"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Las prácticas clínicas</w:t>
            </w:r>
            <w:r w:rsidR="003B59C8" w:rsidRPr="00C63C7A">
              <w:rPr>
                <w:rFonts w:ascii="Noto Sans" w:hAnsi="Noto Sans" w:cs="Noto Sans"/>
                <w:lang w:val="es-MX"/>
              </w:rPr>
              <w:t xml:space="preserve"> y/o de diagnóstico histopatológico</w:t>
            </w:r>
            <w:r w:rsidRPr="00C63C7A">
              <w:rPr>
                <w:rFonts w:ascii="Noto Sans" w:hAnsi="Noto Sans" w:cs="Noto Sans"/>
                <w:lang w:val="es-MX"/>
              </w:rPr>
              <w:t>, se realizan en unidades con la infraestructura y personal adecuado a la Especialidad en Patología Bucal</w:t>
            </w:r>
            <w:r w:rsidR="003B59C8" w:rsidRPr="00C63C7A">
              <w:rPr>
                <w:rFonts w:ascii="Noto Sans" w:hAnsi="Noto Sans" w:cs="Noto Sans"/>
                <w:lang w:val="es-MX"/>
              </w:rPr>
              <w:t xml:space="preserve"> y/o Medicina Bucal</w:t>
            </w:r>
            <w:r w:rsidRPr="00C63C7A">
              <w:rPr>
                <w:rFonts w:ascii="Noto Sans" w:hAnsi="Noto Sans" w:cs="Noto Sans"/>
                <w:lang w:val="es-MX"/>
              </w:rPr>
              <w:t>.</w:t>
            </w:r>
          </w:p>
        </w:tc>
        <w:tc>
          <w:tcPr>
            <w:tcW w:w="1121" w:type="dxa"/>
            <w:vAlign w:val="center"/>
          </w:tcPr>
          <w:p w14:paraId="4420D2DE"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3A4660FF"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3903E204"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13D9E396" w14:textId="77777777" w:rsidTr="00CF33B6">
        <w:trPr>
          <w:trHeight w:val="350"/>
          <w:jc w:val="center"/>
        </w:trPr>
        <w:tc>
          <w:tcPr>
            <w:tcW w:w="4823" w:type="dxa"/>
          </w:tcPr>
          <w:p w14:paraId="7B7601D6" w14:textId="693D2D07" w:rsidR="0032541B" w:rsidRPr="00C63C7A" w:rsidRDefault="00CF33B6" w:rsidP="00C63C7A">
            <w:pPr>
              <w:pStyle w:val="2-Nivel11"/>
              <w:rPr>
                <w:rFonts w:ascii="Noto Sans" w:hAnsi="Noto Sans" w:cs="Noto Sans"/>
                <w:lang w:val="es-MX"/>
              </w:rPr>
            </w:pPr>
            <w:r w:rsidRPr="00C63C7A">
              <w:rPr>
                <w:rFonts w:ascii="Noto Sans" w:hAnsi="Noto Sans" w:cs="Noto Sans"/>
                <w:lang w:val="es-MX"/>
              </w:rPr>
              <w:t>Los escenarios de práctica</w:t>
            </w:r>
            <w:r w:rsidR="00672CE4" w:rsidRPr="00C63C7A">
              <w:rPr>
                <w:rFonts w:ascii="Noto Sans" w:hAnsi="Noto Sans" w:cs="Noto Sans"/>
                <w:lang w:val="es-MX"/>
              </w:rPr>
              <w:t xml:space="preserve"> (clínica y/o histopatológica)</w:t>
            </w:r>
            <w:r w:rsidRPr="00C63C7A">
              <w:rPr>
                <w:rFonts w:ascii="Noto Sans" w:hAnsi="Noto Sans" w:cs="Noto Sans"/>
                <w:lang w:val="es-MX"/>
              </w:rPr>
              <w:t xml:space="preserve">, deben contar con </w:t>
            </w:r>
            <w:r w:rsidR="00672CE4" w:rsidRPr="00C63C7A">
              <w:rPr>
                <w:rFonts w:ascii="Noto Sans" w:hAnsi="Noto Sans" w:cs="Noto Sans"/>
                <w:lang w:val="es-MX"/>
              </w:rPr>
              <w:t xml:space="preserve">la regulación de </w:t>
            </w:r>
            <w:r w:rsidRPr="00C63C7A">
              <w:rPr>
                <w:rFonts w:ascii="Noto Sans" w:hAnsi="Noto Sans" w:cs="Noto Sans"/>
                <w:lang w:val="es-MX"/>
              </w:rPr>
              <w:t>la autoridad sanitaria correspondiente.</w:t>
            </w:r>
          </w:p>
        </w:tc>
        <w:tc>
          <w:tcPr>
            <w:tcW w:w="1121" w:type="dxa"/>
            <w:vAlign w:val="center"/>
          </w:tcPr>
          <w:p w14:paraId="79317277"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790125A7"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3C0E838F"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20874D4F" w14:textId="77777777" w:rsidTr="00CF33B6">
        <w:trPr>
          <w:trHeight w:val="350"/>
          <w:jc w:val="center"/>
        </w:trPr>
        <w:tc>
          <w:tcPr>
            <w:tcW w:w="4823" w:type="dxa"/>
          </w:tcPr>
          <w:p w14:paraId="419F824C" w14:textId="3D4E4C99" w:rsidR="0032541B" w:rsidRPr="00CF33B6" w:rsidRDefault="0032541B" w:rsidP="0032541B">
            <w:pPr>
              <w:pStyle w:val="2-Nivel11"/>
              <w:jc w:val="both"/>
              <w:rPr>
                <w:rFonts w:ascii="Noto Sans" w:hAnsi="Noto Sans" w:cs="Noto Sans"/>
                <w:lang w:val="es-MX"/>
              </w:rPr>
            </w:pPr>
            <w:r w:rsidRPr="00C63C7A">
              <w:rPr>
                <w:rFonts w:ascii="Noto Sans" w:hAnsi="Noto Sans" w:cs="Noto Sans"/>
                <w:lang w:val="es-MX"/>
              </w:rPr>
              <w:t xml:space="preserve">Los Campos Clínicos internos de la institución, deberán contar, </w:t>
            </w:r>
            <w:r w:rsidR="00672CE4" w:rsidRPr="00C63C7A">
              <w:rPr>
                <w:rFonts w:ascii="Noto Sans" w:hAnsi="Noto Sans" w:cs="Noto Sans"/>
                <w:lang w:val="es-MX"/>
              </w:rPr>
              <w:t xml:space="preserve">con bitácoras de mantenimientos de los equipos, </w:t>
            </w:r>
            <w:r w:rsidRPr="00C63C7A">
              <w:rPr>
                <w:rFonts w:ascii="Noto Sans" w:hAnsi="Noto Sans" w:cs="Noto Sans"/>
                <w:lang w:val="es-MX"/>
              </w:rPr>
              <w:t>rol de operaciones académicas y administrativas del área clínica</w:t>
            </w:r>
            <w:r w:rsidR="00672CE4" w:rsidRPr="00C63C7A">
              <w:rPr>
                <w:rFonts w:ascii="Noto Sans" w:hAnsi="Noto Sans" w:cs="Noto Sans"/>
                <w:lang w:val="es-MX"/>
              </w:rPr>
              <w:t xml:space="preserve"> para Medicina Bucal y/o del Laboratorio histopatológico para</w:t>
            </w:r>
            <w:r w:rsidRPr="00C63C7A">
              <w:rPr>
                <w:rFonts w:ascii="Noto Sans" w:hAnsi="Noto Sans" w:cs="Noto Sans"/>
                <w:lang w:val="es-MX"/>
              </w:rPr>
              <w:t xml:space="preserve"> Patología Bucal.</w:t>
            </w:r>
          </w:p>
        </w:tc>
        <w:tc>
          <w:tcPr>
            <w:tcW w:w="1121" w:type="dxa"/>
            <w:vAlign w:val="center"/>
          </w:tcPr>
          <w:p w14:paraId="1F567919"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5370859A"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1EC256C4"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6B082CA0" w14:textId="77777777" w:rsidTr="00CF33B6">
        <w:trPr>
          <w:trHeight w:val="350"/>
          <w:jc w:val="center"/>
        </w:trPr>
        <w:tc>
          <w:tcPr>
            <w:tcW w:w="4823" w:type="dxa"/>
          </w:tcPr>
          <w:p w14:paraId="6FA40C1D" w14:textId="5197A0CA"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El programa de especialidad, debe estar asociado o incorporado a una institución de Educación Superior, con programa de licenciatura en estomatología o </w:t>
            </w:r>
            <w:r w:rsidR="00CF33B6" w:rsidRPr="00CF33B6">
              <w:rPr>
                <w:rFonts w:ascii="Noto Sans" w:hAnsi="Noto Sans" w:cs="Noto Sans"/>
                <w:lang w:val="es-MX"/>
              </w:rPr>
              <w:t>afín</w:t>
            </w:r>
            <w:r w:rsidRPr="00CF33B6">
              <w:rPr>
                <w:rFonts w:ascii="Noto Sans" w:hAnsi="Noto Sans" w:cs="Noto Sans"/>
                <w:lang w:val="es-MX"/>
              </w:rPr>
              <w:t>.</w:t>
            </w:r>
          </w:p>
        </w:tc>
        <w:tc>
          <w:tcPr>
            <w:tcW w:w="1121" w:type="dxa"/>
            <w:vAlign w:val="center"/>
          </w:tcPr>
          <w:p w14:paraId="0371A5C1"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39F0A246"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5F8E2401" w14:textId="77777777" w:rsidR="0032541B" w:rsidRPr="00CF33B6" w:rsidRDefault="0032541B" w:rsidP="0032541B">
            <w:pPr>
              <w:snapToGrid w:val="0"/>
              <w:ind w:left="426" w:right="425"/>
              <w:jc w:val="both"/>
              <w:rPr>
                <w:rFonts w:ascii="Noto Sans" w:hAnsi="Noto Sans" w:cs="Noto Sans"/>
                <w:sz w:val="19"/>
                <w:szCs w:val="19"/>
              </w:rPr>
            </w:pPr>
          </w:p>
        </w:tc>
      </w:tr>
      <w:tr w:rsidR="00A52051" w:rsidRPr="00CF33B6" w14:paraId="7725C6D9" w14:textId="77777777" w:rsidTr="00A52051">
        <w:trPr>
          <w:trHeight w:val="350"/>
          <w:jc w:val="center"/>
        </w:trPr>
        <w:tc>
          <w:tcPr>
            <w:tcW w:w="9786" w:type="dxa"/>
            <w:gridSpan w:val="4"/>
            <w:shd w:val="clear" w:color="auto" w:fill="D9D9D9" w:themeFill="background1" w:themeFillShade="D9"/>
            <w:vAlign w:val="center"/>
          </w:tcPr>
          <w:p w14:paraId="2C6699C4" w14:textId="77777777" w:rsidR="00A52051" w:rsidRPr="00CF33B6" w:rsidRDefault="00A52051" w:rsidP="0032541B">
            <w:pPr>
              <w:snapToGrid w:val="0"/>
              <w:ind w:left="426" w:right="425"/>
              <w:jc w:val="both"/>
              <w:rPr>
                <w:rFonts w:ascii="Noto Sans" w:hAnsi="Noto Sans" w:cs="Noto Sans"/>
                <w:b/>
                <w:bCs/>
                <w:sz w:val="19"/>
                <w:szCs w:val="19"/>
              </w:rPr>
            </w:pPr>
            <w:r w:rsidRPr="00CF33B6">
              <w:rPr>
                <w:rFonts w:ascii="Noto Sans" w:hAnsi="Noto Sans" w:cs="Noto Sans"/>
                <w:b/>
                <w:bCs/>
                <w:sz w:val="20"/>
                <w:szCs w:val="20"/>
              </w:rPr>
              <w:t>Carpeta clínica</w:t>
            </w:r>
          </w:p>
        </w:tc>
      </w:tr>
      <w:tr w:rsidR="00A52051" w:rsidRPr="00CF33B6" w14:paraId="13ABBC78" w14:textId="77777777" w:rsidTr="00CF33B6">
        <w:trPr>
          <w:trHeight w:val="350"/>
          <w:jc w:val="center"/>
        </w:trPr>
        <w:tc>
          <w:tcPr>
            <w:tcW w:w="4823" w:type="dxa"/>
          </w:tcPr>
          <w:p w14:paraId="7F4A5A14" w14:textId="5FDF9362" w:rsidR="00A52051" w:rsidRPr="00CF33B6" w:rsidRDefault="0032541B" w:rsidP="0032541B">
            <w:pPr>
              <w:pStyle w:val="2-Nivel11"/>
              <w:rPr>
                <w:rFonts w:ascii="Noto Sans" w:hAnsi="Noto Sans" w:cs="Noto Sans"/>
                <w:lang w:val="es-MX"/>
              </w:rPr>
            </w:pPr>
            <w:r w:rsidRPr="00CF33B6">
              <w:rPr>
                <w:rFonts w:ascii="Noto Sans" w:hAnsi="Noto Sans" w:cs="Noto Sans"/>
                <w:lang w:val="es-MX"/>
              </w:rPr>
              <w:t xml:space="preserve">Presenta el Plan de tutoría clínica, que garantice que profesionales expertos en el </w:t>
            </w:r>
            <w:r w:rsidR="005A1E7A">
              <w:rPr>
                <w:rFonts w:ascii="Noto Sans" w:hAnsi="Noto Sans" w:cs="Noto Sans"/>
                <w:lang w:val="es-MX"/>
              </w:rPr>
              <w:t>á</w:t>
            </w:r>
            <w:r w:rsidRPr="00CF33B6">
              <w:rPr>
                <w:rFonts w:ascii="Noto Sans" w:hAnsi="Noto Sans" w:cs="Noto Sans"/>
                <w:lang w:val="es-MX"/>
              </w:rPr>
              <w:t>rea, supervisen a los estudiantes durante el desarrollo de las actividades prácticas</w:t>
            </w:r>
          </w:p>
        </w:tc>
        <w:tc>
          <w:tcPr>
            <w:tcW w:w="1121" w:type="dxa"/>
            <w:vAlign w:val="center"/>
          </w:tcPr>
          <w:p w14:paraId="626EBD28" w14:textId="77777777" w:rsidR="00A52051" w:rsidRPr="00CF33B6" w:rsidRDefault="00A52051" w:rsidP="0032541B">
            <w:pPr>
              <w:snapToGrid w:val="0"/>
              <w:ind w:left="426" w:right="425"/>
              <w:jc w:val="both"/>
              <w:rPr>
                <w:rFonts w:ascii="Noto Sans" w:hAnsi="Noto Sans" w:cs="Noto Sans"/>
                <w:sz w:val="19"/>
                <w:szCs w:val="19"/>
              </w:rPr>
            </w:pPr>
          </w:p>
        </w:tc>
        <w:tc>
          <w:tcPr>
            <w:tcW w:w="1276" w:type="dxa"/>
            <w:vAlign w:val="center"/>
          </w:tcPr>
          <w:p w14:paraId="4D5B862A" w14:textId="77777777" w:rsidR="00A52051" w:rsidRPr="00CF33B6" w:rsidRDefault="00A52051" w:rsidP="0032541B">
            <w:pPr>
              <w:snapToGrid w:val="0"/>
              <w:ind w:left="426" w:right="425"/>
              <w:jc w:val="both"/>
              <w:rPr>
                <w:rFonts w:ascii="Noto Sans" w:hAnsi="Noto Sans" w:cs="Noto Sans"/>
                <w:sz w:val="19"/>
                <w:szCs w:val="19"/>
              </w:rPr>
            </w:pPr>
          </w:p>
        </w:tc>
        <w:tc>
          <w:tcPr>
            <w:tcW w:w="2566" w:type="dxa"/>
            <w:vAlign w:val="center"/>
          </w:tcPr>
          <w:p w14:paraId="4B36E2E8" w14:textId="77777777" w:rsidR="00A52051" w:rsidRPr="00CF33B6" w:rsidRDefault="00A52051" w:rsidP="0032541B">
            <w:pPr>
              <w:snapToGrid w:val="0"/>
              <w:ind w:left="426" w:right="425"/>
              <w:jc w:val="both"/>
              <w:rPr>
                <w:rFonts w:ascii="Noto Sans" w:hAnsi="Noto Sans" w:cs="Noto Sans"/>
                <w:sz w:val="19"/>
                <w:szCs w:val="19"/>
              </w:rPr>
            </w:pPr>
          </w:p>
        </w:tc>
      </w:tr>
      <w:tr w:rsidR="00595167" w:rsidRPr="00CF33B6" w14:paraId="3DD5B0EF" w14:textId="77777777" w:rsidTr="0030411C">
        <w:trPr>
          <w:trHeight w:val="350"/>
          <w:jc w:val="center"/>
        </w:trPr>
        <w:tc>
          <w:tcPr>
            <w:tcW w:w="9786" w:type="dxa"/>
            <w:gridSpan w:val="4"/>
            <w:shd w:val="clear" w:color="auto" w:fill="D9D9D9" w:themeFill="background1" w:themeFillShade="D9"/>
          </w:tcPr>
          <w:p w14:paraId="491ECE1B" w14:textId="4869FA91" w:rsidR="00595167" w:rsidRPr="00CF33B6" w:rsidRDefault="00595167" w:rsidP="0032541B">
            <w:pPr>
              <w:snapToGrid w:val="0"/>
              <w:ind w:left="426" w:right="425"/>
              <w:jc w:val="both"/>
              <w:rPr>
                <w:rFonts w:ascii="Noto Sans" w:hAnsi="Noto Sans" w:cs="Noto Sans"/>
                <w:b/>
                <w:bCs/>
                <w:sz w:val="19"/>
                <w:szCs w:val="19"/>
              </w:rPr>
            </w:pPr>
            <w:r w:rsidRPr="00CF33B6">
              <w:rPr>
                <w:rFonts w:ascii="Noto Sans" w:hAnsi="Noto Sans" w:cs="Noto Sans"/>
                <w:b/>
                <w:bCs/>
                <w:sz w:val="20"/>
                <w:szCs w:val="20"/>
              </w:rPr>
              <w:t>Convenios de colaboración</w:t>
            </w:r>
          </w:p>
        </w:tc>
      </w:tr>
      <w:tr w:rsidR="0032541B" w:rsidRPr="00CF33B6" w14:paraId="19C95648" w14:textId="77777777" w:rsidTr="00CF33B6">
        <w:trPr>
          <w:trHeight w:val="350"/>
          <w:jc w:val="center"/>
        </w:trPr>
        <w:tc>
          <w:tcPr>
            <w:tcW w:w="4823" w:type="dxa"/>
          </w:tcPr>
          <w:p w14:paraId="3E6A076F" w14:textId="518972BE"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Los convenios de colaboración o cartas de intención, presentados por la Institución Educativa, con instituciones de salud son específicos para el plan y programa de estudios propuesto, están vigentes, son congruentes para la institución educativa y el campus donde se oferta la especialidad, además de que están firmados por las instancias involucradas.</w:t>
            </w:r>
          </w:p>
        </w:tc>
        <w:tc>
          <w:tcPr>
            <w:tcW w:w="1121" w:type="dxa"/>
            <w:vAlign w:val="center"/>
          </w:tcPr>
          <w:p w14:paraId="04ABFDE0" w14:textId="77777777" w:rsidR="0032541B" w:rsidRPr="00CF33B6" w:rsidRDefault="0032541B" w:rsidP="0032541B">
            <w:pPr>
              <w:snapToGrid w:val="0"/>
              <w:ind w:left="426" w:right="425"/>
              <w:jc w:val="both"/>
              <w:rPr>
                <w:rFonts w:ascii="Noto Sans" w:hAnsi="Noto Sans" w:cs="Noto Sans"/>
                <w:sz w:val="19"/>
                <w:szCs w:val="19"/>
              </w:rPr>
            </w:pPr>
          </w:p>
        </w:tc>
        <w:tc>
          <w:tcPr>
            <w:tcW w:w="1276" w:type="dxa"/>
            <w:vAlign w:val="center"/>
          </w:tcPr>
          <w:p w14:paraId="553737F7" w14:textId="77777777" w:rsidR="0032541B" w:rsidRPr="00CF33B6" w:rsidRDefault="0032541B" w:rsidP="0032541B">
            <w:pPr>
              <w:snapToGrid w:val="0"/>
              <w:ind w:left="426" w:right="425"/>
              <w:jc w:val="both"/>
              <w:rPr>
                <w:rFonts w:ascii="Noto Sans" w:hAnsi="Noto Sans" w:cs="Noto Sans"/>
                <w:sz w:val="19"/>
                <w:szCs w:val="19"/>
              </w:rPr>
            </w:pPr>
          </w:p>
        </w:tc>
        <w:tc>
          <w:tcPr>
            <w:tcW w:w="2566" w:type="dxa"/>
            <w:vAlign w:val="center"/>
          </w:tcPr>
          <w:p w14:paraId="426AE469" w14:textId="77777777" w:rsidR="0032541B" w:rsidRPr="00CF33B6" w:rsidRDefault="0032541B" w:rsidP="0032541B">
            <w:pPr>
              <w:snapToGrid w:val="0"/>
              <w:ind w:left="426" w:right="425"/>
              <w:jc w:val="both"/>
              <w:rPr>
                <w:rFonts w:ascii="Noto Sans" w:hAnsi="Noto Sans" w:cs="Noto Sans"/>
                <w:sz w:val="19"/>
                <w:szCs w:val="19"/>
              </w:rPr>
            </w:pPr>
          </w:p>
        </w:tc>
      </w:tr>
      <w:tr w:rsidR="0032541B" w:rsidRPr="00CF33B6" w14:paraId="4AE446DA" w14:textId="77777777" w:rsidTr="00CF33B6">
        <w:trPr>
          <w:trHeight w:val="350"/>
          <w:jc w:val="center"/>
        </w:trPr>
        <w:tc>
          <w:tcPr>
            <w:tcW w:w="4823" w:type="dxa"/>
          </w:tcPr>
          <w:p w14:paraId="5BFFBC3B" w14:textId="26D0433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presenta, convenios o contratos vigentes con empresas para el manejo de desechos potencialmente infecciosos y contaminantes.</w:t>
            </w:r>
          </w:p>
        </w:tc>
        <w:tc>
          <w:tcPr>
            <w:tcW w:w="1121" w:type="dxa"/>
            <w:vAlign w:val="center"/>
          </w:tcPr>
          <w:p w14:paraId="7CE5067C" w14:textId="77777777" w:rsidR="0032541B" w:rsidRPr="00CF33B6" w:rsidRDefault="0032541B" w:rsidP="0032541B">
            <w:pPr>
              <w:ind w:left="426"/>
              <w:jc w:val="both"/>
              <w:rPr>
                <w:rFonts w:ascii="Noto Sans" w:hAnsi="Noto Sans" w:cs="Noto Sans"/>
                <w:sz w:val="18"/>
                <w:szCs w:val="18"/>
              </w:rPr>
            </w:pPr>
          </w:p>
        </w:tc>
        <w:tc>
          <w:tcPr>
            <w:tcW w:w="1276" w:type="dxa"/>
            <w:vAlign w:val="center"/>
          </w:tcPr>
          <w:p w14:paraId="7936C831" w14:textId="77777777" w:rsidR="0032541B" w:rsidRPr="00CF33B6" w:rsidRDefault="0032541B" w:rsidP="0032541B">
            <w:pPr>
              <w:ind w:left="426"/>
              <w:jc w:val="both"/>
              <w:rPr>
                <w:rFonts w:ascii="Noto Sans" w:hAnsi="Noto Sans" w:cs="Noto Sans"/>
                <w:sz w:val="18"/>
                <w:szCs w:val="18"/>
              </w:rPr>
            </w:pPr>
          </w:p>
        </w:tc>
        <w:tc>
          <w:tcPr>
            <w:tcW w:w="2566" w:type="dxa"/>
            <w:vAlign w:val="center"/>
          </w:tcPr>
          <w:p w14:paraId="45AAF776" w14:textId="77777777" w:rsidR="0032541B" w:rsidRPr="00CF33B6" w:rsidRDefault="0032541B" w:rsidP="0032541B">
            <w:pPr>
              <w:ind w:left="426"/>
              <w:jc w:val="both"/>
              <w:rPr>
                <w:rFonts w:ascii="Noto Sans" w:hAnsi="Noto Sans" w:cs="Noto Sans"/>
                <w:sz w:val="18"/>
                <w:szCs w:val="18"/>
              </w:rPr>
            </w:pPr>
          </w:p>
        </w:tc>
      </w:tr>
      <w:tr w:rsidR="00595167" w:rsidRPr="00CF33B6" w14:paraId="1658A99B" w14:textId="77777777" w:rsidTr="00A52051">
        <w:trPr>
          <w:trHeight w:val="350"/>
          <w:jc w:val="center"/>
        </w:trPr>
        <w:tc>
          <w:tcPr>
            <w:tcW w:w="4823" w:type="dxa"/>
            <w:shd w:val="clear" w:color="auto" w:fill="F2F2F2" w:themeFill="background1" w:themeFillShade="F2"/>
          </w:tcPr>
          <w:p w14:paraId="7C6E23C5" w14:textId="77777777" w:rsidR="0032541B" w:rsidRPr="00CF33B6" w:rsidRDefault="0032541B" w:rsidP="0032541B">
            <w:pPr>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1C336C46" w14:textId="285F2A43" w:rsidR="00595167" w:rsidRPr="00CF33B6" w:rsidRDefault="0032541B" w:rsidP="0032541B">
            <w:pPr>
              <w:snapToGrid w:val="0"/>
              <w:ind w:left="426" w:right="247"/>
              <w:jc w:val="both"/>
              <w:rPr>
                <w:rFonts w:ascii="Noto Sans" w:eastAsia="Calibri" w:hAnsi="Noto Sans" w:cs="Noto Sans"/>
                <w:b/>
                <w:bCs/>
                <w:sz w:val="19"/>
                <w:szCs w:val="19"/>
              </w:rPr>
            </w:pPr>
            <w:r w:rsidRPr="00CF33B6">
              <w:rPr>
                <w:rFonts w:ascii="Noto Sans" w:hAnsi="Noto Sans" w:cs="Noto Sans"/>
                <w:b/>
                <w:bCs/>
                <w:sz w:val="18"/>
                <w:szCs w:val="18"/>
              </w:rPr>
              <w:t>Para cumplir al 100% deberá contar con 10 puntos de 11 para tener una Opinión Técnico Académica Favorable.</w:t>
            </w:r>
          </w:p>
        </w:tc>
        <w:tc>
          <w:tcPr>
            <w:tcW w:w="4963" w:type="dxa"/>
            <w:gridSpan w:val="3"/>
            <w:shd w:val="clear" w:color="auto" w:fill="F2F2F2" w:themeFill="background1" w:themeFillShade="F2"/>
            <w:vAlign w:val="center"/>
          </w:tcPr>
          <w:p w14:paraId="7BCD8448" w14:textId="5E2B6216" w:rsidR="00595167" w:rsidRPr="00CF33B6" w:rsidRDefault="00595167" w:rsidP="0032541B">
            <w:pPr>
              <w:snapToGrid w:val="0"/>
              <w:ind w:left="426" w:right="425"/>
              <w:jc w:val="both"/>
              <w:rPr>
                <w:rFonts w:ascii="Noto Sans" w:eastAsia="Times New Roman" w:hAnsi="Noto Sans" w:cs="Noto Sans"/>
                <w:b/>
                <w:bCs/>
                <w:sz w:val="19"/>
                <w:szCs w:val="19"/>
              </w:rPr>
            </w:pPr>
            <w:r w:rsidRPr="00CF33B6">
              <w:rPr>
                <w:rFonts w:ascii="Noto Sans" w:hAnsi="Noto Sans" w:cs="Noto Sans"/>
                <w:b/>
                <w:bCs/>
                <w:sz w:val="19"/>
                <w:szCs w:val="19"/>
              </w:rPr>
              <w:t>_______ / 1</w:t>
            </w:r>
            <w:r w:rsidR="00B6698B" w:rsidRPr="00CF33B6">
              <w:rPr>
                <w:rFonts w:ascii="Noto Sans" w:hAnsi="Noto Sans" w:cs="Noto Sans"/>
                <w:b/>
                <w:bCs/>
                <w:sz w:val="19"/>
                <w:szCs w:val="19"/>
              </w:rPr>
              <w:t>1</w:t>
            </w:r>
          </w:p>
        </w:tc>
      </w:tr>
      <w:tr w:rsidR="00595167" w:rsidRPr="00CF33B6" w14:paraId="3A299390" w14:textId="77777777" w:rsidTr="00A52051">
        <w:trPr>
          <w:trHeight w:val="350"/>
          <w:jc w:val="center"/>
        </w:trPr>
        <w:tc>
          <w:tcPr>
            <w:tcW w:w="9786" w:type="dxa"/>
            <w:gridSpan w:val="4"/>
            <w:shd w:val="clear" w:color="auto" w:fill="F2F2F2" w:themeFill="background1" w:themeFillShade="F2"/>
          </w:tcPr>
          <w:p w14:paraId="626F6511" w14:textId="77777777" w:rsidR="00595167" w:rsidRPr="00CF33B6" w:rsidRDefault="00595167"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66851B22" w14:textId="77777777" w:rsidR="00595167" w:rsidRPr="00CF33B6" w:rsidRDefault="00595167" w:rsidP="0032541B">
            <w:pPr>
              <w:ind w:left="426"/>
              <w:jc w:val="both"/>
              <w:rPr>
                <w:rFonts w:ascii="Noto Sans" w:hAnsi="Noto Sans" w:cs="Noto Sans"/>
                <w:b/>
                <w:bCs/>
                <w:sz w:val="18"/>
                <w:szCs w:val="18"/>
              </w:rPr>
            </w:pPr>
          </w:p>
          <w:p w14:paraId="1B6EDF04" w14:textId="77777777" w:rsidR="00595167" w:rsidRPr="00CF33B6" w:rsidRDefault="00595167" w:rsidP="0032541B">
            <w:pPr>
              <w:ind w:left="426"/>
              <w:jc w:val="both"/>
              <w:rPr>
                <w:rFonts w:ascii="Noto Sans" w:hAnsi="Noto Sans" w:cs="Noto Sans"/>
                <w:b/>
                <w:bCs/>
                <w:sz w:val="18"/>
                <w:szCs w:val="18"/>
              </w:rPr>
            </w:pPr>
          </w:p>
          <w:p w14:paraId="076E5301" w14:textId="36F71176" w:rsidR="00595167" w:rsidRPr="00CF33B6" w:rsidRDefault="00595167" w:rsidP="0032541B">
            <w:pPr>
              <w:ind w:left="426"/>
              <w:jc w:val="both"/>
              <w:rPr>
                <w:rFonts w:ascii="Noto Sans" w:hAnsi="Noto Sans" w:cs="Noto Sans"/>
                <w:b/>
                <w:bCs/>
                <w:sz w:val="18"/>
                <w:szCs w:val="18"/>
              </w:rPr>
            </w:pPr>
          </w:p>
          <w:p w14:paraId="3F65AC6A" w14:textId="3A944276" w:rsidR="00595167" w:rsidRPr="00CF33B6" w:rsidRDefault="00595167" w:rsidP="0032541B">
            <w:pPr>
              <w:ind w:left="426"/>
              <w:jc w:val="both"/>
              <w:rPr>
                <w:rFonts w:ascii="Noto Sans" w:hAnsi="Noto Sans" w:cs="Noto Sans"/>
                <w:b/>
                <w:bCs/>
                <w:sz w:val="18"/>
                <w:szCs w:val="18"/>
              </w:rPr>
            </w:pPr>
          </w:p>
          <w:p w14:paraId="64C68E8B" w14:textId="305756FE" w:rsidR="00595167" w:rsidRPr="00CF33B6" w:rsidRDefault="00595167" w:rsidP="0032541B">
            <w:pPr>
              <w:ind w:left="426"/>
              <w:jc w:val="both"/>
              <w:rPr>
                <w:rFonts w:ascii="Noto Sans" w:hAnsi="Noto Sans" w:cs="Noto Sans"/>
                <w:b/>
                <w:bCs/>
                <w:sz w:val="18"/>
                <w:szCs w:val="18"/>
              </w:rPr>
            </w:pPr>
          </w:p>
          <w:p w14:paraId="21B128B7" w14:textId="2473B12D" w:rsidR="00595167" w:rsidRPr="00CF33B6" w:rsidRDefault="00595167" w:rsidP="0032541B">
            <w:pPr>
              <w:ind w:left="426"/>
              <w:jc w:val="both"/>
              <w:rPr>
                <w:rFonts w:ascii="Noto Sans" w:hAnsi="Noto Sans" w:cs="Noto Sans"/>
                <w:b/>
                <w:bCs/>
                <w:sz w:val="18"/>
                <w:szCs w:val="18"/>
              </w:rPr>
            </w:pPr>
          </w:p>
          <w:p w14:paraId="0560C3C6" w14:textId="6C432DC9" w:rsidR="00595167" w:rsidRPr="00CF33B6" w:rsidRDefault="00595167" w:rsidP="0032541B">
            <w:pPr>
              <w:ind w:left="426"/>
              <w:jc w:val="both"/>
              <w:rPr>
                <w:rFonts w:ascii="Noto Sans" w:hAnsi="Noto Sans" w:cs="Noto Sans"/>
                <w:b/>
                <w:bCs/>
                <w:sz w:val="18"/>
                <w:szCs w:val="18"/>
              </w:rPr>
            </w:pPr>
          </w:p>
          <w:p w14:paraId="68407453" w14:textId="0BBB7B2F" w:rsidR="00595167" w:rsidRPr="00CF33B6" w:rsidRDefault="00595167" w:rsidP="0032541B">
            <w:pPr>
              <w:ind w:left="426"/>
              <w:jc w:val="both"/>
              <w:rPr>
                <w:rFonts w:ascii="Noto Sans" w:hAnsi="Noto Sans" w:cs="Noto Sans"/>
                <w:b/>
                <w:bCs/>
                <w:sz w:val="18"/>
                <w:szCs w:val="18"/>
              </w:rPr>
            </w:pPr>
          </w:p>
          <w:p w14:paraId="3271642F" w14:textId="431D3C0F" w:rsidR="00595167" w:rsidRPr="00CF33B6" w:rsidRDefault="00595167" w:rsidP="0032541B">
            <w:pPr>
              <w:ind w:left="426"/>
              <w:jc w:val="both"/>
              <w:rPr>
                <w:rFonts w:ascii="Noto Sans" w:hAnsi="Noto Sans" w:cs="Noto Sans"/>
                <w:b/>
                <w:bCs/>
                <w:sz w:val="18"/>
                <w:szCs w:val="18"/>
              </w:rPr>
            </w:pPr>
          </w:p>
          <w:p w14:paraId="5395F53F" w14:textId="3AEE5E02" w:rsidR="00595167" w:rsidRPr="00CF33B6" w:rsidRDefault="00595167" w:rsidP="0032541B">
            <w:pPr>
              <w:ind w:left="426"/>
              <w:jc w:val="both"/>
              <w:rPr>
                <w:rFonts w:ascii="Noto Sans" w:hAnsi="Noto Sans" w:cs="Noto Sans"/>
                <w:b/>
                <w:bCs/>
                <w:sz w:val="18"/>
                <w:szCs w:val="18"/>
              </w:rPr>
            </w:pPr>
          </w:p>
          <w:p w14:paraId="659950AF" w14:textId="45B9413C" w:rsidR="00595167" w:rsidRPr="00CF33B6" w:rsidRDefault="00595167" w:rsidP="0032541B">
            <w:pPr>
              <w:ind w:left="426"/>
              <w:jc w:val="both"/>
              <w:rPr>
                <w:rFonts w:ascii="Noto Sans" w:hAnsi="Noto Sans" w:cs="Noto Sans"/>
                <w:b/>
                <w:bCs/>
                <w:sz w:val="18"/>
                <w:szCs w:val="18"/>
              </w:rPr>
            </w:pPr>
          </w:p>
          <w:p w14:paraId="6F0877B5" w14:textId="32E53D96" w:rsidR="00595167" w:rsidRPr="00CF33B6" w:rsidRDefault="00595167" w:rsidP="0032541B">
            <w:pPr>
              <w:ind w:left="426"/>
              <w:jc w:val="both"/>
              <w:rPr>
                <w:rFonts w:ascii="Noto Sans" w:hAnsi="Noto Sans" w:cs="Noto Sans"/>
                <w:b/>
                <w:bCs/>
                <w:sz w:val="18"/>
                <w:szCs w:val="18"/>
              </w:rPr>
            </w:pPr>
          </w:p>
          <w:p w14:paraId="1F786D73" w14:textId="6A0B92F7" w:rsidR="00595167" w:rsidRPr="00CF33B6" w:rsidRDefault="00595167" w:rsidP="0032541B">
            <w:pPr>
              <w:ind w:left="426"/>
              <w:jc w:val="both"/>
              <w:rPr>
                <w:rFonts w:ascii="Noto Sans" w:hAnsi="Noto Sans" w:cs="Noto Sans"/>
                <w:b/>
                <w:bCs/>
                <w:sz w:val="18"/>
                <w:szCs w:val="18"/>
              </w:rPr>
            </w:pPr>
          </w:p>
          <w:p w14:paraId="591204CA" w14:textId="234EAB47" w:rsidR="00595167" w:rsidRPr="00CF33B6" w:rsidRDefault="00595167" w:rsidP="0032541B">
            <w:pPr>
              <w:ind w:left="426"/>
              <w:jc w:val="both"/>
              <w:rPr>
                <w:rFonts w:ascii="Noto Sans" w:hAnsi="Noto Sans" w:cs="Noto Sans"/>
                <w:b/>
                <w:bCs/>
                <w:sz w:val="18"/>
                <w:szCs w:val="18"/>
              </w:rPr>
            </w:pPr>
          </w:p>
          <w:p w14:paraId="1C0D79DE" w14:textId="4C090088" w:rsidR="00595167" w:rsidRPr="00CF33B6" w:rsidRDefault="00595167" w:rsidP="0032541B">
            <w:pPr>
              <w:ind w:left="426"/>
              <w:jc w:val="both"/>
              <w:rPr>
                <w:rFonts w:ascii="Noto Sans" w:hAnsi="Noto Sans" w:cs="Noto Sans"/>
                <w:b/>
                <w:bCs/>
                <w:sz w:val="18"/>
                <w:szCs w:val="18"/>
              </w:rPr>
            </w:pPr>
          </w:p>
          <w:p w14:paraId="106634CE" w14:textId="3C047CAE" w:rsidR="00595167" w:rsidRPr="00CF33B6" w:rsidRDefault="00595167" w:rsidP="0032541B">
            <w:pPr>
              <w:ind w:left="426"/>
              <w:jc w:val="both"/>
              <w:rPr>
                <w:rFonts w:ascii="Noto Sans" w:hAnsi="Noto Sans" w:cs="Noto Sans"/>
                <w:b/>
                <w:bCs/>
                <w:sz w:val="18"/>
                <w:szCs w:val="18"/>
              </w:rPr>
            </w:pPr>
          </w:p>
          <w:p w14:paraId="133001BF" w14:textId="33BFAA65" w:rsidR="00595167" w:rsidRPr="00CF33B6" w:rsidRDefault="00595167" w:rsidP="0032541B">
            <w:pPr>
              <w:ind w:left="426"/>
              <w:jc w:val="both"/>
              <w:rPr>
                <w:rFonts w:ascii="Noto Sans" w:hAnsi="Noto Sans" w:cs="Noto Sans"/>
                <w:b/>
                <w:bCs/>
                <w:sz w:val="18"/>
                <w:szCs w:val="18"/>
              </w:rPr>
            </w:pPr>
          </w:p>
          <w:p w14:paraId="5AF8AC65" w14:textId="10FA9861" w:rsidR="00595167" w:rsidRPr="00CF33B6" w:rsidRDefault="00595167" w:rsidP="0032541B">
            <w:pPr>
              <w:ind w:left="426"/>
              <w:jc w:val="both"/>
              <w:rPr>
                <w:rFonts w:ascii="Noto Sans" w:hAnsi="Noto Sans" w:cs="Noto Sans"/>
                <w:b/>
                <w:bCs/>
                <w:sz w:val="18"/>
                <w:szCs w:val="18"/>
              </w:rPr>
            </w:pPr>
          </w:p>
          <w:p w14:paraId="78B4741D" w14:textId="77777777" w:rsidR="00595167" w:rsidRPr="00CF33B6" w:rsidRDefault="00595167" w:rsidP="0032541B">
            <w:pPr>
              <w:ind w:left="426"/>
              <w:jc w:val="both"/>
              <w:rPr>
                <w:rFonts w:ascii="Noto Sans" w:hAnsi="Noto Sans" w:cs="Noto Sans"/>
                <w:b/>
                <w:bCs/>
                <w:sz w:val="18"/>
                <w:szCs w:val="18"/>
              </w:rPr>
            </w:pPr>
          </w:p>
          <w:p w14:paraId="2E7309D5" w14:textId="77777777" w:rsidR="00595167" w:rsidRPr="00CF33B6" w:rsidRDefault="00595167" w:rsidP="0032541B">
            <w:pPr>
              <w:ind w:left="426"/>
              <w:jc w:val="both"/>
              <w:rPr>
                <w:rFonts w:ascii="Noto Sans" w:hAnsi="Noto Sans" w:cs="Noto Sans"/>
                <w:b/>
                <w:bCs/>
                <w:sz w:val="18"/>
                <w:szCs w:val="18"/>
              </w:rPr>
            </w:pPr>
          </w:p>
          <w:p w14:paraId="0E4CFA43" w14:textId="77777777" w:rsidR="00595167" w:rsidRPr="00CF33B6" w:rsidRDefault="00595167" w:rsidP="0032541B">
            <w:pPr>
              <w:snapToGrid w:val="0"/>
              <w:ind w:left="426" w:right="425"/>
              <w:jc w:val="both"/>
              <w:rPr>
                <w:rFonts w:ascii="Noto Sans" w:hAnsi="Noto Sans" w:cs="Noto Sans"/>
                <w:b/>
                <w:bCs/>
                <w:sz w:val="19"/>
                <w:szCs w:val="19"/>
              </w:rPr>
            </w:pPr>
          </w:p>
        </w:tc>
      </w:tr>
    </w:tbl>
    <w:p w14:paraId="53A7EAB8" w14:textId="720DC20F" w:rsidR="00CA787F" w:rsidRPr="00CF33B6" w:rsidRDefault="00CA787F" w:rsidP="0032541B">
      <w:pPr>
        <w:pStyle w:val="Texto2"/>
        <w:numPr>
          <w:ilvl w:val="0"/>
          <w:numId w:val="0"/>
        </w:numPr>
        <w:ind w:left="426" w:hanging="426"/>
        <w:rPr>
          <w:rFonts w:ascii="Noto Sans" w:hAnsi="Noto Sans" w:cs="Noto Sans"/>
        </w:rPr>
      </w:pPr>
    </w:p>
    <w:p w14:paraId="14DAB815" w14:textId="77777777" w:rsidR="00CA787F" w:rsidRPr="00CF33B6" w:rsidRDefault="00CA787F" w:rsidP="0032541B">
      <w:pPr>
        <w:jc w:val="both"/>
        <w:rPr>
          <w:rFonts w:ascii="Noto Sans" w:eastAsia="Lucida Sans Unicode" w:hAnsi="Noto Sans" w:cs="Noto Sans"/>
          <w:kern w:val="20"/>
          <w:sz w:val="20"/>
          <w:szCs w:val="20"/>
          <w:lang w:eastAsia="ar-SA"/>
        </w:rPr>
      </w:pPr>
      <w:r w:rsidRPr="00CF33B6">
        <w:rPr>
          <w:rFonts w:ascii="Noto Sans" w:hAnsi="Noto Sans" w:cs="Noto Sans"/>
        </w:rPr>
        <w:br w:type="page"/>
      </w:r>
    </w:p>
    <w:p w14:paraId="680ED021" w14:textId="17E5D0FD" w:rsidR="00A52051" w:rsidRDefault="00A52051" w:rsidP="0032541B">
      <w:pPr>
        <w:pStyle w:val="1-Nivel1"/>
        <w:jc w:val="both"/>
        <w:rPr>
          <w:rFonts w:ascii="Noto Sans" w:hAnsi="Noto Sans" w:cs="Noto Sans"/>
        </w:rPr>
      </w:pPr>
      <w:r w:rsidRPr="00CF33B6">
        <w:rPr>
          <w:rFonts w:ascii="Noto Sans" w:hAnsi="Noto Sans" w:cs="Noto Sans"/>
        </w:rPr>
        <w:t xml:space="preserve">Perfil de Ingreso </w:t>
      </w:r>
    </w:p>
    <w:p w14:paraId="668F4390" w14:textId="77777777" w:rsidR="004206EC" w:rsidRPr="00CF33B6" w:rsidRDefault="004206EC" w:rsidP="004206EC">
      <w:pPr>
        <w:pStyle w:val="1-Nivel1"/>
        <w:numPr>
          <w:ilvl w:val="0"/>
          <w:numId w:val="0"/>
        </w:numPr>
        <w:ind w:left="360"/>
        <w:jc w:val="both"/>
        <w:rPr>
          <w:rFonts w:ascii="Noto Sans" w:hAnsi="Noto Sans" w:cs="Noto Sans"/>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9"/>
        <w:gridCol w:w="4514"/>
        <w:gridCol w:w="6"/>
        <w:gridCol w:w="1273"/>
        <w:gridCol w:w="1276"/>
        <w:gridCol w:w="2249"/>
        <w:gridCol w:w="57"/>
      </w:tblGrid>
      <w:tr w:rsidR="00A52051" w:rsidRPr="00CF33B6" w14:paraId="307AA6E4" w14:textId="77777777" w:rsidTr="00CF33B6">
        <w:trPr>
          <w:gridBefore w:val="1"/>
          <w:gridAfter w:val="1"/>
          <w:wBefore w:w="9" w:type="dxa"/>
          <w:wAfter w:w="57" w:type="dxa"/>
          <w:trHeight w:val="350"/>
          <w:jc w:val="center"/>
        </w:trPr>
        <w:tc>
          <w:tcPr>
            <w:tcW w:w="4520" w:type="dxa"/>
            <w:gridSpan w:val="2"/>
            <w:vMerge w:val="restart"/>
            <w:shd w:val="clear" w:color="auto" w:fill="D4C19C"/>
            <w:vAlign w:val="center"/>
          </w:tcPr>
          <w:p w14:paraId="1B537382"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Elementos del Perfil de Ingreso:</w:t>
            </w:r>
          </w:p>
        </w:tc>
        <w:tc>
          <w:tcPr>
            <w:tcW w:w="2549" w:type="dxa"/>
            <w:gridSpan w:val="2"/>
            <w:tcBorders>
              <w:right w:val="single" w:sz="4" w:space="0" w:color="auto"/>
            </w:tcBorders>
            <w:shd w:val="clear" w:color="auto" w:fill="D4C19C"/>
            <w:vAlign w:val="center"/>
          </w:tcPr>
          <w:p w14:paraId="6B82FCD1"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249" w:type="dxa"/>
            <w:vMerge w:val="restart"/>
            <w:tcBorders>
              <w:left w:val="single" w:sz="4" w:space="0" w:color="auto"/>
            </w:tcBorders>
            <w:shd w:val="clear" w:color="auto" w:fill="D4C19C"/>
            <w:vAlign w:val="center"/>
          </w:tcPr>
          <w:p w14:paraId="1B29DFC7"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55019988" w14:textId="77777777" w:rsidTr="00CF33B6">
        <w:trPr>
          <w:gridBefore w:val="1"/>
          <w:gridAfter w:val="1"/>
          <w:wBefore w:w="9" w:type="dxa"/>
          <w:wAfter w:w="57" w:type="dxa"/>
          <w:trHeight w:val="40"/>
          <w:jc w:val="center"/>
        </w:trPr>
        <w:tc>
          <w:tcPr>
            <w:tcW w:w="4520" w:type="dxa"/>
            <w:gridSpan w:val="2"/>
            <w:vMerge/>
          </w:tcPr>
          <w:p w14:paraId="6C614B3F" w14:textId="77777777" w:rsidR="00A52051" w:rsidRPr="00CF33B6" w:rsidRDefault="00A52051" w:rsidP="0032541B">
            <w:pPr>
              <w:snapToGrid w:val="0"/>
              <w:ind w:left="426" w:right="247" w:hanging="274"/>
              <w:jc w:val="both"/>
              <w:rPr>
                <w:rFonts w:ascii="Noto Sans" w:hAnsi="Noto Sans" w:cs="Noto Sans"/>
                <w:sz w:val="18"/>
                <w:szCs w:val="18"/>
              </w:rPr>
            </w:pPr>
          </w:p>
        </w:tc>
        <w:tc>
          <w:tcPr>
            <w:tcW w:w="1273" w:type="dxa"/>
            <w:tcBorders>
              <w:right w:val="single" w:sz="4" w:space="0" w:color="auto"/>
            </w:tcBorders>
            <w:shd w:val="clear" w:color="auto" w:fill="D4C19C"/>
            <w:vAlign w:val="center"/>
          </w:tcPr>
          <w:p w14:paraId="6B90A898"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6" w:type="dxa"/>
            <w:tcBorders>
              <w:left w:val="single" w:sz="4" w:space="0" w:color="auto"/>
              <w:right w:val="single" w:sz="4" w:space="0" w:color="auto"/>
            </w:tcBorders>
            <w:shd w:val="clear" w:color="auto" w:fill="D4C19C"/>
            <w:vAlign w:val="center"/>
          </w:tcPr>
          <w:p w14:paraId="27A0C109"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249" w:type="dxa"/>
            <w:vMerge/>
            <w:tcBorders>
              <w:left w:val="single" w:sz="4" w:space="0" w:color="auto"/>
            </w:tcBorders>
            <w:shd w:val="clear" w:color="auto" w:fill="D4C19C"/>
            <w:vAlign w:val="center"/>
          </w:tcPr>
          <w:p w14:paraId="5D1A4CCF"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p>
        </w:tc>
      </w:tr>
      <w:tr w:rsidR="00A125E9" w:rsidRPr="00CF33B6" w14:paraId="3F257873" w14:textId="77777777" w:rsidTr="00CF33B6">
        <w:trPr>
          <w:trHeight w:val="230"/>
          <w:jc w:val="center"/>
        </w:trPr>
        <w:tc>
          <w:tcPr>
            <w:tcW w:w="4523" w:type="dxa"/>
            <w:gridSpan w:val="2"/>
          </w:tcPr>
          <w:p w14:paraId="7F012F1D" w14:textId="32FA1AFF" w:rsidR="00A125E9" w:rsidRPr="00CF33B6" w:rsidRDefault="00A125E9" w:rsidP="0032541B">
            <w:pPr>
              <w:pStyle w:val="2-Nivel11"/>
              <w:ind w:left="499" w:hanging="431"/>
              <w:jc w:val="both"/>
              <w:rPr>
                <w:rFonts w:ascii="Noto Sans" w:hAnsi="Noto Sans" w:cs="Noto Sans"/>
                <w:lang w:val="es-MX"/>
              </w:rPr>
            </w:pPr>
            <w:r w:rsidRPr="00CF33B6">
              <w:rPr>
                <w:rFonts w:ascii="Noto Sans" w:hAnsi="Noto Sans" w:cs="Noto Sans"/>
                <w:lang w:val="es-MX"/>
              </w:rPr>
              <w:t>Conocimientos generales de la licenciatura en estomatología.</w:t>
            </w:r>
          </w:p>
        </w:tc>
        <w:tc>
          <w:tcPr>
            <w:tcW w:w="1279" w:type="dxa"/>
            <w:gridSpan w:val="2"/>
            <w:tcBorders>
              <w:right w:val="single" w:sz="4" w:space="0" w:color="auto"/>
            </w:tcBorders>
            <w:vAlign w:val="center"/>
          </w:tcPr>
          <w:p w14:paraId="6B79740D"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2D661521"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404556F3" w14:textId="77777777" w:rsidR="00A125E9" w:rsidRPr="00CF33B6" w:rsidRDefault="00A125E9" w:rsidP="0032541B">
            <w:pPr>
              <w:suppressLineNumbers/>
              <w:snapToGrid w:val="0"/>
              <w:ind w:left="426" w:right="247"/>
              <w:jc w:val="both"/>
              <w:rPr>
                <w:rFonts w:ascii="Noto Sans" w:hAnsi="Noto Sans" w:cs="Noto Sans"/>
                <w:sz w:val="18"/>
                <w:szCs w:val="18"/>
              </w:rPr>
            </w:pPr>
          </w:p>
        </w:tc>
      </w:tr>
      <w:tr w:rsidR="00A125E9" w:rsidRPr="00CF33B6" w14:paraId="62091D5F" w14:textId="77777777" w:rsidTr="00CF33B6">
        <w:trPr>
          <w:trHeight w:val="230"/>
          <w:jc w:val="center"/>
        </w:trPr>
        <w:tc>
          <w:tcPr>
            <w:tcW w:w="4523" w:type="dxa"/>
            <w:gridSpan w:val="2"/>
          </w:tcPr>
          <w:p w14:paraId="11011498" w14:textId="6FEE5569" w:rsidR="00A125E9" w:rsidRPr="00CF33B6" w:rsidRDefault="00A125E9" w:rsidP="0032541B">
            <w:pPr>
              <w:pStyle w:val="2-Nivel11"/>
              <w:jc w:val="both"/>
              <w:rPr>
                <w:rFonts w:ascii="Noto Sans" w:hAnsi="Noto Sans" w:cs="Noto Sans"/>
                <w:lang w:val="es-MX"/>
              </w:rPr>
            </w:pPr>
            <w:r w:rsidRPr="00CF33B6">
              <w:rPr>
                <w:rFonts w:ascii="Noto Sans" w:hAnsi="Noto Sans" w:cs="Noto Sans"/>
                <w:lang w:val="es-MX"/>
              </w:rPr>
              <w:t xml:space="preserve">Dominio del idioma inglés </w:t>
            </w:r>
          </w:p>
        </w:tc>
        <w:tc>
          <w:tcPr>
            <w:tcW w:w="1279" w:type="dxa"/>
            <w:gridSpan w:val="2"/>
            <w:tcBorders>
              <w:right w:val="single" w:sz="4" w:space="0" w:color="auto"/>
            </w:tcBorders>
            <w:vAlign w:val="center"/>
          </w:tcPr>
          <w:p w14:paraId="717FBBD8"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4C564940"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2544F8CA" w14:textId="77777777" w:rsidR="00A125E9" w:rsidRPr="00CF33B6" w:rsidRDefault="00A125E9" w:rsidP="0032541B">
            <w:pPr>
              <w:suppressLineNumbers/>
              <w:snapToGrid w:val="0"/>
              <w:ind w:left="426" w:right="247"/>
              <w:jc w:val="both"/>
              <w:rPr>
                <w:rFonts w:ascii="Noto Sans" w:hAnsi="Noto Sans" w:cs="Noto Sans"/>
                <w:sz w:val="18"/>
                <w:szCs w:val="18"/>
              </w:rPr>
            </w:pPr>
          </w:p>
        </w:tc>
      </w:tr>
      <w:tr w:rsidR="00A125E9" w:rsidRPr="00CF33B6" w14:paraId="545FC60D" w14:textId="77777777" w:rsidTr="00CF33B6">
        <w:trPr>
          <w:trHeight w:val="230"/>
          <w:jc w:val="center"/>
        </w:trPr>
        <w:tc>
          <w:tcPr>
            <w:tcW w:w="4523" w:type="dxa"/>
            <w:gridSpan w:val="2"/>
          </w:tcPr>
          <w:p w14:paraId="5647E9C5" w14:textId="77777777" w:rsidR="0032541B" w:rsidRPr="00CF33B6" w:rsidRDefault="0032541B" w:rsidP="0032541B">
            <w:pPr>
              <w:pStyle w:val="2-Nivel11"/>
              <w:rPr>
                <w:rFonts w:ascii="Noto Sans" w:hAnsi="Noto Sans" w:cs="Noto Sans"/>
                <w:lang w:val="es-MX"/>
              </w:rPr>
            </w:pPr>
            <w:r w:rsidRPr="00CF33B6">
              <w:rPr>
                <w:rFonts w:ascii="Noto Sans" w:hAnsi="Noto Sans" w:cs="Noto Sans"/>
                <w:lang w:val="es-MX"/>
              </w:rPr>
              <w:t>Características, éticas y actitudinales</w:t>
            </w:r>
          </w:p>
          <w:p w14:paraId="1FE01797" w14:textId="77777777" w:rsidR="0032541B" w:rsidRPr="00CF33B6" w:rsidRDefault="0032541B" w:rsidP="0032541B">
            <w:pPr>
              <w:pStyle w:val="2-Nivel11"/>
              <w:numPr>
                <w:ilvl w:val="1"/>
                <w:numId w:val="50"/>
              </w:numPr>
              <w:ind w:left="791"/>
              <w:jc w:val="both"/>
              <w:rPr>
                <w:rFonts w:ascii="Noto Sans" w:hAnsi="Noto Sans" w:cs="Noto Sans"/>
                <w:lang w:val="es-MX"/>
              </w:rPr>
            </w:pPr>
            <w:r w:rsidRPr="00CF33B6">
              <w:rPr>
                <w:rFonts w:ascii="Noto Sans" w:hAnsi="Noto Sans" w:cs="Noto Sans"/>
                <w:lang w:val="es-MX"/>
              </w:rPr>
              <w:t>Lectura y comprensión de textos, redacción, capacidad de análisis, de síntesis, juicio crítico, reflexivo y comunicativo, análisis matemático y uso eficiente de las TIC’s.</w:t>
            </w:r>
          </w:p>
          <w:p w14:paraId="72F5BA58" w14:textId="77777777" w:rsidR="0032541B" w:rsidRPr="00CF33B6" w:rsidRDefault="0032541B" w:rsidP="0032541B">
            <w:pPr>
              <w:pStyle w:val="2-Nivel11"/>
              <w:numPr>
                <w:ilvl w:val="1"/>
                <w:numId w:val="50"/>
              </w:numPr>
              <w:ind w:left="791"/>
              <w:jc w:val="both"/>
              <w:rPr>
                <w:rFonts w:ascii="Noto Sans" w:hAnsi="Noto Sans" w:cs="Noto Sans"/>
                <w:lang w:val="es-MX"/>
              </w:rPr>
            </w:pPr>
            <w:r w:rsidRPr="00CF33B6">
              <w:rPr>
                <w:rFonts w:ascii="Noto Sans" w:hAnsi="Noto Sans" w:cs="Noto Sans"/>
                <w:lang w:val="es-MX"/>
              </w:rPr>
              <w:t>Humanismo, solidaridad, justicia, equidad, responsabilidad, compromiso, respeto, empatía y amabilidad.</w:t>
            </w:r>
          </w:p>
          <w:p w14:paraId="12B8A400" w14:textId="57FAAE8A" w:rsidR="00A125E9" w:rsidRPr="00CF33B6" w:rsidRDefault="0032541B" w:rsidP="0032541B">
            <w:pPr>
              <w:pStyle w:val="2-Nivel11"/>
              <w:numPr>
                <w:ilvl w:val="1"/>
                <w:numId w:val="50"/>
              </w:numPr>
              <w:ind w:left="791"/>
              <w:jc w:val="both"/>
              <w:rPr>
                <w:rFonts w:ascii="Noto Sans" w:hAnsi="Noto Sans" w:cs="Noto Sans"/>
                <w:lang w:val="es-MX"/>
              </w:rPr>
            </w:pPr>
            <w:r w:rsidRPr="00CF33B6">
              <w:rPr>
                <w:rFonts w:ascii="Noto Sans" w:hAnsi="Noto Sans" w:cs="Noto Sans"/>
                <w:lang w:val="es-MX"/>
              </w:rPr>
              <w:t>Manejo de estrés, actitud de servicio, relaciones interpersonales, trabajo en equipo, comunicación, manejo de conflictos y toma de decisiones.</w:t>
            </w:r>
          </w:p>
        </w:tc>
        <w:tc>
          <w:tcPr>
            <w:tcW w:w="1279" w:type="dxa"/>
            <w:gridSpan w:val="2"/>
            <w:tcBorders>
              <w:right w:val="single" w:sz="4" w:space="0" w:color="auto"/>
            </w:tcBorders>
            <w:vAlign w:val="center"/>
          </w:tcPr>
          <w:p w14:paraId="50784959"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31A2C1C3"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4BF014EE" w14:textId="77777777" w:rsidR="00A125E9" w:rsidRPr="00CF33B6" w:rsidRDefault="00A125E9" w:rsidP="0032541B">
            <w:pPr>
              <w:suppressLineNumbers/>
              <w:snapToGrid w:val="0"/>
              <w:ind w:left="426" w:right="247"/>
              <w:jc w:val="both"/>
              <w:rPr>
                <w:rFonts w:ascii="Noto Sans" w:hAnsi="Noto Sans" w:cs="Noto Sans"/>
                <w:sz w:val="18"/>
                <w:szCs w:val="18"/>
              </w:rPr>
            </w:pPr>
          </w:p>
        </w:tc>
      </w:tr>
      <w:tr w:rsidR="00A125E9" w:rsidRPr="00CF33B6" w14:paraId="3ECAF356" w14:textId="77777777" w:rsidTr="00CF33B6">
        <w:trPr>
          <w:trHeight w:val="230"/>
          <w:jc w:val="center"/>
        </w:trPr>
        <w:tc>
          <w:tcPr>
            <w:tcW w:w="4523" w:type="dxa"/>
            <w:gridSpan w:val="2"/>
          </w:tcPr>
          <w:p w14:paraId="521C419C" w14:textId="1AFEB1A8" w:rsidR="00A125E9" w:rsidRPr="00CF33B6" w:rsidRDefault="0032541B" w:rsidP="0032541B">
            <w:pPr>
              <w:pStyle w:val="2-Nivel11"/>
              <w:rPr>
                <w:rFonts w:ascii="Noto Sans" w:hAnsi="Noto Sans" w:cs="Noto Sans"/>
                <w:lang w:val="es-MX"/>
              </w:rPr>
            </w:pPr>
            <w:r w:rsidRPr="00CF33B6">
              <w:rPr>
                <w:rFonts w:ascii="Noto Sans" w:hAnsi="Noto Sans" w:cs="Noto Sans"/>
                <w:lang w:val="es-MX"/>
              </w:rPr>
              <w:t>Presenta la evidencia de los instrumentos de evaluación utilizados para el ingreso de los estudiantes (examen de conocimientos, examen psicométrico, guion de la entrevista, etc.)</w:t>
            </w:r>
          </w:p>
        </w:tc>
        <w:tc>
          <w:tcPr>
            <w:tcW w:w="1279" w:type="dxa"/>
            <w:gridSpan w:val="2"/>
            <w:tcBorders>
              <w:right w:val="single" w:sz="4" w:space="0" w:color="auto"/>
            </w:tcBorders>
            <w:vAlign w:val="center"/>
          </w:tcPr>
          <w:p w14:paraId="210DE719"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1276" w:type="dxa"/>
            <w:tcBorders>
              <w:left w:val="single" w:sz="4" w:space="0" w:color="auto"/>
              <w:right w:val="single" w:sz="4" w:space="0" w:color="auto"/>
            </w:tcBorders>
            <w:vAlign w:val="center"/>
          </w:tcPr>
          <w:p w14:paraId="2D67735D" w14:textId="77777777" w:rsidR="00A125E9" w:rsidRPr="00CF33B6" w:rsidRDefault="00A125E9" w:rsidP="0032541B">
            <w:pPr>
              <w:suppressLineNumbers/>
              <w:snapToGrid w:val="0"/>
              <w:ind w:left="426" w:right="247"/>
              <w:jc w:val="both"/>
              <w:rPr>
                <w:rFonts w:ascii="Noto Sans" w:hAnsi="Noto Sans" w:cs="Noto Sans"/>
                <w:sz w:val="18"/>
                <w:szCs w:val="18"/>
              </w:rPr>
            </w:pPr>
          </w:p>
        </w:tc>
        <w:tc>
          <w:tcPr>
            <w:tcW w:w="2306" w:type="dxa"/>
            <w:gridSpan w:val="2"/>
            <w:tcBorders>
              <w:left w:val="single" w:sz="4" w:space="0" w:color="auto"/>
            </w:tcBorders>
            <w:vAlign w:val="center"/>
          </w:tcPr>
          <w:p w14:paraId="74C182FC" w14:textId="77777777" w:rsidR="00A125E9" w:rsidRPr="00CF33B6" w:rsidRDefault="00A125E9" w:rsidP="0032541B">
            <w:pPr>
              <w:suppressLineNumbers/>
              <w:snapToGrid w:val="0"/>
              <w:ind w:left="426" w:right="247"/>
              <w:jc w:val="both"/>
              <w:rPr>
                <w:rFonts w:ascii="Noto Sans" w:hAnsi="Noto Sans" w:cs="Noto Sans"/>
                <w:sz w:val="18"/>
                <w:szCs w:val="18"/>
              </w:rPr>
            </w:pPr>
          </w:p>
        </w:tc>
      </w:tr>
      <w:tr w:rsidR="00A52051" w:rsidRPr="00CF33B6" w14:paraId="7A9B8BC2" w14:textId="77777777" w:rsidTr="00D761D9">
        <w:trPr>
          <w:trHeight w:val="230"/>
          <w:jc w:val="center"/>
        </w:trPr>
        <w:tc>
          <w:tcPr>
            <w:tcW w:w="4523" w:type="dxa"/>
            <w:gridSpan w:val="2"/>
          </w:tcPr>
          <w:p w14:paraId="78584975" w14:textId="77777777" w:rsidR="00A125E9" w:rsidRPr="00CF33B6" w:rsidRDefault="00A125E9" w:rsidP="0032541B">
            <w:pPr>
              <w:pStyle w:val="Contenidodelatabla"/>
              <w:snapToGrid w:val="0"/>
              <w:ind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necesario. </w:t>
            </w:r>
          </w:p>
          <w:p w14:paraId="0132A42B" w14:textId="1EA2F624" w:rsidR="00A52051" w:rsidRPr="00CF33B6" w:rsidRDefault="00A125E9" w:rsidP="0032541B">
            <w:pPr>
              <w:pStyle w:val="Textoindependiente"/>
              <w:snapToGrid w:val="0"/>
              <w:jc w:val="both"/>
              <w:rPr>
                <w:rFonts w:ascii="Noto Sans" w:hAnsi="Noto Sans" w:cs="Noto Sans"/>
                <w:b/>
                <w:bCs/>
                <w:sz w:val="18"/>
                <w:szCs w:val="18"/>
              </w:rPr>
            </w:pPr>
            <w:r w:rsidRPr="00CF33B6">
              <w:rPr>
                <w:rFonts w:ascii="Noto Sans" w:hAnsi="Noto Sans" w:cs="Noto Sans"/>
                <w:b/>
                <w:bCs/>
                <w:sz w:val="18"/>
                <w:szCs w:val="18"/>
              </w:rPr>
              <w:t>Se evalúa siempre y cuando el plan de estudios cumpla con el 100% de los criterios indispensables.</w:t>
            </w:r>
          </w:p>
        </w:tc>
        <w:tc>
          <w:tcPr>
            <w:tcW w:w="4861" w:type="dxa"/>
            <w:gridSpan w:val="5"/>
            <w:vAlign w:val="center"/>
          </w:tcPr>
          <w:p w14:paraId="0ED0C829" w14:textId="77777777" w:rsidR="00A52051" w:rsidRPr="00CF33B6" w:rsidRDefault="00A52051" w:rsidP="0032541B">
            <w:pPr>
              <w:suppressLineNumbers/>
              <w:snapToGrid w:val="0"/>
              <w:ind w:left="426" w:right="247"/>
              <w:jc w:val="both"/>
              <w:rPr>
                <w:rFonts w:ascii="Noto Sans" w:hAnsi="Noto Sans" w:cs="Noto Sans"/>
                <w:b/>
                <w:bCs/>
                <w:sz w:val="18"/>
                <w:szCs w:val="18"/>
              </w:rPr>
            </w:pPr>
            <w:r w:rsidRPr="00CF33B6">
              <w:rPr>
                <w:rFonts w:ascii="Noto Sans" w:hAnsi="Noto Sans" w:cs="Noto Sans"/>
                <w:b/>
                <w:bCs/>
                <w:sz w:val="18"/>
                <w:szCs w:val="18"/>
              </w:rPr>
              <w:t>______ / 4</w:t>
            </w:r>
          </w:p>
        </w:tc>
      </w:tr>
      <w:tr w:rsidR="00A52051" w:rsidRPr="00CF33B6" w14:paraId="52BEAFCF" w14:textId="77777777" w:rsidTr="00D761D9">
        <w:trPr>
          <w:trHeight w:val="2766"/>
          <w:jc w:val="center"/>
        </w:trPr>
        <w:tc>
          <w:tcPr>
            <w:tcW w:w="9384" w:type="dxa"/>
            <w:gridSpan w:val="7"/>
          </w:tcPr>
          <w:p w14:paraId="726CAE32" w14:textId="77777777" w:rsidR="00A125E9" w:rsidRPr="00CF33B6" w:rsidRDefault="00A125E9" w:rsidP="0032541B">
            <w:pPr>
              <w:ind w:left="426" w:hanging="274"/>
              <w:jc w:val="both"/>
              <w:rPr>
                <w:rFonts w:ascii="Noto Sans" w:hAnsi="Noto Sans" w:cs="Noto Sans"/>
                <w:b/>
                <w:bCs/>
                <w:sz w:val="18"/>
                <w:szCs w:val="18"/>
              </w:rPr>
            </w:pPr>
          </w:p>
          <w:p w14:paraId="3C4D8607" w14:textId="522BB933" w:rsidR="00A52051" w:rsidRPr="00CF33B6" w:rsidRDefault="00A52051" w:rsidP="0032541B">
            <w:pPr>
              <w:ind w:left="426" w:hanging="274"/>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051B9609" w14:textId="77777777" w:rsidR="00A52051" w:rsidRPr="00CF33B6" w:rsidRDefault="00A52051" w:rsidP="0032541B">
            <w:pPr>
              <w:ind w:left="426" w:hanging="274"/>
              <w:jc w:val="both"/>
              <w:rPr>
                <w:rFonts w:ascii="Noto Sans" w:hAnsi="Noto Sans" w:cs="Noto Sans"/>
                <w:b/>
                <w:bCs/>
                <w:sz w:val="18"/>
                <w:szCs w:val="18"/>
              </w:rPr>
            </w:pPr>
          </w:p>
          <w:p w14:paraId="0E57826E" w14:textId="77777777" w:rsidR="00A52051" w:rsidRPr="00CF33B6" w:rsidRDefault="00A52051" w:rsidP="0032541B">
            <w:pPr>
              <w:ind w:left="426" w:hanging="274"/>
              <w:jc w:val="both"/>
              <w:rPr>
                <w:rFonts w:ascii="Noto Sans" w:hAnsi="Noto Sans" w:cs="Noto Sans"/>
                <w:b/>
                <w:bCs/>
                <w:sz w:val="18"/>
                <w:szCs w:val="18"/>
              </w:rPr>
            </w:pPr>
          </w:p>
          <w:p w14:paraId="4E33816A" w14:textId="77777777" w:rsidR="00A52051" w:rsidRPr="00CF33B6" w:rsidRDefault="00A52051" w:rsidP="0032541B">
            <w:pPr>
              <w:ind w:left="426" w:hanging="274"/>
              <w:jc w:val="both"/>
              <w:rPr>
                <w:rFonts w:ascii="Noto Sans" w:hAnsi="Noto Sans" w:cs="Noto Sans"/>
                <w:b/>
                <w:bCs/>
                <w:sz w:val="18"/>
                <w:szCs w:val="18"/>
              </w:rPr>
            </w:pPr>
          </w:p>
          <w:p w14:paraId="28F895FA" w14:textId="77777777" w:rsidR="00A52051" w:rsidRPr="00CF33B6" w:rsidRDefault="00A52051" w:rsidP="0032541B">
            <w:pPr>
              <w:ind w:left="426" w:hanging="274"/>
              <w:jc w:val="both"/>
              <w:rPr>
                <w:rFonts w:ascii="Noto Sans" w:hAnsi="Noto Sans" w:cs="Noto Sans"/>
                <w:b/>
                <w:bCs/>
                <w:sz w:val="18"/>
                <w:szCs w:val="18"/>
              </w:rPr>
            </w:pPr>
          </w:p>
          <w:p w14:paraId="639E62D2" w14:textId="77777777" w:rsidR="00A52051" w:rsidRPr="00CF33B6" w:rsidRDefault="00A52051" w:rsidP="0032541B">
            <w:pPr>
              <w:ind w:left="426" w:hanging="274"/>
              <w:jc w:val="both"/>
              <w:rPr>
                <w:rFonts w:ascii="Noto Sans" w:hAnsi="Noto Sans" w:cs="Noto Sans"/>
                <w:b/>
                <w:bCs/>
                <w:sz w:val="18"/>
                <w:szCs w:val="18"/>
              </w:rPr>
            </w:pPr>
          </w:p>
          <w:p w14:paraId="4E420BAC" w14:textId="77777777" w:rsidR="00A52051" w:rsidRPr="00CF33B6" w:rsidRDefault="00A52051" w:rsidP="0032541B">
            <w:pPr>
              <w:ind w:left="426" w:hanging="274"/>
              <w:jc w:val="both"/>
              <w:rPr>
                <w:rFonts w:ascii="Noto Sans" w:hAnsi="Noto Sans" w:cs="Noto Sans"/>
                <w:b/>
                <w:bCs/>
                <w:sz w:val="18"/>
                <w:szCs w:val="18"/>
              </w:rPr>
            </w:pPr>
          </w:p>
          <w:p w14:paraId="56C6A936" w14:textId="77777777" w:rsidR="00A52051" w:rsidRPr="00CF33B6" w:rsidRDefault="00A52051" w:rsidP="0032541B">
            <w:pPr>
              <w:ind w:left="426" w:hanging="274"/>
              <w:jc w:val="both"/>
              <w:rPr>
                <w:rFonts w:ascii="Noto Sans" w:hAnsi="Noto Sans" w:cs="Noto Sans"/>
                <w:b/>
                <w:bCs/>
                <w:sz w:val="18"/>
                <w:szCs w:val="18"/>
              </w:rPr>
            </w:pPr>
          </w:p>
          <w:p w14:paraId="6A402E47" w14:textId="77777777" w:rsidR="00A52051" w:rsidRPr="00CF33B6" w:rsidRDefault="00A52051" w:rsidP="0032541B">
            <w:pPr>
              <w:ind w:left="426" w:hanging="274"/>
              <w:jc w:val="both"/>
              <w:rPr>
                <w:rFonts w:ascii="Noto Sans" w:hAnsi="Noto Sans" w:cs="Noto Sans"/>
                <w:b/>
                <w:bCs/>
                <w:sz w:val="18"/>
                <w:szCs w:val="18"/>
              </w:rPr>
            </w:pPr>
          </w:p>
          <w:p w14:paraId="50908156" w14:textId="1E23D322" w:rsidR="00A52051" w:rsidRPr="00CF33B6" w:rsidRDefault="00A52051" w:rsidP="00CF33B6">
            <w:pPr>
              <w:jc w:val="both"/>
              <w:rPr>
                <w:rFonts w:ascii="Noto Sans" w:hAnsi="Noto Sans" w:cs="Noto Sans"/>
                <w:b/>
                <w:bCs/>
                <w:sz w:val="18"/>
                <w:szCs w:val="18"/>
              </w:rPr>
            </w:pPr>
          </w:p>
        </w:tc>
      </w:tr>
    </w:tbl>
    <w:p w14:paraId="4FABFCA7" w14:textId="77777777" w:rsidR="00A52051" w:rsidRPr="00CF33B6" w:rsidRDefault="00A52051" w:rsidP="0032541B">
      <w:pPr>
        <w:ind w:left="426"/>
        <w:jc w:val="both"/>
        <w:rPr>
          <w:rFonts w:ascii="Noto Sans" w:eastAsia="Calibri" w:hAnsi="Noto Sans" w:cs="Noto Sans"/>
          <w:b/>
          <w:bCs/>
          <w:caps/>
          <w:color w:val="9D2449"/>
          <w:kern w:val="20"/>
          <w:sz w:val="20"/>
          <w:szCs w:val="20"/>
        </w:rPr>
      </w:pPr>
      <w:r w:rsidRPr="00CF33B6">
        <w:rPr>
          <w:rFonts w:ascii="Noto Sans" w:hAnsi="Noto Sans" w:cs="Noto Sans"/>
        </w:rPr>
        <w:br w:type="page"/>
      </w:r>
    </w:p>
    <w:p w14:paraId="140880E4" w14:textId="706F6BC6" w:rsidR="00A52051" w:rsidRDefault="00A52051" w:rsidP="0032541B">
      <w:pPr>
        <w:pStyle w:val="1-Nivel1"/>
        <w:jc w:val="both"/>
        <w:rPr>
          <w:rFonts w:ascii="Noto Sans" w:hAnsi="Noto Sans" w:cs="Noto Sans"/>
        </w:rPr>
      </w:pPr>
      <w:r w:rsidRPr="00CF33B6">
        <w:rPr>
          <w:rFonts w:ascii="Noto Sans" w:hAnsi="Noto Sans" w:cs="Noto Sans"/>
        </w:rPr>
        <w:t xml:space="preserve">Estructura curricular y programas de estudio </w:t>
      </w:r>
      <w:r w:rsidR="004206EC">
        <w:rPr>
          <w:rFonts w:ascii="Noto Sans" w:hAnsi="Noto Sans" w:cs="Noto Sans"/>
        </w:rPr>
        <w:t>y práctica</w:t>
      </w:r>
    </w:p>
    <w:p w14:paraId="7D866DAF" w14:textId="77777777" w:rsidR="004206EC" w:rsidRPr="00CF33B6" w:rsidRDefault="004206EC" w:rsidP="004206EC">
      <w:pPr>
        <w:pStyle w:val="1-Nivel1"/>
        <w:numPr>
          <w:ilvl w:val="0"/>
          <w:numId w:val="0"/>
        </w:numPr>
        <w:ind w:left="360"/>
        <w:jc w:val="both"/>
        <w:rPr>
          <w:rFonts w:ascii="Noto Sans" w:hAnsi="Noto Sans" w:cs="Noto Sans"/>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4476"/>
        <w:gridCol w:w="8"/>
        <w:gridCol w:w="1078"/>
        <w:gridCol w:w="9"/>
        <w:gridCol w:w="1223"/>
        <w:gridCol w:w="2549"/>
        <w:gridCol w:w="41"/>
      </w:tblGrid>
      <w:tr w:rsidR="00A52051" w:rsidRPr="00CF33B6" w14:paraId="6B020732" w14:textId="77777777" w:rsidTr="00CF33B6">
        <w:trPr>
          <w:gridAfter w:val="1"/>
          <w:wAfter w:w="41" w:type="dxa"/>
          <w:trHeight w:val="230"/>
          <w:jc w:val="center"/>
        </w:trPr>
        <w:tc>
          <w:tcPr>
            <w:tcW w:w="4484" w:type="dxa"/>
            <w:gridSpan w:val="2"/>
            <w:vMerge w:val="restart"/>
            <w:shd w:val="clear" w:color="auto" w:fill="D4C19C"/>
            <w:vAlign w:val="center"/>
          </w:tcPr>
          <w:p w14:paraId="254565B9"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Estructura Curricular</w:t>
            </w:r>
          </w:p>
        </w:tc>
        <w:tc>
          <w:tcPr>
            <w:tcW w:w="2310" w:type="dxa"/>
            <w:gridSpan w:val="3"/>
            <w:shd w:val="clear" w:color="auto" w:fill="D4C19C"/>
            <w:vAlign w:val="center"/>
          </w:tcPr>
          <w:p w14:paraId="725C3B34" w14:textId="77777777" w:rsidR="00A52051" w:rsidRPr="00CF33B6" w:rsidRDefault="00A52051" w:rsidP="0032541B">
            <w:pPr>
              <w:snapToGrid w:val="0"/>
              <w:ind w:left="426" w:right="-42"/>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549" w:type="dxa"/>
            <w:vMerge w:val="restart"/>
            <w:shd w:val="clear" w:color="auto" w:fill="D4C19C"/>
            <w:vAlign w:val="center"/>
          </w:tcPr>
          <w:p w14:paraId="5758214A" w14:textId="77777777" w:rsidR="00A52051" w:rsidRPr="00CF33B6" w:rsidRDefault="00A52051" w:rsidP="0032541B">
            <w:pPr>
              <w:snapToGrid w:val="0"/>
              <w:ind w:left="426" w:right="56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13E061F3" w14:textId="77777777" w:rsidTr="00CF33B6">
        <w:trPr>
          <w:gridAfter w:val="1"/>
          <w:wAfter w:w="41" w:type="dxa"/>
          <w:trHeight w:val="388"/>
          <w:jc w:val="center"/>
        </w:trPr>
        <w:tc>
          <w:tcPr>
            <w:tcW w:w="4484" w:type="dxa"/>
            <w:gridSpan w:val="2"/>
            <w:vMerge/>
            <w:shd w:val="clear" w:color="auto" w:fill="D9D9D9"/>
          </w:tcPr>
          <w:p w14:paraId="47DAF7E8" w14:textId="77777777" w:rsidR="00A52051" w:rsidRPr="00CF33B6" w:rsidRDefault="00A52051" w:rsidP="0032541B">
            <w:pPr>
              <w:suppressLineNumbers/>
              <w:snapToGrid w:val="0"/>
              <w:ind w:left="426" w:right="247"/>
              <w:jc w:val="both"/>
              <w:rPr>
                <w:rFonts w:ascii="Noto Sans" w:hAnsi="Noto Sans" w:cs="Noto Sans"/>
                <w:sz w:val="18"/>
                <w:szCs w:val="18"/>
              </w:rPr>
            </w:pPr>
          </w:p>
        </w:tc>
        <w:tc>
          <w:tcPr>
            <w:tcW w:w="1087" w:type="dxa"/>
            <w:gridSpan w:val="2"/>
            <w:shd w:val="clear" w:color="auto" w:fill="D4C19C"/>
            <w:vAlign w:val="center"/>
          </w:tcPr>
          <w:p w14:paraId="36656B1B"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23" w:type="dxa"/>
            <w:shd w:val="clear" w:color="auto" w:fill="D4C19C"/>
            <w:vAlign w:val="center"/>
          </w:tcPr>
          <w:p w14:paraId="6BCAACE5"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549" w:type="dxa"/>
            <w:vMerge/>
            <w:shd w:val="clear" w:color="auto" w:fill="D9D9D9"/>
            <w:vAlign w:val="center"/>
          </w:tcPr>
          <w:p w14:paraId="5957AEF9" w14:textId="77777777" w:rsidR="00A52051" w:rsidRPr="00CF33B6" w:rsidRDefault="00A52051" w:rsidP="0032541B">
            <w:pPr>
              <w:snapToGrid w:val="0"/>
              <w:ind w:left="426" w:right="425"/>
              <w:jc w:val="both"/>
              <w:rPr>
                <w:rFonts w:ascii="Noto Sans" w:hAnsi="Noto Sans" w:cs="Noto Sans"/>
                <w:sz w:val="18"/>
                <w:szCs w:val="18"/>
              </w:rPr>
            </w:pPr>
          </w:p>
        </w:tc>
      </w:tr>
      <w:tr w:rsidR="0032541B" w:rsidRPr="00CF33B6" w14:paraId="163EB312" w14:textId="77777777" w:rsidTr="00CF33B6">
        <w:trPr>
          <w:gridAfter w:val="1"/>
          <w:wAfter w:w="41" w:type="dxa"/>
          <w:trHeight w:val="350"/>
          <w:jc w:val="center"/>
        </w:trPr>
        <w:tc>
          <w:tcPr>
            <w:tcW w:w="4484" w:type="dxa"/>
            <w:gridSpan w:val="2"/>
            <w:shd w:val="clear" w:color="auto" w:fill="FFFFFF" w:themeFill="background1"/>
          </w:tcPr>
          <w:p w14:paraId="66D95E23" w14:textId="7757B88C"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plan de estudios, se dirige a la formación de es</w:t>
            </w:r>
            <w:r w:rsidR="00CF33B6">
              <w:rPr>
                <w:rFonts w:ascii="Noto Sans" w:hAnsi="Noto Sans" w:cs="Noto Sans"/>
                <w:lang w:val="es-MX"/>
              </w:rPr>
              <w:t xml:space="preserve">pecialistas </w:t>
            </w:r>
            <w:r w:rsidR="00CF33B6" w:rsidRPr="00C63C7A">
              <w:rPr>
                <w:rFonts w:ascii="Noto Sans" w:hAnsi="Noto Sans" w:cs="Noto Sans"/>
                <w:lang w:val="es-MX"/>
              </w:rPr>
              <w:t xml:space="preserve">en Patología Bucal </w:t>
            </w:r>
            <w:r w:rsidR="005E6963" w:rsidRPr="00C63C7A">
              <w:rPr>
                <w:rFonts w:ascii="Noto Sans" w:hAnsi="Noto Sans" w:cs="Noto Sans"/>
                <w:lang w:val="es-MX"/>
              </w:rPr>
              <w:t xml:space="preserve">y/o Medicina Bucal </w:t>
            </w:r>
            <w:r w:rsidRPr="00C63C7A">
              <w:rPr>
                <w:rFonts w:ascii="Noto Sans" w:hAnsi="Noto Sans" w:cs="Noto Sans"/>
                <w:lang w:val="es-MX"/>
              </w:rPr>
              <w:t xml:space="preserve">dentro de los fundamentos filosóficos, científicos-técnicos y éticos </w:t>
            </w:r>
            <w:r w:rsidRPr="00CF33B6">
              <w:rPr>
                <w:rFonts w:ascii="Noto Sans" w:hAnsi="Noto Sans" w:cs="Noto Sans"/>
                <w:lang w:val="es-MX"/>
              </w:rPr>
              <w:t xml:space="preserve">vigentes en los últimos cinco años. </w:t>
            </w:r>
          </w:p>
        </w:tc>
        <w:tc>
          <w:tcPr>
            <w:tcW w:w="1078" w:type="dxa"/>
            <w:shd w:val="clear" w:color="auto" w:fill="FFFFFF" w:themeFill="background1"/>
            <w:vAlign w:val="center"/>
          </w:tcPr>
          <w:p w14:paraId="3BFD618C"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029402DE"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033EAB4F"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354DEC91" w14:textId="77777777" w:rsidTr="00CF33B6">
        <w:trPr>
          <w:gridAfter w:val="1"/>
          <w:wAfter w:w="41" w:type="dxa"/>
          <w:trHeight w:val="350"/>
          <w:jc w:val="center"/>
        </w:trPr>
        <w:tc>
          <w:tcPr>
            <w:tcW w:w="4484" w:type="dxa"/>
            <w:gridSpan w:val="2"/>
            <w:shd w:val="clear" w:color="auto" w:fill="FFFFFF" w:themeFill="background1"/>
          </w:tcPr>
          <w:p w14:paraId="7E687AF1" w14:textId="78D49CB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Presenta el objetivo general del plan de estudios, congruente con el campo disciplinar y pertinente con la Especialidad.</w:t>
            </w:r>
          </w:p>
        </w:tc>
        <w:tc>
          <w:tcPr>
            <w:tcW w:w="1078" w:type="dxa"/>
            <w:shd w:val="clear" w:color="auto" w:fill="FFFFFF" w:themeFill="background1"/>
            <w:vAlign w:val="center"/>
          </w:tcPr>
          <w:p w14:paraId="09417E16"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308ED01C"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71D28BE6"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01E92AB4" w14:textId="77777777" w:rsidTr="00CF33B6">
        <w:trPr>
          <w:gridAfter w:val="1"/>
          <w:wAfter w:w="41" w:type="dxa"/>
          <w:trHeight w:val="350"/>
          <w:jc w:val="center"/>
        </w:trPr>
        <w:tc>
          <w:tcPr>
            <w:tcW w:w="4484" w:type="dxa"/>
            <w:gridSpan w:val="2"/>
            <w:shd w:val="clear" w:color="auto" w:fill="FFFFFF" w:themeFill="background1"/>
          </w:tcPr>
          <w:p w14:paraId="097953D1" w14:textId="1C7286C0"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estructura y el mapa curricular son congruentes con el campo disciplinar y el perfil profesional.</w:t>
            </w:r>
          </w:p>
        </w:tc>
        <w:tc>
          <w:tcPr>
            <w:tcW w:w="1078" w:type="dxa"/>
            <w:shd w:val="clear" w:color="auto" w:fill="FFFFFF" w:themeFill="background1"/>
            <w:vAlign w:val="center"/>
          </w:tcPr>
          <w:p w14:paraId="0E9123F0"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711C6BB3"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6A5CB719"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7B0D267A" w14:textId="77777777" w:rsidTr="00CF33B6">
        <w:trPr>
          <w:gridAfter w:val="1"/>
          <w:wAfter w:w="41" w:type="dxa"/>
          <w:trHeight w:val="350"/>
          <w:jc w:val="center"/>
        </w:trPr>
        <w:tc>
          <w:tcPr>
            <w:tcW w:w="4484" w:type="dxa"/>
            <w:gridSpan w:val="2"/>
            <w:shd w:val="clear" w:color="auto" w:fill="FFFFFF" w:themeFill="background1"/>
          </w:tcPr>
          <w:p w14:paraId="6917EF17" w14:textId="01BE622A"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Se presenta el mapa curricular (áreas de formación, verticalidad, horizontalidad, créditos y horas). </w:t>
            </w:r>
          </w:p>
        </w:tc>
        <w:tc>
          <w:tcPr>
            <w:tcW w:w="1078" w:type="dxa"/>
            <w:shd w:val="clear" w:color="auto" w:fill="FFFFFF" w:themeFill="background1"/>
            <w:vAlign w:val="center"/>
          </w:tcPr>
          <w:p w14:paraId="563C2BEF"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5D6E53DA"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6C93BED7"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05F8B38B" w14:textId="77777777" w:rsidTr="00CF33B6">
        <w:trPr>
          <w:gridAfter w:val="1"/>
          <w:wAfter w:w="41" w:type="dxa"/>
          <w:trHeight w:val="350"/>
          <w:jc w:val="center"/>
        </w:trPr>
        <w:tc>
          <w:tcPr>
            <w:tcW w:w="4484" w:type="dxa"/>
            <w:gridSpan w:val="2"/>
            <w:shd w:val="clear" w:color="auto" w:fill="FFFFFF" w:themeFill="background1"/>
          </w:tcPr>
          <w:p w14:paraId="428A1792" w14:textId="4C61C3F0"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estructura curricular y programas de estudio, tienen congruencia, con el diagnóstico de necesidades, nacional y regional de la salud estomatológica, para el bienestar de la población acorde al perfil del especialista.</w:t>
            </w:r>
          </w:p>
        </w:tc>
        <w:tc>
          <w:tcPr>
            <w:tcW w:w="1078" w:type="dxa"/>
            <w:shd w:val="clear" w:color="auto" w:fill="FFFFFF" w:themeFill="background1"/>
            <w:vAlign w:val="center"/>
          </w:tcPr>
          <w:p w14:paraId="46B7229E"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7AB7D46C"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795D28F2"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389612D6" w14:textId="77777777" w:rsidTr="00CF33B6">
        <w:trPr>
          <w:gridAfter w:val="1"/>
          <w:wAfter w:w="41" w:type="dxa"/>
          <w:trHeight w:val="350"/>
          <w:jc w:val="center"/>
        </w:trPr>
        <w:tc>
          <w:tcPr>
            <w:tcW w:w="4484" w:type="dxa"/>
            <w:gridSpan w:val="2"/>
            <w:shd w:val="clear" w:color="auto" w:fill="FFFFFF" w:themeFill="background1"/>
          </w:tcPr>
          <w:p w14:paraId="310C9711" w14:textId="5EA2998A"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Existe correspondencia entre el nombre de la asignatura, área del conocimiento, unidad de aprendizaje o módulo.</w:t>
            </w:r>
          </w:p>
        </w:tc>
        <w:tc>
          <w:tcPr>
            <w:tcW w:w="1078" w:type="dxa"/>
            <w:shd w:val="clear" w:color="auto" w:fill="FFFFFF" w:themeFill="background1"/>
            <w:vAlign w:val="center"/>
          </w:tcPr>
          <w:p w14:paraId="4B0C2A29"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2CBA4F92"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028B645E"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7BD56DD9" w14:textId="77777777" w:rsidTr="00CF33B6">
        <w:trPr>
          <w:gridAfter w:val="1"/>
          <w:wAfter w:w="41" w:type="dxa"/>
          <w:trHeight w:val="350"/>
          <w:jc w:val="center"/>
        </w:trPr>
        <w:tc>
          <w:tcPr>
            <w:tcW w:w="4484" w:type="dxa"/>
            <w:gridSpan w:val="2"/>
            <w:shd w:val="clear" w:color="auto" w:fill="FFFFFF" w:themeFill="background1"/>
          </w:tcPr>
          <w:p w14:paraId="705D676B" w14:textId="72AFAF9B"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Las actividades de aprendizaje son congruentes con la modalidad educativa (competencias, objetivos, entre otros).</w:t>
            </w:r>
          </w:p>
        </w:tc>
        <w:tc>
          <w:tcPr>
            <w:tcW w:w="1078" w:type="dxa"/>
            <w:shd w:val="clear" w:color="auto" w:fill="FFFFFF" w:themeFill="background1"/>
            <w:vAlign w:val="center"/>
          </w:tcPr>
          <w:p w14:paraId="4A55763F"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4BA62AD3"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40C5B59F"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31D9D483" w14:textId="77777777" w:rsidTr="00CF33B6">
        <w:trPr>
          <w:gridAfter w:val="1"/>
          <w:wAfter w:w="41" w:type="dxa"/>
          <w:trHeight w:val="350"/>
          <w:jc w:val="center"/>
        </w:trPr>
        <w:tc>
          <w:tcPr>
            <w:tcW w:w="4484" w:type="dxa"/>
            <w:gridSpan w:val="2"/>
            <w:shd w:val="clear" w:color="auto" w:fill="FFFFFF" w:themeFill="background1"/>
          </w:tcPr>
          <w:p w14:paraId="45E41CE9" w14:textId="26F24465"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Define los objetivos o competencias generales y específicas del plan de estudios y su relación con el contenido programático y el perfil de egreso.</w:t>
            </w:r>
          </w:p>
        </w:tc>
        <w:tc>
          <w:tcPr>
            <w:tcW w:w="1078" w:type="dxa"/>
            <w:shd w:val="clear" w:color="auto" w:fill="FFFFFF" w:themeFill="background1"/>
            <w:vAlign w:val="center"/>
          </w:tcPr>
          <w:p w14:paraId="5B35F2E1"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3FB39295"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670B26BB"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78985BF0" w14:textId="77777777" w:rsidTr="00CF33B6">
        <w:trPr>
          <w:gridAfter w:val="1"/>
          <w:wAfter w:w="41" w:type="dxa"/>
          <w:trHeight w:val="350"/>
          <w:jc w:val="center"/>
        </w:trPr>
        <w:tc>
          <w:tcPr>
            <w:tcW w:w="4484" w:type="dxa"/>
            <w:gridSpan w:val="2"/>
            <w:shd w:val="clear" w:color="auto" w:fill="FFFFFF" w:themeFill="background1"/>
          </w:tcPr>
          <w:p w14:paraId="0CBA73BE" w14:textId="55C87339"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El plan comprende </w:t>
            </w:r>
            <w:r w:rsidR="00CF33B6" w:rsidRPr="00CF33B6">
              <w:rPr>
                <w:rFonts w:ascii="Noto Sans" w:hAnsi="Noto Sans" w:cs="Noto Sans"/>
                <w:lang w:val="es-MX"/>
              </w:rPr>
              <w:t xml:space="preserve">2 años de formación como mínimo con </w:t>
            </w:r>
            <w:r w:rsidRPr="00CF33B6">
              <w:rPr>
                <w:rFonts w:ascii="Noto Sans" w:hAnsi="Noto Sans" w:cs="Noto Sans"/>
                <w:lang w:val="es-MX"/>
              </w:rPr>
              <w:t xml:space="preserve">2800 horas en total, de las cuales, 1800 hrs son frente a docente de estas el 70% de horas son prácticas que corresponden (1260 hrs) y 30% de horas teóricas que corresponden (540 hrs) y 1000 horas independientes. </w:t>
            </w:r>
          </w:p>
        </w:tc>
        <w:tc>
          <w:tcPr>
            <w:tcW w:w="1078" w:type="dxa"/>
            <w:shd w:val="clear" w:color="auto" w:fill="FFFFFF" w:themeFill="background1"/>
            <w:vAlign w:val="center"/>
          </w:tcPr>
          <w:p w14:paraId="67F704CE"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0A80494D"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7688C91D"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5B0E6ADE" w14:textId="77777777" w:rsidTr="00CF33B6">
        <w:trPr>
          <w:gridAfter w:val="1"/>
          <w:wAfter w:w="41" w:type="dxa"/>
          <w:trHeight w:val="350"/>
          <w:jc w:val="center"/>
        </w:trPr>
        <w:tc>
          <w:tcPr>
            <w:tcW w:w="4484" w:type="dxa"/>
            <w:gridSpan w:val="2"/>
            <w:shd w:val="clear" w:color="auto" w:fill="FFFFFF" w:themeFill="background1"/>
          </w:tcPr>
          <w:p w14:paraId="080BF084" w14:textId="3CA9694B"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De las horas teóricas, se debe impartir un máximo de 30% de asignaturas, relacionadas a competencias transversales y 70% de asignaturas, de ciencias básicas y propias de la Especialidad en Patología Bucal</w:t>
            </w:r>
            <w:r w:rsidR="005E6963" w:rsidRPr="00C63C7A">
              <w:rPr>
                <w:rFonts w:ascii="Noto Sans" w:hAnsi="Noto Sans" w:cs="Noto Sans"/>
                <w:lang w:val="es-MX"/>
              </w:rPr>
              <w:t xml:space="preserve"> y/o Medicina Bucal</w:t>
            </w:r>
            <w:r w:rsidRPr="00C63C7A">
              <w:rPr>
                <w:rFonts w:ascii="Noto Sans" w:hAnsi="Noto Sans" w:cs="Noto Sans"/>
                <w:lang w:val="es-MX"/>
              </w:rPr>
              <w:t>.</w:t>
            </w:r>
          </w:p>
        </w:tc>
        <w:tc>
          <w:tcPr>
            <w:tcW w:w="1078" w:type="dxa"/>
            <w:shd w:val="clear" w:color="auto" w:fill="FFFFFF" w:themeFill="background1"/>
            <w:vAlign w:val="center"/>
          </w:tcPr>
          <w:p w14:paraId="4D16A1D6"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784B7D2F"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030E6A3D"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03A6EFA4" w14:textId="77777777" w:rsidTr="00CF33B6">
        <w:trPr>
          <w:gridAfter w:val="1"/>
          <w:wAfter w:w="41" w:type="dxa"/>
          <w:trHeight w:val="350"/>
          <w:jc w:val="center"/>
        </w:trPr>
        <w:tc>
          <w:tcPr>
            <w:tcW w:w="4484" w:type="dxa"/>
            <w:gridSpan w:val="2"/>
            <w:shd w:val="clear" w:color="auto" w:fill="FFFFFF" w:themeFill="background1"/>
          </w:tcPr>
          <w:p w14:paraId="5326B625" w14:textId="0E2807AC"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Los contenidos, son congruentes y están orientados a formar en competencias de: profesionalismo, prevención y promoción a la salud, diagnóstico y programación de tratamiento, salud pública, administración de modelos de servicio en patología bucal</w:t>
            </w:r>
            <w:r w:rsidR="005E6963" w:rsidRPr="00C63C7A">
              <w:rPr>
                <w:rFonts w:ascii="Noto Sans" w:hAnsi="Noto Sans" w:cs="Noto Sans"/>
                <w:lang w:val="es-MX"/>
              </w:rPr>
              <w:t xml:space="preserve"> y/o Medicina Bucal</w:t>
            </w:r>
            <w:r w:rsidRPr="00C63C7A">
              <w:rPr>
                <w:rFonts w:ascii="Noto Sans" w:hAnsi="Noto Sans" w:cs="Noto Sans"/>
                <w:lang w:val="es-MX"/>
              </w:rPr>
              <w:t xml:space="preserve"> y bases para la investigación.</w:t>
            </w:r>
          </w:p>
        </w:tc>
        <w:tc>
          <w:tcPr>
            <w:tcW w:w="1078" w:type="dxa"/>
            <w:shd w:val="clear" w:color="auto" w:fill="FFFFFF" w:themeFill="background1"/>
            <w:vAlign w:val="center"/>
          </w:tcPr>
          <w:p w14:paraId="0F267EB7"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52D7DAB7"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3DEE8D13"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01ED530B" w14:textId="77777777" w:rsidTr="00CF33B6">
        <w:trPr>
          <w:gridAfter w:val="1"/>
          <w:wAfter w:w="41" w:type="dxa"/>
          <w:trHeight w:val="350"/>
          <w:jc w:val="center"/>
        </w:trPr>
        <w:tc>
          <w:tcPr>
            <w:tcW w:w="4484" w:type="dxa"/>
            <w:gridSpan w:val="2"/>
            <w:shd w:val="clear" w:color="auto" w:fill="FFFFFF" w:themeFill="background1"/>
          </w:tcPr>
          <w:p w14:paraId="364422F9" w14:textId="1135E8FE" w:rsidR="0032541B" w:rsidRPr="00C63C7A" w:rsidRDefault="0032541B" w:rsidP="0032541B">
            <w:pPr>
              <w:pStyle w:val="2-Nivel11"/>
              <w:jc w:val="both"/>
              <w:rPr>
                <w:rFonts w:ascii="Noto Sans" w:hAnsi="Noto Sans" w:cs="Noto Sans"/>
                <w:lang w:val="es-MX"/>
              </w:rPr>
            </w:pPr>
            <w:r w:rsidRPr="00C63C7A">
              <w:rPr>
                <w:rFonts w:ascii="Noto Sans" w:hAnsi="Noto Sans" w:cs="Noto Sans"/>
                <w:lang w:val="es-MX"/>
              </w:rPr>
              <w:t>Considera los aspectos bioéticos y de inclusión que regulan la práctica en Patología Bucal</w:t>
            </w:r>
            <w:r w:rsidR="005E6963" w:rsidRPr="00C63C7A">
              <w:rPr>
                <w:rFonts w:ascii="Noto Sans" w:hAnsi="Noto Sans" w:cs="Noto Sans"/>
                <w:lang w:val="es-MX"/>
              </w:rPr>
              <w:t xml:space="preserve"> y/o Medicina Bucal</w:t>
            </w:r>
            <w:r w:rsidRPr="00C63C7A">
              <w:rPr>
                <w:rFonts w:ascii="Noto Sans" w:hAnsi="Noto Sans" w:cs="Noto Sans"/>
                <w:lang w:val="es-MX"/>
              </w:rPr>
              <w:t>.</w:t>
            </w:r>
          </w:p>
        </w:tc>
        <w:tc>
          <w:tcPr>
            <w:tcW w:w="1078" w:type="dxa"/>
            <w:shd w:val="clear" w:color="auto" w:fill="FFFFFF" w:themeFill="background1"/>
            <w:vAlign w:val="center"/>
          </w:tcPr>
          <w:p w14:paraId="6EFE6D5E"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31B690DB"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43DFF601"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3FC48568" w14:textId="77777777" w:rsidTr="00CF33B6">
        <w:trPr>
          <w:gridAfter w:val="1"/>
          <w:wAfter w:w="41" w:type="dxa"/>
          <w:trHeight w:val="350"/>
          <w:jc w:val="center"/>
        </w:trPr>
        <w:tc>
          <w:tcPr>
            <w:tcW w:w="4484" w:type="dxa"/>
            <w:gridSpan w:val="2"/>
            <w:shd w:val="clear" w:color="auto" w:fill="FFFFFF" w:themeFill="background1"/>
          </w:tcPr>
          <w:p w14:paraId="089775D6" w14:textId="7201B425"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Presenta listado de asignaturas, áreas del conocimiento, unidades de aprendizaje o módulos y clave correspondiente.</w:t>
            </w:r>
          </w:p>
        </w:tc>
        <w:tc>
          <w:tcPr>
            <w:tcW w:w="1078" w:type="dxa"/>
            <w:shd w:val="clear" w:color="auto" w:fill="FFFFFF" w:themeFill="background1"/>
            <w:vAlign w:val="center"/>
          </w:tcPr>
          <w:p w14:paraId="359045FF"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7ADA1B65"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1C59E575"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1456CAC5" w14:textId="77777777" w:rsidTr="00CF33B6">
        <w:trPr>
          <w:gridAfter w:val="1"/>
          <w:wAfter w:w="41" w:type="dxa"/>
          <w:trHeight w:val="350"/>
          <w:jc w:val="center"/>
        </w:trPr>
        <w:tc>
          <w:tcPr>
            <w:tcW w:w="4484" w:type="dxa"/>
            <w:gridSpan w:val="2"/>
            <w:shd w:val="clear" w:color="auto" w:fill="FFFFFF" w:themeFill="background1"/>
          </w:tcPr>
          <w:p w14:paraId="713EC0B1" w14:textId="6244D70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programa de prácticas de laboratorio o de simulación y prácticas clínicas, son congruentes con los objetivos de aprendizaje por asignatura, área del conocimiento, unidad de aprendizaje o módulo de tipo teórico-práctico.</w:t>
            </w:r>
          </w:p>
        </w:tc>
        <w:tc>
          <w:tcPr>
            <w:tcW w:w="1078" w:type="dxa"/>
            <w:shd w:val="clear" w:color="auto" w:fill="FFFFFF" w:themeFill="background1"/>
            <w:vAlign w:val="center"/>
          </w:tcPr>
          <w:p w14:paraId="0F73454F"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543696AE"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4D3F66C7"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50270374" w14:textId="77777777" w:rsidTr="00CF33B6">
        <w:trPr>
          <w:gridAfter w:val="1"/>
          <w:wAfter w:w="41" w:type="dxa"/>
          <w:trHeight w:val="350"/>
          <w:jc w:val="center"/>
        </w:trPr>
        <w:tc>
          <w:tcPr>
            <w:tcW w:w="4484" w:type="dxa"/>
            <w:gridSpan w:val="2"/>
            <w:shd w:val="clear" w:color="auto" w:fill="FFFFFF" w:themeFill="background1"/>
          </w:tcPr>
          <w:p w14:paraId="60AD9F50" w14:textId="1D564F2E"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Presenta el plan de acción vigente de tutorías, orientado a la asesoría y atención individualizada de los estudiantes.</w:t>
            </w:r>
          </w:p>
        </w:tc>
        <w:tc>
          <w:tcPr>
            <w:tcW w:w="1078" w:type="dxa"/>
            <w:shd w:val="clear" w:color="auto" w:fill="FFFFFF" w:themeFill="background1"/>
            <w:vAlign w:val="center"/>
          </w:tcPr>
          <w:p w14:paraId="7FC59F4B"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5B7CFB47"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64C0B685"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4DC49874" w14:textId="77777777" w:rsidTr="00CF33B6">
        <w:trPr>
          <w:gridAfter w:val="1"/>
          <w:wAfter w:w="41" w:type="dxa"/>
          <w:trHeight w:val="350"/>
          <w:jc w:val="center"/>
        </w:trPr>
        <w:tc>
          <w:tcPr>
            <w:tcW w:w="4484" w:type="dxa"/>
            <w:gridSpan w:val="2"/>
            <w:shd w:val="clear" w:color="auto" w:fill="FFFFFF" w:themeFill="background1"/>
          </w:tcPr>
          <w:p w14:paraId="03BC4BA4" w14:textId="10A1CB05"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plan de estudios y los programas, incluyen manuales de prácticas y procedimientos de laboratorio y manuales de procedimientos clínicos.</w:t>
            </w:r>
          </w:p>
        </w:tc>
        <w:tc>
          <w:tcPr>
            <w:tcW w:w="1078" w:type="dxa"/>
            <w:shd w:val="clear" w:color="auto" w:fill="FFFFFF" w:themeFill="background1"/>
            <w:vAlign w:val="center"/>
          </w:tcPr>
          <w:p w14:paraId="69AE8587"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674579A9"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6F593EA1"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655EC183" w14:textId="77777777" w:rsidTr="00CF33B6">
        <w:trPr>
          <w:gridAfter w:val="1"/>
          <w:wAfter w:w="41" w:type="dxa"/>
          <w:trHeight w:val="350"/>
          <w:jc w:val="center"/>
        </w:trPr>
        <w:tc>
          <w:tcPr>
            <w:tcW w:w="4484" w:type="dxa"/>
            <w:gridSpan w:val="2"/>
            <w:shd w:val="clear" w:color="auto" w:fill="FFFFFF" w:themeFill="background1"/>
          </w:tcPr>
          <w:p w14:paraId="7939E4FC" w14:textId="6641A9EA"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plan de estudios y los programas académicos, incluyen y promueven la aplicación de los métodos: epidemiológico, clínico, científico, y humanístico.</w:t>
            </w:r>
          </w:p>
        </w:tc>
        <w:tc>
          <w:tcPr>
            <w:tcW w:w="1078" w:type="dxa"/>
            <w:shd w:val="clear" w:color="auto" w:fill="FFFFFF" w:themeFill="background1"/>
            <w:vAlign w:val="center"/>
          </w:tcPr>
          <w:p w14:paraId="3D1299B3"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0D9F2F23"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2EE013A7" w14:textId="77777777" w:rsidR="0032541B" w:rsidRPr="00CF33B6" w:rsidRDefault="0032541B" w:rsidP="0032541B">
            <w:pPr>
              <w:snapToGrid w:val="0"/>
              <w:ind w:left="426" w:right="425"/>
              <w:jc w:val="both"/>
              <w:rPr>
                <w:rFonts w:ascii="Noto Sans" w:hAnsi="Noto Sans" w:cs="Noto Sans"/>
                <w:sz w:val="18"/>
                <w:szCs w:val="18"/>
              </w:rPr>
            </w:pPr>
          </w:p>
        </w:tc>
      </w:tr>
      <w:tr w:rsidR="0032541B" w:rsidRPr="00CF33B6" w14:paraId="697F6096" w14:textId="77777777" w:rsidTr="00CF33B6">
        <w:trPr>
          <w:gridAfter w:val="1"/>
          <w:wAfter w:w="41" w:type="dxa"/>
          <w:trHeight w:val="350"/>
          <w:jc w:val="center"/>
        </w:trPr>
        <w:tc>
          <w:tcPr>
            <w:tcW w:w="4484" w:type="dxa"/>
            <w:gridSpan w:val="2"/>
            <w:shd w:val="clear" w:color="auto" w:fill="FFFFFF" w:themeFill="background1"/>
          </w:tcPr>
          <w:p w14:paraId="2814124D" w14:textId="00206415"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plan de estudios y los programas, incluyen temas que fomenten la bioseguridad y normatividad para la práctica estomatológica.</w:t>
            </w:r>
          </w:p>
        </w:tc>
        <w:tc>
          <w:tcPr>
            <w:tcW w:w="1078" w:type="dxa"/>
            <w:shd w:val="clear" w:color="auto" w:fill="FFFFFF" w:themeFill="background1"/>
            <w:vAlign w:val="center"/>
          </w:tcPr>
          <w:p w14:paraId="250ED623" w14:textId="77777777" w:rsidR="0032541B" w:rsidRPr="00CF33B6" w:rsidRDefault="0032541B" w:rsidP="0032541B">
            <w:pPr>
              <w:snapToGrid w:val="0"/>
              <w:ind w:left="426" w:right="425"/>
              <w:jc w:val="both"/>
              <w:rPr>
                <w:rFonts w:ascii="Noto Sans" w:hAnsi="Noto Sans" w:cs="Noto Sans"/>
                <w:sz w:val="18"/>
                <w:szCs w:val="18"/>
              </w:rPr>
            </w:pPr>
          </w:p>
        </w:tc>
        <w:tc>
          <w:tcPr>
            <w:tcW w:w="1232" w:type="dxa"/>
            <w:gridSpan w:val="2"/>
            <w:shd w:val="clear" w:color="auto" w:fill="FFFFFF" w:themeFill="background1"/>
            <w:vAlign w:val="center"/>
          </w:tcPr>
          <w:p w14:paraId="4539BF1A" w14:textId="77777777" w:rsidR="0032541B" w:rsidRPr="00CF33B6" w:rsidRDefault="0032541B" w:rsidP="0032541B">
            <w:pPr>
              <w:snapToGrid w:val="0"/>
              <w:ind w:left="426" w:right="425"/>
              <w:jc w:val="both"/>
              <w:rPr>
                <w:rFonts w:ascii="Noto Sans" w:hAnsi="Noto Sans" w:cs="Noto Sans"/>
                <w:sz w:val="18"/>
                <w:szCs w:val="18"/>
              </w:rPr>
            </w:pPr>
          </w:p>
        </w:tc>
        <w:tc>
          <w:tcPr>
            <w:tcW w:w="2549" w:type="dxa"/>
            <w:shd w:val="clear" w:color="auto" w:fill="FFFFFF" w:themeFill="background1"/>
            <w:vAlign w:val="center"/>
          </w:tcPr>
          <w:p w14:paraId="53651FBC" w14:textId="77777777" w:rsidR="0032541B" w:rsidRPr="00CF33B6" w:rsidRDefault="0032541B" w:rsidP="0032541B">
            <w:pPr>
              <w:snapToGrid w:val="0"/>
              <w:ind w:left="426" w:right="425"/>
              <w:jc w:val="both"/>
              <w:rPr>
                <w:rFonts w:ascii="Noto Sans" w:hAnsi="Noto Sans" w:cs="Noto Sans"/>
                <w:sz w:val="18"/>
                <w:szCs w:val="18"/>
              </w:rPr>
            </w:pPr>
          </w:p>
        </w:tc>
      </w:tr>
      <w:tr w:rsidR="00A52051" w:rsidRPr="00CF33B6" w14:paraId="78A2C3C3" w14:textId="77777777" w:rsidTr="00595167">
        <w:trPr>
          <w:trHeight w:val="350"/>
          <w:jc w:val="center"/>
        </w:trPr>
        <w:tc>
          <w:tcPr>
            <w:tcW w:w="4476" w:type="dxa"/>
            <w:shd w:val="clear" w:color="auto" w:fill="F2F2F2" w:themeFill="background1" w:themeFillShade="F2"/>
          </w:tcPr>
          <w:p w14:paraId="6D29AE44" w14:textId="77777777" w:rsidR="00A52051" w:rsidRPr="00CF33B6" w:rsidRDefault="00A52051" w:rsidP="0032541B">
            <w:pPr>
              <w:snapToGrid w:val="0"/>
              <w:ind w:left="125"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730F6388" w14:textId="1357A28A" w:rsidR="00A52051" w:rsidRPr="00CF33B6" w:rsidRDefault="00B6698B" w:rsidP="0032541B">
            <w:pPr>
              <w:snapToGrid w:val="0"/>
              <w:ind w:left="125" w:right="247"/>
              <w:jc w:val="both"/>
              <w:rPr>
                <w:rFonts w:ascii="Noto Sans" w:hAnsi="Noto Sans" w:cs="Noto Sans"/>
                <w:b/>
                <w:bCs/>
                <w:sz w:val="18"/>
                <w:szCs w:val="18"/>
              </w:rPr>
            </w:pPr>
            <w:r w:rsidRPr="00CF33B6">
              <w:rPr>
                <w:rFonts w:ascii="Noto Sans" w:hAnsi="Noto Sans" w:cs="Noto Sans"/>
                <w:b/>
                <w:bCs/>
                <w:sz w:val="18"/>
                <w:szCs w:val="18"/>
              </w:rPr>
              <w:t>Para cumplir al 100% deberá contar con al menos 1</w:t>
            </w:r>
            <w:r w:rsidR="0032541B" w:rsidRPr="00CF33B6">
              <w:rPr>
                <w:rFonts w:ascii="Noto Sans" w:hAnsi="Noto Sans" w:cs="Noto Sans"/>
                <w:b/>
                <w:bCs/>
                <w:sz w:val="18"/>
                <w:szCs w:val="18"/>
              </w:rPr>
              <w:t>7 puntos de 18</w:t>
            </w:r>
            <w:r w:rsidRPr="00CF33B6">
              <w:rPr>
                <w:rFonts w:ascii="Noto Sans" w:hAnsi="Noto Sans" w:cs="Noto Sans"/>
                <w:b/>
                <w:bCs/>
                <w:sz w:val="18"/>
                <w:szCs w:val="18"/>
              </w:rPr>
              <w:t xml:space="preserve"> para tener una Opinión Técnico Académica Favorable.</w:t>
            </w:r>
          </w:p>
        </w:tc>
        <w:tc>
          <w:tcPr>
            <w:tcW w:w="4908" w:type="dxa"/>
            <w:gridSpan w:val="6"/>
            <w:shd w:val="clear" w:color="auto" w:fill="F2F2F2" w:themeFill="background1" w:themeFillShade="F2"/>
            <w:vAlign w:val="center"/>
          </w:tcPr>
          <w:p w14:paraId="306A49ED" w14:textId="04864C26" w:rsidR="00A52051" w:rsidRPr="00CF33B6" w:rsidRDefault="00A52051" w:rsidP="0032541B">
            <w:pPr>
              <w:snapToGrid w:val="0"/>
              <w:ind w:left="426" w:right="425"/>
              <w:jc w:val="both"/>
              <w:rPr>
                <w:rFonts w:ascii="Noto Sans" w:eastAsia="Times New Roman" w:hAnsi="Noto Sans" w:cs="Noto Sans"/>
                <w:b/>
                <w:bCs/>
                <w:sz w:val="18"/>
                <w:szCs w:val="18"/>
              </w:rPr>
            </w:pPr>
            <w:r w:rsidRPr="00CF33B6">
              <w:rPr>
                <w:rFonts w:ascii="Noto Sans" w:hAnsi="Noto Sans" w:cs="Noto Sans"/>
                <w:b/>
                <w:bCs/>
                <w:sz w:val="18"/>
                <w:szCs w:val="18"/>
              </w:rPr>
              <w:t xml:space="preserve">_______ / </w:t>
            </w:r>
            <w:r w:rsidR="006A284B" w:rsidRPr="00CF33B6">
              <w:rPr>
                <w:rFonts w:ascii="Noto Sans" w:hAnsi="Noto Sans" w:cs="Noto Sans"/>
                <w:b/>
                <w:bCs/>
                <w:sz w:val="18"/>
                <w:szCs w:val="18"/>
              </w:rPr>
              <w:t>1</w:t>
            </w:r>
            <w:r w:rsidR="0032541B" w:rsidRPr="00CF33B6">
              <w:rPr>
                <w:rFonts w:ascii="Noto Sans" w:hAnsi="Noto Sans" w:cs="Noto Sans"/>
                <w:b/>
                <w:bCs/>
                <w:sz w:val="18"/>
                <w:szCs w:val="18"/>
              </w:rPr>
              <w:t>8</w:t>
            </w:r>
          </w:p>
        </w:tc>
      </w:tr>
      <w:tr w:rsidR="00A52051" w:rsidRPr="00CF33B6" w14:paraId="768F4D08" w14:textId="77777777" w:rsidTr="00AC627E">
        <w:trPr>
          <w:trHeight w:val="1007"/>
          <w:jc w:val="center"/>
        </w:trPr>
        <w:tc>
          <w:tcPr>
            <w:tcW w:w="9384" w:type="dxa"/>
            <w:gridSpan w:val="7"/>
          </w:tcPr>
          <w:p w14:paraId="173D18A9" w14:textId="77777777" w:rsidR="00A52051" w:rsidRPr="00CF33B6" w:rsidRDefault="00A52051" w:rsidP="0032541B">
            <w:pPr>
              <w:snapToGrid w:val="0"/>
              <w:ind w:left="426" w:right="425"/>
              <w:jc w:val="both"/>
              <w:rPr>
                <w:rFonts w:ascii="Noto Sans" w:eastAsia="Times New Roman" w:hAnsi="Noto Sans" w:cs="Noto Sans"/>
                <w:b/>
                <w:bCs/>
                <w:sz w:val="18"/>
                <w:szCs w:val="18"/>
              </w:rPr>
            </w:pPr>
            <w:r w:rsidRPr="00CF33B6">
              <w:rPr>
                <w:rFonts w:ascii="Noto Sans" w:eastAsia="Times New Roman" w:hAnsi="Noto Sans" w:cs="Noto Sans"/>
                <w:b/>
                <w:bCs/>
                <w:sz w:val="18"/>
                <w:szCs w:val="18"/>
              </w:rPr>
              <w:t>Observaciones generales al criterio</w:t>
            </w:r>
          </w:p>
          <w:p w14:paraId="1DE7D8F3" w14:textId="77777777" w:rsidR="00A52051" w:rsidRPr="00CF33B6" w:rsidRDefault="00A52051" w:rsidP="0032541B">
            <w:pPr>
              <w:snapToGrid w:val="0"/>
              <w:ind w:left="426" w:right="425"/>
              <w:jc w:val="both"/>
              <w:rPr>
                <w:rFonts w:ascii="Noto Sans" w:eastAsia="Times New Roman" w:hAnsi="Noto Sans" w:cs="Noto Sans"/>
                <w:b/>
                <w:bCs/>
                <w:sz w:val="18"/>
                <w:szCs w:val="18"/>
              </w:rPr>
            </w:pPr>
          </w:p>
          <w:p w14:paraId="627A95AD" w14:textId="77777777" w:rsidR="00A52051" w:rsidRPr="00CF33B6" w:rsidRDefault="00A52051" w:rsidP="0032541B">
            <w:pPr>
              <w:snapToGrid w:val="0"/>
              <w:ind w:left="426" w:right="425"/>
              <w:jc w:val="both"/>
              <w:rPr>
                <w:rFonts w:ascii="Noto Sans" w:eastAsia="Times New Roman" w:hAnsi="Noto Sans" w:cs="Noto Sans"/>
                <w:b/>
                <w:bCs/>
                <w:sz w:val="18"/>
                <w:szCs w:val="18"/>
              </w:rPr>
            </w:pPr>
          </w:p>
          <w:p w14:paraId="13CCFEEB" w14:textId="77777777" w:rsidR="00A52051" w:rsidRPr="00CF33B6" w:rsidRDefault="00A52051" w:rsidP="0032541B">
            <w:pPr>
              <w:snapToGrid w:val="0"/>
              <w:ind w:left="426" w:right="425"/>
              <w:jc w:val="both"/>
              <w:rPr>
                <w:rFonts w:ascii="Noto Sans" w:eastAsia="Times New Roman" w:hAnsi="Noto Sans" w:cs="Noto Sans"/>
                <w:b/>
                <w:bCs/>
                <w:sz w:val="18"/>
                <w:szCs w:val="18"/>
              </w:rPr>
            </w:pPr>
          </w:p>
          <w:p w14:paraId="76820F3B" w14:textId="4D493A20" w:rsidR="00A52051" w:rsidRPr="00CF33B6" w:rsidRDefault="00A52051" w:rsidP="0032541B">
            <w:pPr>
              <w:snapToGrid w:val="0"/>
              <w:ind w:right="425"/>
              <w:jc w:val="both"/>
              <w:rPr>
                <w:rFonts w:ascii="Noto Sans" w:eastAsia="Times New Roman" w:hAnsi="Noto Sans" w:cs="Noto Sans"/>
                <w:b/>
                <w:bCs/>
                <w:sz w:val="18"/>
                <w:szCs w:val="18"/>
              </w:rPr>
            </w:pPr>
          </w:p>
        </w:tc>
      </w:tr>
    </w:tbl>
    <w:p w14:paraId="175F6B83" w14:textId="05CEAF2E" w:rsidR="00CA787F" w:rsidRPr="00CF33B6" w:rsidRDefault="00CA787F" w:rsidP="0032541B">
      <w:pPr>
        <w:jc w:val="both"/>
        <w:rPr>
          <w:rFonts w:ascii="Noto Sans" w:eastAsia="Calibri" w:hAnsi="Noto Sans" w:cs="Noto Sans"/>
          <w:b/>
          <w:bCs/>
          <w:caps/>
          <w:color w:val="9D2449"/>
          <w:kern w:val="20"/>
          <w:sz w:val="20"/>
          <w:szCs w:val="20"/>
        </w:rPr>
      </w:pPr>
      <w:r w:rsidRPr="00CF33B6">
        <w:rPr>
          <w:rFonts w:ascii="Noto Sans" w:eastAsia="Calibri" w:hAnsi="Noto Sans" w:cs="Noto Sans"/>
          <w:b/>
          <w:bCs/>
          <w:caps/>
          <w:color w:val="9D2449"/>
          <w:kern w:val="20"/>
          <w:sz w:val="20"/>
          <w:szCs w:val="20"/>
        </w:rPr>
        <w:br w:type="page"/>
      </w:r>
    </w:p>
    <w:p w14:paraId="5DDD9A4D" w14:textId="7F3C9B0B" w:rsidR="00A52051" w:rsidRDefault="00A52051" w:rsidP="0032541B">
      <w:pPr>
        <w:pStyle w:val="1-Nivel1"/>
        <w:jc w:val="both"/>
        <w:rPr>
          <w:rFonts w:ascii="Noto Sans" w:hAnsi="Noto Sans" w:cs="Noto Sans"/>
        </w:rPr>
      </w:pPr>
      <w:r w:rsidRPr="00CF33B6">
        <w:rPr>
          <w:rFonts w:ascii="Noto Sans" w:hAnsi="Noto Sans" w:cs="Noto Sans"/>
        </w:rPr>
        <w:t>Acervo bibliohemerográfico básico y complementario</w:t>
      </w:r>
    </w:p>
    <w:p w14:paraId="5314E084" w14:textId="77777777" w:rsidR="004206EC" w:rsidRPr="00CF33B6" w:rsidRDefault="004206EC" w:rsidP="004206EC">
      <w:pPr>
        <w:pStyle w:val="1-Nivel1"/>
        <w:numPr>
          <w:ilvl w:val="0"/>
          <w:numId w:val="0"/>
        </w:numPr>
        <w:ind w:left="360"/>
        <w:jc w:val="both"/>
        <w:rPr>
          <w:rFonts w:ascii="Noto Sans" w:hAnsi="Noto Sans" w:cs="Noto Sans"/>
        </w:rPr>
      </w:pP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902"/>
        <w:gridCol w:w="1184"/>
        <w:gridCol w:w="1275"/>
        <w:gridCol w:w="2420"/>
      </w:tblGrid>
      <w:tr w:rsidR="00A52051" w:rsidRPr="00CF33B6" w14:paraId="0C103196" w14:textId="77777777" w:rsidTr="00CF33B6">
        <w:trPr>
          <w:trHeight w:val="230"/>
          <w:jc w:val="center"/>
        </w:trPr>
        <w:tc>
          <w:tcPr>
            <w:tcW w:w="4902" w:type="dxa"/>
            <w:vMerge w:val="restart"/>
            <w:shd w:val="clear" w:color="auto" w:fill="D4C19C"/>
            <w:vAlign w:val="center"/>
          </w:tcPr>
          <w:p w14:paraId="1975591C" w14:textId="77777777" w:rsidR="00A52051" w:rsidRPr="00CF33B6" w:rsidRDefault="00A52051" w:rsidP="0032541B">
            <w:pPr>
              <w:snapToGrid w:val="0"/>
              <w:spacing w:after="12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Componentes del Acervo bibliohemerográfico básico y complementario</w:t>
            </w:r>
          </w:p>
        </w:tc>
        <w:tc>
          <w:tcPr>
            <w:tcW w:w="2459" w:type="dxa"/>
            <w:gridSpan w:val="2"/>
            <w:shd w:val="clear" w:color="auto" w:fill="D4C19C"/>
            <w:vAlign w:val="center"/>
          </w:tcPr>
          <w:p w14:paraId="45E8588B"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420" w:type="dxa"/>
            <w:vMerge w:val="restart"/>
            <w:shd w:val="clear" w:color="auto" w:fill="D4C19C"/>
            <w:vAlign w:val="center"/>
          </w:tcPr>
          <w:p w14:paraId="7D99B05F"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2684BB58" w14:textId="77777777" w:rsidTr="00CF33B6">
        <w:trPr>
          <w:trHeight w:val="230"/>
          <w:jc w:val="center"/>
        </w:trPr>
        <w:tc>
          <w:tcPr>
            <w:tcW w:w="4902" w:type="dxa"/>
            <w:vMerge/>
            <w:shd w:val="clear" w:color="auto" w:fill="D4C19C"/>
          </w:tcPr>
          <w:p w14:paraId="644B11BF" w14:textId="77777777" w:rsidR="00A52051" w:rsidRPr="00CF33B6" w:rsidRDefault="00A52051" w:rsidP="0032541B">
            <w:pPr>
              <w:tabs>
                <w:tab w:val="left" w:pos="1414"/>
              </w:tabs>
              <w:snapToGrid w:val="0"/>
              <w:ind w:left="426" w:right="247"/>
              <w:jc w:val="both"/>
              <w:rPr>
                <w:rFonts w:ascii="Noto Sans" w:hAnsi="Noto Sans" w:cs="Noto Sans"/>
                <w:b/>
                <w:bCs/>
                <w:sz w:val="18"/>
                <w:szCs w:val="18"/>
              </w:rPr>
            </w:pPr>
          </w:p>
        </w:tc>
        <w:tc>
          <w:tcPr>
            <w:tcW w:w="1184" w:type="dxa"/>
            <w:shd w:val="clear" w:color="auto" w:fill="D4C19C"/>
          </w:tcPr>
          <w:p w14:paraId="2EF4A674"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5" w:type="dxa"/>
            <w:shd w:val="clear" w:color="auto" w:fill="D4C19C"/>
          </w:tcPr>
          <w:p w14:paraId="7AA2705A"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420" w:type="dxa"/>
            <w:vMerge/>
            <w:shd w:val="clear" w:color="auto" w:fill="D4C19C"/>
          </w:tcPr>
          <w:p w14:paraId="44BD2016" w14:textId="77777777" w:rsidR="00A52051" w:rsidRPr="00CF33B6" w:rsidRDefault="00A52051" w:rsidP="0032541B">
            <w:pPr>
              <w:suppressLineNumbers/>
              <w:snapToGrid w:val="0"/>
              <w:ind w:left="426" w:right="247"/>
              <w:jc w:val="both"/>
              <w:rPr>
                <w:rFonts w:ascii="Noto Sans" w:hAnsi="Noto Sans" w:cs="Noto Sans"/>
                <w:sz w:val="18"/>
                <w:szCs w:val="18"/>
              </w:rPr>
            </w:pPr>
          </w:p>
        </w:tc>
      </w:tr>
      <w:tr w:rsidR="0032541B" w:rsidRPr="00CF33B6" w14:paraId="03D75494" w14:textId="77777777" w:rsidTr="00CF33B6">
        <w:trPr>
          <w:trHeight w:val="707"/>
          <w:jc w:val="center"/>
        </w:trPr>
        <w:tc>
          <w:tcPr>
            <w:tcW w:w="4902" w:type="dxa"/>
          </w:tcPr>
          <w:p w14:paraId="0E8B396C" w14:textId="530A2F06"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educativa, cuenta con un espacio para biblioteca con ventilación e iluminación.</w:t>
            </w:r>
          </w:p>
        </w:tc>
        <w:tc>
          <w:tcPr>
            <w:tcW w:w="1184" w:type="dxa"/>
            <w:vAlign w:val="center"/>
          </w:tcPr>
          <w:p w14:paraId="0E26A460"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7B7CBCEE"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7B68F04B"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35E5A2D5" w14:textId="77777777" w:rsidTr="00CF33B6">
        <w:trPr>
          <w:trHeight w:val="836"/>
          <w:jc w:val="center"/>
        </w:trPr>
        <w:tc>
          <w:tcPr>
            <w:tcW w:w="4902" w:type="dxa"/>
          </w:tcPr>
          <w:p w14:paraId="76D45175" w14:textId="40AEAA77"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acervo bibliográfico, es acorde al plan de estudios, con ediciones recientes y con antigüedad no mayor a diez años, a la fecha de publicación de cada libro.</w:t>
            </w:r>
          </w:p>
        </w:tc>
        <w:tc>
          <w:tcPr>
            <w:tcW w:w="1184" w:type="dxa"/>
            <w:vAlign w:val="center"/>
          </w:tcPr>
          <w:p w14:paraId="4A45EF56"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77FB9D91"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0AD8B007"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125B961A" w14:textId="77777777" w:rsidTr="00CF33B6">
        <w:trPr>
          <w:trHeight w:val="580"/>
          <w:jc w:val="center"/>
        </w:trPr>
        <w:tc>
          <w:tcPr>
            <w:tcW w:w="4902" w:type="dxa"/>
          </w:tcPr>
          <w:p w14:paraId="45A49840" w14:textId="016B5E2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 xml:space="preserve">Tiene suscripción a bases de datos reconocidas, revistas técnicas indexadas y especialidades del </w:t>
            </w:r>
            <w:r w:rsidRPr="00C63C7A">
              <w:rPr>
                <w:rFonts w:ascii="Noto Sans" w:hAnsi="Noto Sans" w:cs="Noto Sans"/>
                <w:lang w:val="es-MX"/>
              </w:rPr>
              <w:t>área de la Estomatología, patología bucal</w:t>
            </w:r>
            <w:r w:rsidR="00A4631E" w:rsidRPr="00C63C7A">
              <w:rPr>
                <w:rFonts w:ascii="Noto Sans" w:hAnsi="Noto Sans" w:cs="Noto Sans"/>
                <w:lang w:val="es-MX"/>
              </w:rPr>
              <w:t xml:space="preserve"> y/o Medicina Bucal</w:t>
            </w:r>
            <w:r w:rsidRPr="00C63C7A">
              <w:rPr>
                <w:rFonts w:ascii="Noto Sans" w:hAnsi="Noto Sans" w:cs="Noto Sans"/>
                <w:lang w:val="es-MX"/>
              </w:rPr>
              <w:t>.</w:t>
            </w:r>
          </w:p>
        </w:tc>
        <w:tc>
          <w:tcPr>
            <w:tcW w:w="1184" w:type="dxa"/>
            <w:vAlign w:val="center"/>
          </w:tcPr>
          <w:p w14:paraId="5671A50B"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60D57002"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7736F4D5"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2DD9B98C" w14:textId="77777777" w:rsidTr="00CF33B6">
        <w:trPr>
          <w:trHeight w:val="276"/>
          <w:jc w:val="center"/>
        </w:trPr>
        <w:tc>
          <w:tcPr>
            <w:tcW w:w="4902" w:type="dxa"/>
          </w:tcPr>
          <w:p w14:paraId="5E9A2DB3" w14:textId="4828A8A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tiene red de acceso a internet, con capacidad para cubrir las necesidades de los estudiantes y el personal docente.</w:t>
            </w:r>
          </w:p>
        </w:tc>
        <w:tc>
          <w:tcPr>
            <w:tcW w:w="1184" w:type="dxa"/>
            <w:vAlign w:val="center"/>
          </w:tcPr>
          <w:p w14:paraId="5BD80617"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096E86F0"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703B4BD9"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31BF4DCE" w14:textId="77777777" w:rsidTr="00CF33B6">
        <w:trPr>
          <w:trHeight w:val="276"/>
          <w:jc w:val="center"/>
        </w:trPr>
        <w:tc>
          <w:tcPr>
            <w:tcW w:w="4902" w:type="dxa"/>
          </w:tcPr>
          <w:p w14:paraId="14AFF120" w14:textId="06620361"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Se presenta evidencia de la infraestructura de la biblioteca, que cuenta con un sistema de consulta de material impreso y/o electrónico, cumpliendo con los derechos de autor.</w:t>
            </w:r>
          </w:p>
        </w:tc>
        <w:tc>
          <w:tcPr>
            <w:tcW w:w="1184" w:type="dxa"/>
            <w:vAlign w:val="center"/>
          </w:tcPr>
          <w:p w14:paraId="3CC2141E"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7C8AA547"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6DF38196"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6EC93483" w14:textId="77777777" w:rsidTr="00CF33B6">
        <w:trPr>
          <w:trHeight w:val="276"/>
          <w:jc w:val="center"/>
        </w:trPr>
        <w:tc>
          <w:tcPr>
            <w:tcW w:w="4902" w:type="dxa"/>
          </w:tcPr>
          <w:p w14:paraId="1318AA7C" w14:textId="1B8DA03E"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evidencia fotográfica, permite identificar que la biblioteca, responde a las necesidades de la matrícula proyectada.</w:t>
            </w:r>
          </w:p>
        </w:tc>
        <w:tc>
          <w:tcPr>
            <w:tcW w:w="1184" w:type="dxa"/>
            <w:vAlign w:val="center"/>
          </w:tcPr>
          <w:p w14:paraId="345117F0"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26101134"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5170C883"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2806C0FE" w14:textId="77777777" w:rsidTr="00CF33B6">
        <w:trPr>
          <w:trHeight w:val="276"/>
          <w:jc w:val="center"/>
        </w:trPr>
        <w:tc>
          <w:tcPr>
            <w:tcW w:w="4902" w:type="dxa"/>
          </w:tcPr>
          <w:p w14:paraId="37F06726" w14:textId="4686BDE1"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Existe reglamento o manual de uso de las instalaciones de la biblioteca.</w:t>
            </w:r>
          </w:p>
        </w:tc>
        <w:tc>
          <w:tcPr>
            <w:tcW w:w="1184" w:type="dxa"/>
            <w:vAlign w:val="center"/>
          </w:tcPr>
          <w:p w14:paraId="1CB1E377"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6F700AB8"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3858216A"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47EF90DB" w14:textId="77777777" w:rsidTr="00CF33B6">
        <w:trPr>
          <w:trHeight w:val="276"/>
          <w:jc w:val="center"/>
        </w:trPr>
        <w:tc>
          <w:tcPr>
            <w:tcW w:w="4902" w:type="dxa"/>
          </w:tcPr>
          <w:p w14:paraId="26268FD1" w14:textId="41BBC7DE"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Existe personal especializado para el manejo de la biblioteca.</w:t>
            </w:r>
          </w:p>
        </w:tc>
        <w:tc>
          <w:tcPr>
            <w:tcW w:w="1184" w:type="dxa"/>
            <w:vAlign w:val="center"/>
          </w:tcPr>
          <w:p w14:paraId="3067F99A"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1FDF5706"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561A3EFF"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A52051" w:rsidRPr="00CF33B6" w14:paraId="67592A85" w14:textId="77777777" w:rsidTr="00A52051">
        <w:trPr>
          <w:trHeight w:val="276"/>
          <w:jc w:val="center"/>
        </w:trPr>
        <w:tc>
          <w:tcPr>
            <w:tcW w:w="4902" w:type="dxa"/>
            <w:shd w:val="clear" w:color="auto" w:fill="F2F2F2" w:themeFill="background1" w:themeFillShade="F2"/>
          </w:tcPr>
          <w:p w14:paraId="32C98E94"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796F8254" w14:textId="78B6E593" w:rsidR="00A52051" w:rsidRPr="00CF33B6" w:rsidRDefault="00500122" w:rsidP="0032541B">
            <w:pPr>
              <w:pStyle w:val="Contenidodelatabla"/>
              <w:snapToGrid w:val="0"/>
              <w:ind w:left="426" w:right="247"/>
              <w:jc w:val="both"/>
              <w:rPr>
                <w:rFonts w:ascii="Noto Sans" w:hAnsi="Noto Sans" w:cs="Noto Sans"/>
                <w:b/>
                <w:bCs/>
                <w:sz w:val="18"/>
                <w:szCs w:val="18"/>
              </w:rPr>
            </w:pPr>
            <w:r w:rsidRPr="00CF33B6">
              <w:rPr>
                <w:rFonts w:ascii="Noto Sans" w:hAnsi="Noto Sans" w:cs="Noto Sans"/>
                <w:b/>
                <w:bCs/>
                <w:sz w:val="18"/>
                <w:szCs w:val="18"/>
              </w:rPr>
              <w:t>Para cumplir al 100% deberá contar con al menos 7 puntos de 8 para tener una Opinión Técnico Académica Favorable.</w:t>
            </w:r>
          </w:p>
        </w:tc>
        <w:tc>
          <w:tcPr>
            <w:tcW w:w="4879" w:type="dxa"/>
            <w:gridSpan w:val="3"/>
            <w:shd w:val="clear" w:color="auto" w:fill="F2F2F2" w:themeFill="background1" w:themeFillShade="F2"/>
            <w:vAlign w:val="center"/>
          </w:tcPr>
          <w:p w14:paraId="45E7C40E" w14:textId="07AE8DBE" w:rsidR="00A52051" w:rsidRPr="00CF33B6" w:rsidRDefault="00A52051" w:rsidP="0032541B">
            <w:pPr>
              <w:suppressLineNumbers/>
              <w:snapToGrid w:val="0"/>
              <w:ind w:left="426" w:right="247"/>
              <w:jc w:val="both"/>
              <w:rPr>
                <w:rFonts w:ascii="Noto Sans" w:hAnsi="Noto Sans" w:cs="Noto Sans"/>
                <w:b/>
                <w:bCs/>
                <w:sz w:val="18"/>
                <w:szCs w:val="18"/>
              </w:rPr>
            </w:pPr>
            <w:r w:rsidRPr="00CF33B6">
              <w:rPr>
                <w:rFonts w:ascii="Noto Sans" w:hAnsi="Noto Sans" w:cs="Noto Sans"/>
                <w:b/>
                <w:bCs/>
                <w:sz w:val="18"/>
                <w:szCs w:val="18"/>
              </w:rPr>
              <w:t>_____/</w:t>
            </w:r>
            <w:r w:rsidR="006A284B" w:rsidRPr="00CF33B6">
              <w:rPr>
                <w:rFonts w:ascii="Noto Sans" w:hAnsi="Noto Sans" w:cs="Noto Sans"/>
                <w:b/>
                <w:bCs/>
                <w:sz w:val="18"/>
                <w:szCs w:val="18"/>
              </w:rPr>
              <w:t>8</w:t>
            </w:r>
          </w:p>
        </w:tc>
      </w:tr>
      <w:tr w:rsidR="00A52051" w:rsidRPr="00CF33B6" w14:paraId="632D39A6" w14:textId="77777777" w:rsidTr="004206EC">
        <w:trPr>
          <w:trHeight w:val="1218"/>
          <w:jc w:val="center"/>
        </w:trPr>
        <w:tc>
          <w:tcPr>
            <w:tcW w:w="9781" w:type="dxa"/>
            <w:gridSpan w:val="4"/>
          </w:tcPr>
          <w:p w14:paraId="62C11D8F" w14:textId="77777777" w:rsidR="00A52051" w:rsidRPr="00CF33B6" w:rsidRDefault="00A52051"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2597F0B6"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50FA2FF6"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417FE97D" w14:textId="1257AFA4" w:rsidR="00A52051" w:rsidRPr="00CF33B6" w:rsidRDefault="00A52051" w:rsidP="0032541B">
            <w:pPr>
              <w:suppressLineNumbers/>
              <w:snapToGrid w:val="0"/>
              <w:ind w:right="247"/>
              <w:jc w:val="both"/>
              <w:rPr>
                <w:rFonts w:ascii="Noto Sans" w:hAnsi="Noto Sans" w:cs="Noto Sans"/>
                <w:b/>
                <w:bCs/>
                <w:sz w:val="18"/>
                <w:szCs w:val="18"/>
              </w:rPr>
            </w:pPr>
          </w:p>
        </w:tc>
      </w:tr>
    </w:tbl>
    <w:p w14:paraId="59097BF5" w14:textId="77777777" w:rsidR="00A52051" w:rsidRPr="00CF33B6" w:rsidRDefault="00A52051" w:rsidP="0032541B">
      <w:pPr>
        <w:ind w:left="426"/>
        <w:jc w:val="both"/>
        <w:rPr>
          <w:rFonts w:ascii="Noto Sans" w:hAnsi="Noto Sans" w:cs="Noto Sans"/>
        </w:rPr>
      </w:pPr>
      <w:r w:rsidRPr="00CF33B6">
        <w:rPr>
          <w:rFonts w:ascii="Noto Sans" w:hAnsi="Noto Sans" w:cs="Noto Sans"/>
        </w:rPr>
        <w:br w:type="page"/>
      </w:r>
    </w:p>
    <w:p w14:paraId="5BE539FF" w14:textId="3FDF1E69" w:rsidR="00A52051" w:rsidRDefault="00C401C7" w:rsidP="0032541B">
      <w:pPr>
        <w:pStyle w:val="1-Nivel1"/>
        <w:numPr>
          <w:ilvl w:val="0"/>
          <w:numId w:val="40"/>
        </w:numPr>
        <w:jc w:val="both"/>
        <w:rPr>
          <w:rFonts w:ascii="Noto Sans" w:hAnsi="Noto Sans" w:cs="Noto Sans"/>
        </w:rPr>
      </w:pPr>
      <w:r w:rsidRPr="00CF33B6">
        <w:rPr>
          <w:rFonts w:ascii="Noto Sans" w:hAnsi="Noto Sans" w:cs="Noto Sans"/>
        </w:rPr>
        <w:t xml:space="preserve">Para aquellas Instituciones que presenten biblioteca virtual, se considerarán los siguientes </w:t>
      </w:r>
      <w:r w:rsidR="00A52051" w:rsidRPr="00CF33B6">
        <w:rPr>
          <w:rFonts w:ascii="Noto Sans" w:hAnsi="Noto Sans" w:cs="Noto Sans"/>
        </w:rPr>
        <w:t>ÍTEMS:</w:t>
      </w:r>
    </w:p>
    <w:p w14:paraId="6D9E8280" w14:textId="77777777" w:rsidR="004206EC" w:rsidRPr="00CF33B6" w:rsidRDefault="004206EC" w:rsidP="004206EC">
      <w:pPr>
        <w:pStyle w:val="1-Nivel1"/>
        <w:numPr>
          <w:ilvl w:val="0"/>
          <w:numId w:val="0"/>
        </w:numPr>
        <w:ind w:left="720"/>
        <w:jc w:val="both"/>
        <w:rPr>
          <w:rFonts w:ascii="Noto Sans" w:hAnsi="Noto Sans" w:cs="Noto Sans"/>
        </w:rPr>
      </w:pP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902"/>
        <w:gridCol w:w="1184"/>
        <w:gridCol w:w="1275"/>
        <w:gridCol w:w="2420"/>
      </w:tblGrid>
      <w:tr w:rsidR="00A52051" w:rsidRPr="00CF33B6" w14:paraId="052BB76A" w14:textId="77777777" w:rsidTr="00CF33B6">
        <w:trPr>
          <w:trHeight w:val="230"/>
          <w:jc w:val="center"/>
        </w:trPr>
        <w:tc>
          <w:tcPr>
            <w:tcW w:w="4902" w:type="dxa"/>
            <w:vMerge w:val="restart"/>
            <w:shd w:val="clear" w:color="auto" w:fill="D4C19C"/>
            <w:vAlign w:val="center"/>
          </w:tcPr>
          <w:p w14:paraId="03EEDD3B" w14:textId="77777777" w:rsidR="00A52051" w:rsidRPr="00CF33B6" w:rsidRDefault="00A52051" w:rsidP="0032541B">
            <w:pPr>
              <w:snapToGrid w:val="0"/>
              <w:spacing w:after="12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Criterios para biblioteca digital o virtual componentes del acervo bibliohemerográfico básico y complementario para biblioteca digital.</w:t>
            </w:r>
          </w:p>
        </w:tc>
        <w:tc>
          <w:tcPr>
            <w:tcW w:w="2459" w:type="dxa"/>
            <w:gridSpan w:val="2"/>
            <w:shd w:val="clear" w:color="auto" w:fill="D4C19C"/>
            <w:vAlign w:val="center"/>
          </w:tcPr>
          <w:p w14:paraId="7DA9E1FE"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420" w:type="dxa"/>
            <w:vMerge w:val="restart"/>
            <w:shd w:val="clear" w:color="auto" w:fill="D4C19C"/>
            <w:vAlign w:val="center"/>
          </w:tcPr>
          <w:p w14:paraId="794FCB00"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6A40A506" w14:textId="77777777" w:rsidTr="00CF33B6">
        <w:trPr>
          <w:trHeight w:val="230"/>
          <w:jc w:val="center"/>
        </w:trPr>
        <w:tc>
          <w:tcPr>
            <w:tcW w:w="4902" w:type="dxa"/>
            <w:vMerge/>
            <w:shd w:val="clear" w:color="auto" w:fill="D4C19C"/>
          </w:tcPr>
          <w:p w14:paraId="79280D16" w14:textId="77777777" w:rsidR="00A52051" w:rsidRPr="00CF33B6" w:rsidRDefault="00A52051" w:rsidP="0032541B">
            <w:pPr>
              <w:tabs>
                <w:tab w:val="left" w:pos="1414"/>
              </w:tabs>
              <w:snapToGrid w:val="0"/>
              <w:ind w:left="426" w:right="247"/>
              <w:jc w:val="both"/>
              <w:rPr>
                <w:rFonts w:ascii="Noto Sans" w:hAnsi="Noto Sans" w:cs="Noto Sans"/>
                <w:b/>
                <w:bCs/>
                <w:sz w:val="18"/>
                <w:szCs w:val="18"/>
              </w:rPr>
            </w:pPr>
          </w:p>
        </w:tc>
        <w:tc>
          <w:tcPr>
            <w:tcW w:w="1184" w:type="dxa"/>
            <w:shd w:val="clear" w:color="auto" w:fill="D4C19C"/>
          </w:tcPr>
          <w:p w14:paraId="108AEBF2"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5" w:type="dxa"/>
            <w:shd w:val="clear" w:color="auto" w:fill="D4C19C"/>
          </w:tcPr>
          <w:p w14:paraId="3C8A6C92"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420" w:type="dxa"/>
            <w:vMerge/>
            <w:shd w:val="clear" w:color="auto" w:fill="D4C19C"/>
          </w:tcPr>
          <w:p w14:paraId="2573E5B9" w14:textId="77777777" w:rsidR="00A52051" w:rsidRPr="00CF33B6" w:rsidRDefault="00A52051" w:rsidP="0032541B">
            <w:pPr>
              <w:suppressLineNumbers/>
              <w:snapToGrid w:val="0"/>
              <w:ind w:left="426" w:right="247"/>
              <w:jc w:val="both"/>
              <w:rPr>
                <w:rFonts w:ascii="Noto Sans" w:hAnsi="Noto Sans" w:cs="Noto Sans"/>
                <w:sz w:val="18"/>
                <w:szCs w:val="18"/>
              </w:rPr>
            </w:pPr>
          </w:p>
        </w:tc>
      </w:tr>
      <w:tr w:rsidR="0032541B" w:rsidRPr="00CF33B6" w14:paraId="021210DA" w14:textId="77777777" w:rsidTr="00CF33B6">
        <w:trPr>
          <w:trHeight w:val="707"/>
          <w:jc w:val="center"/>
        </w:trPr>
        <w:tc>
          <w:tcPr>
            <w:tcW w:w="4902" w:type="dxa"/>
          </w:tcPr>
          <w:p w14:paraId="4D07C792" w14:textId="222BABE6"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educativa, cuenta con permisos o licencias para el acceso al portal de la biblioteca virtual.</w:t>
            </w:r>
          </w:p>
        </w:tc>
        <w:tc>
          <w:tcPr>
            <w:tcW w:w="1184" w:type="dxa"/>
            <w:vAlign w:val="center"/>
          </w:tcPr>
          <w:p w14:paraId="3E801790"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5314BBE3"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5D78E5BB"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3209B266" w14:textId="77777777" w:rsidTr="00CF33B6">
        <w:trPr>
          <w:trHeight w:val="836"/>
          <w:jc w:val="center"/>
        </w:trPr>
        <w:tc>
          <w:tcPr>
            <w:tcW w:w="4902" w:type="dxa"/>
          </w:tcPr>
          <w:p w14:paraId="0A1D2D7A" w14:textId="239375A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El portal de la biblioteca virtual, proporciona el acceso remoto a los recursos de información de otras bibliotecas o repositorios.</w:t>
            </w:r>
          </w:p>
        </w:tc>
        <w:tc>
          <w:tcPr>
            <w:tcW w:w="1184" w:type="dxa"/>
            <w:vAlign w:val="center"/>
          </w:tcPr>
          <w:p w14:paraId="1C66503B"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1C20A6AB"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2BA69E0A"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13ABADE0" w14:textId="77777777" w:rsidTr="00CF33B6">
        <w:trPr>
          <w:trHeight w:val="580"/>
          <w:jc w:val="center"/>
        </w:trPr>
        <w:tc>
          <w:tcPr>
            <w:tcW w:w="4902" w:type="dxa"/>
          </w:tcPr>
          <w:p w14:paraId="390DBD32" w14:textId="16D003D3"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Presenta documentos, dentro del portal de la biblioteca virtual, en formatos que permitan la recuperación de información (PDF, Ebook, Doc-docx, videos en diferentes formatos).</w:t>
            </w:r>
          </w:p>
        </w:tc>
        <w:tc>
          <w:tcPr>
            <w:tcW w:w="1184" w:type="dxa"/>
            <w:vAlign w:val="center"/>
          </w:tcPr>
          <w:p w14:paraId="5F2009F5"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6B2AD59E"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6551F187"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47A89C43" w14:textId="77777777" w:rsidTr="00CF33B6">
        <w:trPr>
          <w:trHeight w:val="276"/>
          <w:jc w:val="center"/>
        </w:trPr>
        <w:tc>
          <w:tcPr>
            <w:tcW w:w="4902" w:type="dxa"/>
          </w:tcPr>
          <w:p w14:paraId="3C3A1815" w14:textId="46D5692D"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establece una reglamentación de los sistemas, que protegen tecnológicamente las obras con derechos de autor.</w:t>
            </w:r>
          </w:p>
        </w:tc>
        <w:tc>
          <w:tcPr>
            <w:tcW w:w="1184" w:type="dxa"/>
            <w:vAlign w:val="center"/>
          </w:tcPr>
          <w:p w14:paraId="1BBAAFD4"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63F81574"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3F5C013F"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32541B" w:rsidRPr="00CF33B6" w14:paraId="04FCB777" w14:textId="77777777" w:rsidTr="00CF33B6">
        <w:trPr>
          <w:trHeight w:val="276"/>
          <w:jc w:val="center"/>
        </w:trPr>
        <w:tc>
          <w:tcPr>
            <w:tcW w:w="4902" w:type="dxa"/>
          </w:tcPr>
          <w:p w14:paraId="2A7F9008" w14:textId="5F3DD06F" w:rsidR="0032541B" w:rsidRPr="00CF33B6" w:rsidRDefault="0032541B" w:rsidP="0032541B">
            <w:pPr>
              <w:pStyle w:val="2-Nivel11"/>
              <w:jc w:val="both"/>
              <w:rPr>
                <w:rFonts w:ascii="Noto Sans" w:hAnsi="Noto Sans" w:cs="Noto Sans"/>
                <w:lang w:val="es-MX"/>
              </w:rPr>
            </w:pPr>
            <w:r w:rsidRPr="00CF33B6">
              <w:rPr>
                <w:rFonts w:ascii="Noto Sans" w:hAnsi="Noto Sans" w:cs="Noto Sans"/>
                <w:lang w:val="es-MX"/>
              </w:rPr>
              <w:t>La institución, cuenta con tutoriales o capacitación para el uso de la plataforma de los actores educativos.</w:t>
            </w:r>
          </w:p>
        </w:tc>
        <w:tc>
          <w:tcPr>
            <w:tcW w:w="1184" w:type="dxa"/>
            <w:vAlign w:val="center"/>
          </w:tcPr>
          <w:p w14:paraId="7AC546A3"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1275" w:type="dxa"/>
            <w:vAlign w:val="center"/>
          </w:tcPr>
          <w:p w14:paraId="7D33E335" w14:textId="77777777" w:rsidR="0032541B" w:rsidRPr="00CF33B6" w:rsidRDefault="0032541B" w:rsidP="0032541B">
            <w:pPr>
              <w:suppressLineNumbers/>
              <w:snapToGrid w:val="0"/>
              <w:ind w:left="426" w:right="247"/>
              <w:jc w:val="both"/>
              <w:rPr>
                <w:rFonts w:ascii="Noto Sans" w:hAnsi="Noto Sans" w:cs="Noto Sans"/>
                <w:sz w:val="18"/>
                <w:szCs w:val="18"/>
              </w:rPr>
            </w:pPr>
          </w:p>
        </w:tc>
        <w:tc>
          <w:tcPr>
            <w:tcW w:w="2420" w:type="dxa"/>
            <w:vAlign w:val="center"/>
          </w:tcPr>
          <w:p w14:paraId="4AA05C2B" w14:textId="77777777" w:rsidR="0032541B" w:rsidRPr="00CF33B6" w:rsidRDefault="0032541B" w:rsidP="0032541B">
            <w:pPr>
              <w:suppressLineNumbers/>
              <w:snapToGrid w:val="0"/>
              <w:ind w:left="426" w:right="247"/>
              <w:jc w:val="both"/>
              <w:rPr>
                <w:rFonts w:ascii="Noto Sans" w:hAnsi="Noto Sans" w:cs="Noto Sans"/>
                <w:sz w:val="18"/>
                <w:szCs w:val="18"/>
              </w:rPr>
            </w:pPr>
          </w:p>
        </w:tc>
      </w:tr>
      <w:tr w:rsidR="00A52051" w:rsidRPr="00CF33B6" w14:paraId="1A396FE9" w14:textId="77777777" w:rsidTr="00A52051">
        <w:trPr>
          <w:trHeight w:val="276"/>
          <w:jc w:val="center"/>
        </w:trPr>
        <w:tc>
          <w:tcPr>
            <w:tcW w:w="4902" w:type="dxa"/>
            <w:shd w:val="clear" w:color="auto" w:fill="F2F2F2" w:themeFill="background1" w:themeFillShade="F2"/>
          </w:tcPr>
          <w:p w14:paraId="6E16FB89"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02BCB687" w14:textId="08AFF73C" w:rsidR="00A52051" w:rsidRPr="00CF33B6" w:rsidRDefault="003B48D9" w:rsidP="009E2D0C">
            <w:pPr>
              <w:pStyle w:val="Contenidodelatabla"/>
              <w:snapToGrid w:val="0"/>
              <w:ind w:left="426" w:right="247"/>
              <w:jc w:val="both"/>
              <w:rPr>
                <w:rFonts w:ascii="Noto Sans" w:hAnsi="Noto Sans" w:cs="Noto Sans"/>
                <w:b/>
                <w:bCs/>
                <w:sz w:val="18"/>
                <w:szCs w:val="18"/>
              </w:rPr>
            </w:pPr>
            <w:r w:rsidRPr="00CF33B6">
              <w:rPr>
                <w:rFonts w:ascii="Noto Sans" w:hAnsi="Noto Sans" w:cs="Noto Sans"/>
                <w:b/>
                <w:bCs/>
                <w:sz w:val="18"/>
                <w:szCs w:val="18"/>
              </w:rPr>
              <w:t xml:space="preserve">Para cumplir al 100% deberá </w:t>
            </w:r>
            <w:r w:rsidR="009E2D0C">
              <w:rPr>
                <w:rFonts w:ascii="Noto Sans" w:hAnsi="Noto Sans" w:cs="Noto Sans"/>
                <w:b/>
                <w:bCs/>
                <w:sz w:val="18"/>
                <w:szCs w:val="18"/>
              </w:rPr>
              <w:t>contar con 5</w:t>
            </w:r>
            <w:r w:rsidRPr="00CF33B6">
              <w:rPr>
                <w:rFonts w:ascii="Noto Sans" w:hAnsi="Noto Sans" w:cs="Noto Sans"/>
                <w:b/>
                <w:bCs/>
                <w:sz w:val="18"/>
                <w:szCs w:val="18"/>
              </w:rPr>
              <w:t xml:space="preserve"> puntos de 5 para tener una Opinión Técnico Académica Favorable.</w:t>
            </w:r>
          </w:p>
        </w:tc>
        <w:tc>
          <w:tcPr>
            <w:tcW w:w="4879" w:type="dxa"/>
            <w:gridSpan w:val="3"/>
            <w:shd w:val="clear" w:color="auto" w:fill="F2F2F2" w:themeFill="background1" w:themeFillShade="F2"/>
            <w:vAlign w:val="center"/>
          </w:tcPr>
          <w:p w14:paraId="1CB300FB" w14:textId="77777777" w:rsidR="00A52051" w:rsidRPr="00CF33B6" w:rsidRDefault="00A52051" w:rsidP="0032541B">
            <w:pPr>
              <w:suppressLineNumbers/>
              <w:snapToGrid w:val="0"/>
              <w:ind w:left="426" w:right="247"/>
              <w:jc w:val="both"/>
              <w:rPr>
                <w:rFonts w:ascii="Noto Sans" w:hAnsi="Noto Sans" w:cs="Noto Sans"/>
                <w:b/>
                <w:bCs/>
                <w:sz w:val="18"/>
                <w:szCs w:val="18"/>
              </w:rPr>
            </w:pPr>
            <w:r w:rsidRPr="00CF33B6">
              <w:rPr>
                <w:rFonts w:ascii="Noto Sans" w:hAnsi="Noto Sans" w:cs="Noto Sans"/>
                <w:b/>
                <w:bCs/>
                <w:sz w:val="18"/>
                <w:szCs w:val="18"/>
              </w:rPr>
              <w:t>_____/5</w:t>
            </w:r>
          </w:p>
        </w:tc>
      </w:tr>
      <w:tr w:rsidR="00A52051" w:rsidRPr="00CF33B6" w14:paraId="30ECCC2F" w14:textId="77777777" w:rsidTr="00A52051">
        <w:trPr>
          <w:trHeight w:val="276"/>
          <w:jc w:val="center"/>
        </w:trPr>
        <w:tc>
          <w:tcPr>
            <w:tcW w:w="9781" w:type="dxa"/>
            <w:gridSpan w:val="4"/>
            <w:shd w:val="clear" w:color="auto" w:fill="auto"/>
          </w:tcPr>
          <w:p w14:paraId="2886F624" w14:textId="77777777" w:rsidR="00A52051" w:rsidRPr="00CF33B6" w:rsidRDefault="00A52051" w:rsidP="0032541B">
            <w:pPr>
              <w:suppressLineNumbers/>
              <w:snapToGrid w:val="0"/>
              <w:ind w:left="426" w:right="247"/>
              <w:jc w:val="both"/>
              <w:rPr>
                <w:rFonts w:ascii="Noto Sans" w:hAnsi="Noto Sans" w:cs="Noto Sans"/>
                <w:b/>
                <w:bCs/>
                <w:sz w:val="18"/>
                <w:szCs w:val="18"/>
              </w:rPr>
            </w:pPr>
            <w:r w:rsidRPr="00CF33B6">
              <w:rPr>
                <w:rFonts w:ascii="Noto Sans" w:hAnsi="Noto Sans" w:cs="Noto Sans"/>
                <w:b/>
                <w:bCs/>
                <w:sz w:val="18"/>
                <w:szCs w:val="18"/>
              </w:rPr>
              <w:t>Observaciones:</w:t>
            </w:r>
          </w:p>
          <w:p w14:paraId="5C9D9B44"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255A77E4"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1AB626CB"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58FAFFBA"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30317570"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74730E9E"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7D04C7CB"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3B71B573"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144ADC9D"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16FE32BA" w14:textId="77777777" w:rsidR="00A52051" w:rsidRPr="00CF33B6" w:rsidRDefault="00A52051" w:rsidP="0032541B">
            <w:pPr>
              <w:suppressLineNumbers/>
              <w:snapToGrid w:val="0"/>
              <w:ind w:left="426" w:right="247"/>
              <w:jc w:val="both"/>
              <w:rPr>
                <w:rFonts w:ascii="Noto Sans" w:hAnsi="Noto Sans" w:cs="Noto Sans"/>
                <w:b/>
                <w:bCs/>
                <w:sz w:val="18"/>
                <w:szCs w:val="18"/>
              </w:rPr>
            </w:pPr>
          </w:p>
        </w:tc>
      </w:tr>
    </w:tbl>
    <w:p w14:paraId="0761ECE9" w14:textId="77777777" w:rsidR="00A52051" w:rsidRPr="00CF33B6" w:rsidRDefault="00A52051" w:rsidP="0032541B">
      <w:pPr>
        <w:pStyle w:val="Criterios8"/>
        <w:numPr>
          <w:ilvl w:val="0"/>
          <w:numId w:val="0"/>
        </w:numPr>
        <w:ind w:left="426"/>
        <w:rPr>
          <w:rFonts w:ascii="Noto Sans" w:hAnsi="Noto Sans" w:cs="Noto Sans"/>
          <w:color w:val="auto"/>
        </w:rPr>
      </w:pPr>
    </w:p>
    <w:p w14:paraId="52CA6535" w14:textId="750158F7" w:rsidR="00A52051" w:rsidRDefault="00A52051" w:rsidP="0032541B">
      <w:pPr>
        <w:pStyle w:val="1-Nivel1"/>
        <w:jc w:val="both"/>
        <w:rPr>
          <w:rFonts w:ascii="Noto Sans" w:hAnsi="Noto Sans" w:cs="Noto Sans"/>
        </w:rPr>
      </w:pPr>
      <w:r w:rsidRPr="00CF33B6">
        <w:rPr>
          <w:rFonts w:ascii="Noto Sans" w:hAnsi="Noto Sans" w:cs="Noto Sans"/>
        </w:rPr>
        <w:br w:type="page"/>
        <w:t>Perfil del Docente</w:t>
      </w:r>
    </w:p>
    <w:p w14:paraId="4FBEEE4C" w14:textId="77777777" w:rsidR="004206EC" w:rsidRPr="00CF33B6" w:rsidRDefault="004206EC" w:rsidP="004206EC">
      <w:pPr>
        <w:pStyle w:val="1-Nivel1"/>
        <w:numPr>
          <w:ilvl w:val="0"/>
          <w:numId w:val="0"/>
        </w:numPr>
        <w:ind w:left="360"/>
        <w:jc w:val="both"/>
        <w:rPr>
          <w:rFonts w:ascii="Noto Sans" w:hAnsi="Noto Sans" w:cs="Noto Sans"/>
        </w:rPr>
      </w:pPr>
    </w:p>
    <w:tbl>
      <w:tblPr>
        <w:tblW w:w="977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815"/>
        <w:gridCol w:w="1271"/>
        <w:gridCol w:w="1275"/>
        <w:gridCol w:w="2415"/>
      </w:tblGrid>
      <w:tr w:rsidR="00A52051" w:rsidRPr="00CF33B6" w14:paraId="3226DD9E" w14:textId="77777777" w:rsidTr="00CF33B6">
        <w:trPr>
          <w:trHeight w:val="230"/>
          <w:jc w:val="center"/>
        </w:trPr>
        <w:tc>
          <w:tcPr>
            <w:tcW w:w="4815" w:type="dxa"/>
            <w:vMerge w:val="restart"/>
            <w:shd w:val="clear" w:color="auto" w:fill="D4C19C"/>
            <w:vAlign w:val="center"/>
          </w:tcPr>
          <w:p w14:paraId="399995CB"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Perfil docente</w:t>
            </w:r>
          </w:p>
        </w:tc>
        <w:tc>
          <w:tcPr>
            <w:tcW w:w="2546" w:type="dxa"/>
            <w:gridSpan w:val="2"/>
            <w:shd w:val="clear" w:color="auto" w:fill="D4C19C"/>
          </w:tcPr>
          <w:p w14:paraId="54146A08"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415" w:type="dxa"/>
            <w:vMerge w:val="restart"/>
            <w:shd w:val="clear" w:color="auto" w:fill="D4C19C"/>
            <w:vAlign w:val="center"/>
          </w:tcPr>
          <w:p w14:paraId="2E349437" w14:textId="77777777" w:rsidR="00A52051" w:rsidRPr="00CF33B6" w:rsidRDefault="00A52051" w:rsidP="0032541B">
            <w:pPr>
              <w:tabs>
                <w:tab w:val="left" w:pos="240"/>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5915F42D" w14:textId="77777777" w:rsidTr="00CF33B6">
        <w:trPr>
          <w:trHeight w:val="230"/>
          <w:jc w:val="center"/>
        </w:trPr>
        <w:tc>
          <w:tcPr>
            <w:tcW w:w="4815" w:type="dxa"/>
            <w:vMerge/>
            <w:shd w:val="clear" w:color="auto" w:fill="D4C19C"/>
          </w:tcPr>
          <w:p w14:paraId="1810D5DC" w14:textId="77777777" w:rsidR="00A52051" w:rsidRPr="00CF33B6" w:rsidRDefault="00A52051" w:rsidP="0032541B">
            <w:pPr>
              <w:snapToGrid w:val="0"/>
              <w:ind w:left="426" w:right="247"/>
              <w:jc w:val="both"/>
              <w:rPr>
                <w:rFonts w:ascii="Noto Sans" w:hAnsi="Noto Sans" w:cs="Noto Sans"/>
                <w:b/>
                <w:bCs/>
                <w:color w:val="9D2449"/>
                <w:sz w:val="18"/>
                <w:szCs w:val="18"/>
              </w:rPr>
            </w:pPr>
          </w:p>
        </w:tc>
        <w:tc>
          <w:tcPr>
            <w:tcW w:w="1271" w:type="dxa"/>
            <w:shd w:val="clear" w:color="auto" w:fill="D4C19C"/>
          </w:tcPr>
          <w:p w14:paraId="58E91C22"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5" w:type="dxa"/>
            <w:shd w:val="clear" w:color="auto" w:fill="D4C19C"/>
          </w:tcPr>
          <w:p w14:paraId="01E91B92"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415" w:type="dxa"/>
            <w:vMerge/>
            <w:shd w:val="clear" w:color="auto" w:fill="E6E6E6"/>
          </w:tcPr>
          <w:p w14:paraId="66D373FF" w14:textId="77777777" w:rsidR="00A52051" w:rsidRPr="00CF33B6" w:rsidRDefault="00A52051" w:rsidP="0032541B">
            <w:pPr>
              <w:tabs>
                <w:tab w:val="left" w:pos="720"/>
                <w:tab w:val="left" w:pos="816"/>
              </w:tabs>
              <w:snapToGrid w:val="0"/>
              <w:ind w:left="426" w:right="247"/>
              <w:jc w:val="both"/>
              <w:rPr>
                <w:rFonts w:ascii="Noto Sans" w:hAnsi="Noto Sans" w:cs="Noto Sans"/>
                <w:sz w:val="18"/>
                <w:szCs w:val="18"/>
              </w:rPr>
            </w:pPr>
          </w:p>
        </w:tc>
      </w:tr>
      <w:tr w:rsidR="003B48D9" w:rsidRPr="00CF33B6" w14:paraId="3F17EA98" w14:textId="77777777" w:rsidTr="00CF33B6">
        <w:trPr>
          <w:trHeight w:val="240"/>
          <w:jc w:val="center"/>
        </w:trPr>
        <w:tc>
          <w:tcPr>
            <w:tcW w:w="4815" w:type="dxa"/>
          </w:tcPr>
          <w:p w14:paraId="0CE0B216" w14:textId="2608D505"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 de que los docentes, cuentan con título y cédula profesional de un nivel académico igual o superior al que imparte.</w:t>
            </w:r>
          </w:p>
        </w:tc>
        <w:tc>
          <w:tcPr>
            <w:tcW w:w="1271" w:type="dxa"/>
            <w:shd w:val="clear" w:color="auto" w:fill="auto"/>
            <w:vAlign w:val="center"/>
          </w:tcPr>
          <w:p w14:paraId="231CBB14"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2041B3E0"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139E6867"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020D8B63" w14:textId="77777777" w:rsidTr="00CF33B6">
        <w:trPr>
          <w:trHeight w:val="240"/>
          <w:jc w:val="center"/>
        </w:trPr>
        <w:tc>
          <w:tcPr>
            <w:tcW w:w="4815" w:type="dxa"/>
          </w:tcPr>
          <w:p w14:paraId="138FA562" w14:textId="1F1DD721"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 xml:space="preserve">El 70% de las asignaturas de ciencias básicas y disciplinares, son impartidas por especialistas de la Patología Bucal </w:t>
            </w:r>
            <w:r w:rsidR="00A4631E" w:rsidRPr="00C63C7A">
              <w:rPr>
                <w:rFonts w:ascii="Noto Sans" w:hAnsi="Noto Sans" w:cs="Noto Sans"/>
                <w:lang w:val="es-MX"/>
              </w:rPr>
              <w:t xml:space="preserve">y/o Medicina Bucal </w:t>
            </w:r>
            <w:r w:rsidRPr="00C63C7A">
              <w:rPr>
                <w:rFonts w:ascii="Noto Sans" w:hAnsi="Noto Sans" w:cs="Noto Sans"/>
                <w:lang w:val="es-MX"/>
              </w:rPr>
              <w:t xml:space="preserve">o congruentes con el perfil de las asignaturas de ciencias básicas de cabeza y cuello. </w:t>
            </w:r>
          </w:p>
        </w:tc>
        <w:tc>
          <w:tcPr>
            <w:tcW w:w="1271" w:type="dxa"/>
            <w:shd w:val="clear" w:color="auto" w:fill="auto"/>
            <w:vAlign w:val="center"/>
          </w:tcPr>
          <w:p w14:paraId="08C8641E"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0AB57944"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6EF9D92D"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4B4748E9" w14:textId="77777777" w:rsidTr="004206EC">
        <w:trPr>
          <w:trHeight w:val="1216"/>
          <w:jc w:val="center"/>
        </w:trPr>
        <w:tc>
          <w:tcPr>
            <w:tcW w:w="4815" w:type="dxa"/>
          </w:tcPr>
          <w:p w14:paraId="5CA90824" w14:textId="0B4F76B1"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Presenta un programa de capacitación docente, de tal forma, que se garantice que independientemente del docente contratado, la escuela actualizará y capacitará a su plantilla de profesores.</w:t>
            </w:r>
          </w:p>
        </w:tc>
        <w:tc>
          <w:tcPr>
            <w:tcW w:w="1271" w:type="dxa"/>
            <w:shd w:val="clear" w:color="auto" w:fill="auto"/>
            <w:vAlign w:val="center"/>
          </w:tcPr>
          <w:p w14:paraId="5BAA293E"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29FD0A0A"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6B76E54A"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25E46815" w14:textId="77777777" w:rsidTr="00CF33B6">
        <w:trPr>
          <w:trHeight w:val="240"/>
          <w:jc w:val="center"/>
        </w:trPr>
        <w:tc>
          <w:tcPr>
            <w:tcW w:w="4815" w:type="dxa"/>
          </w:tcPr>
          <w:p w14:paraId="08C4E465" w14:textId="34EC0D4F"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 xml:space="preserve">Presenta la primera mitad de la plantilla de personal docente, autorizada y actualizada, que refiera nombre del docente, nivel académico, experiencia asistencial y nombre del programa académico a impartir y/o práctica clínica </w:t>
            </w:r>
            <w:r w:rsidR="00A4631E" w:rsidRPr="00C63C7A">
              <w:rPr>
                <w:rFonts w:ascii="Noto Sans" w:hAnsi="Noto Sans" w:cs="Noto Sans"/>
                <w:lang w:val="es-MX"/>
              </w:rPr>
              <w:t xml:space="preserve">o de diagnóstico histopatológico </w:t>
            </w:r>
            <w:r w:rsidRPr="00C63C7A">
              <w:rPr>
                <w:rFonts w:ascii="Noto Sans" w:hAnsi="Noto Sans" w:cs="Noto Sans"/>
                <w:lang w:val="es-MX"/>
              </w:rPr>
              <w:t xml:space="preserve">a supervisar. </w:t>
            </w:r>
          </w:p>
        </w:tc>
        <w:tc>
          <w:tcPr>
            <w:tcW w:w="1271" w:type="dxa"/>
            <w:shd w:val="clear" w:color="auto" w:fill="auto"/>
            <w:vAlign w:val="center"/>
          </w:tcPr>
          <w:p w14:paraId="047AB0B1"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71D91A0A"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30C8E420"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644929E0" w14:textId="77777777" w:rsidTr="004206EC">
        <w:trPr>
          <w:trHeight w:val="1476"/>
          <w:jc w:val="center"/>
        </w:trPr>
        <w:tc>
          <w:tcPr>
            <w:tcW w:w="4815" w:type="dxa"/>
          </w:tcPr>
          <w:p w14:paraId="4679B9E8" w14:textId="485852D6"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La plantilla docente de la primera mitad del Plan de estudios, demuestra la congruencia entre el perfil académico y la experiencia profesional del docente, mínima de dos años y esto debe evidenciarse con una</w:t>
            </w:r>
            <w:r w:rsidR="004206EC">
              <w:rPr>
                <w:rFonts w:ascii="Noto Sans" w:hAnsi="Noto Sans" w:cs="Noto Sans"/>
                <w:lang w:val="es-MX"/>
              </w:rPr>
              <w:t xml:space="preserve"> constancia laboral del mismo.</w:t>
            </w:r>
          </w:p>
        </w:tc>
        <w:tc>
          <w:tcPr>
            <w:tcW w:w="1271" w:type="dxa"/>
            <w:shd w:val="clear" w:color="auto" w:fill="auto"/>
            <w:vAlign w:val="center"/>
          </w:tcPr>
          <w:p w14:paraId="46DDCFAC"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4674E3E2"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0D572C3F"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6FC46838" w14:textId="77777777" w:rsidTr="00CF33B6">
        <w:trPr>
          <w:trHeight w:val="240"/>
          <w:jc w:val="center"/>
        </w:trPr>
        <w:tc>
          <w:tcPr>
            <w:tcW w:w="4815" w:type="dxa"/>
          </w:tcPr>
          <w:p w14:paraId="65D87108" w14:textId="360B38B3"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El 10% de docentes, cuenta con experiencia en investigación. Como evidencia se solicitan publicaciones en revistas científicas o constancias de presentaciones en congresos, etc.</w:t>
            </w:r>
          </w:p>
        </w:tc>
        <w:tc>
          <w:tcPr>
            <w:tcW w:w="1271" w:type="dxa"/>
            <w:shd w:val="clear" w:color="auto" w:fill="auto"/>
            <w:vAlign w:val="center"/>
          </w:tcPr>
          <w:p w14:paraId="3B752702"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18664F2C"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27F7FD7D" w14:textId="77777777" w:rsidR="003B48D9" w:rsidRPr="00CF33B6" w:rsidRDefault="003B48D9" w:rsidP="003B48D9">
            <w:pPr>
              <w:snapToGrid w:val="0"/>
              <w:ind w:left="426" w:right="247"/>
              <w:jc w:val="both"/>
              <w:rPr>
                <w:rFonts w:ascii="Noto Sans" w:hAnsi="Noto Sans" w:cs="Noto Sans"/>
                <w:sz w:val="18"/>
                <w:szCs w:val="18"/>
              </w:rPr>
            </w:pPr>
          </w:p>
        </w:tc>
      </w:tr>
      <w:tr w:rsidR="003B48D9" w:rsidRPr="00CF33B6" w14:paraId="39F5F0DA" w14:textId="77777777" w:rsidTr="004206EC">
        <w:trPr>
          <w:trHeight w:val="1136"/>
          <w:jc w:val="center"/>
        </w:trPr>
        <w:tc>
          <w:tcPr>
            <w:tcW w:w="4815" w:type="dxa"/>
          </w:tcPr>
          <w:p w14:paraId="39D3CA9D" w14:textId="20E9BEAC"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 xml:space="preserve">El coordinador, jefe de carrera o directivo de la Especialidad, cuenta como mínimo con título y cédula profesional de Estomatología y Especialidad en Patología </w:t>
            </w:r>
            <w:r w:rsidRPr="00C63C7A">
              <w:rPr>
                <w:rFonts w:ascii="Noto Sans" w:hAnsi="Noto Sans" w:cs="Noto Sans"/>
                <w:lang w:val="es-MX"/>
              </w:rPr>
              <w:t>Bucal</w:t>
            </w:r>
            <w:r w:rsidR="00A4631E" w:rsidRPr="00C63C7A">
              <w:rPr>
                <w:rFonts w:ascii="Noto Sans" w:hAnsi="Noto Sans" w:cs="Noto Sans"/>
                <w:lang w:val="es-MX"/>
              </w:rPr>
              <w:t xml:space="preserve"> y/o Medicina Bucal</w:t>
            </w:r>
            <w:r w:rsidRPr="00C63C7A">
              <w:rPr>
                <w:rFonts w:ascii="Noto Sans" w:hAnsi="Noto Sans" w:cs="Noto Sans"/>
                <w:lang w:val="es-MX"/>
              </w:rPr>
              <w:t xml:space="preserve"> o </w:t>
            </w:r>
            <w:r w:rsidRPr="00CF33B6">
              <w:rPr>
                <w:rFonts w:ascii="Noto Sans" w:hAnsi="Noto Sans" w:cs="Noto Sans"/>
                <w:lang w:val="es-MX"/>
              </w:rPr>
              <w:t xml:space="preserve">Maestría en educación o área </w:t>
            </w:r>
            <w:r w:rsidR="00CF33B6" w:rsidRPr="00CF33B6">
              <w:rPr>
                <w:rFonts w:ascii="Noto Sans" w:hAnsi="Noto Sans" w:cs="Noto Sans"/>
                <w:lang w:val="es-MX"/>
              </w:rPr>
              <w:t>afín</w:t>
            </w:r>
            <w:r w:rsidRPr="00CF33B6">
              <w:rPr>
                <w:rFonts w:ascii="Noto Sans" w:hAnsi="Noto Sans" w:cs="Noto Sans"/>
                <w:lang w:val="es-MX"/>
              </w:rPr>
              <w:t>.</w:t>
            </w:r>
          </w:p>
        </w:tc>
        <w:tc>
          <w:tcPr>
            <w:tcW w:w="1271" w:type="dxa"/>
            <w:shd w:val="clear" w:color="auto" w:fill="auto"/>
            <w:vAlign w:val="center"/>
          </w:tcPr>
          <w:p w14:paraId="0D10BF81" w14:textId="77777777" w:rsidR="003B48D9" w:rsidRPr="00CF33B6" w:rsidRDefault="003B48D9" w:rsidP="003B48D9">
            <w:pPr>
              <w:snapToGrid w:val="0"/>
              <w:ind w:left="426" w:right="247"/>
              <w:jc w:val="both"/>
              <w:rPr>
                <w:rFonts w:ascii="Noto Sans" w:hAnsi="Noto Sans" w:cs="Noto Sans"/>
                <w:sz w:val="18"/>
                <w:szCs w:val="18"/>
              </w:rPr>
            </w:pPr>
          </w:p>
        </w:tc>
        <w:tc>
          <w:tcPr>
            <w:tcW w:w="1275" w:type="dxa"/>
            <w:shd w:val="clear" w:color="auto" w:fill="auto"/>
            <w:vAlign w:val="center"/>
          </w:tcPr>
          <w:p w14:paraId="568F82DE" w14:textId="77777777" w:rsidR="003B48D9" w:rsidRPr="00CF33B6" w:rsidRDefault="003B48D9" w:rsidP="003B48D9">
            <w:pPr>
              <w:snapToGrid w:val="0"/>
              <w:ind w:left="426" w:right="247"/>
              <w:jc w:val="both"/>
              <w:rPr>
                <w:rFonts w:ascii="Noto Sans" w:hAnsi="Noto Sans" w:cs="Noto Sans"/>
                <w:sz w:val="18"/>
                <w:szCs w:val="18"/>
              </w:rPr>
            </w:pPr>
          </w:p>
        </w:tc>
        <w:tc>
          <w:tcPr>
            <w:tcW w:w="2415" w:type="dxa"/>
            <w:shd w:val="clear" w:color="auto" w:fill="auto"/>
            <w:vAlign w:val="center"/>
          </w:tcPr>
          <w:p w14:paraId="5A9C51AB" w14:textId="77777777" w:rsidR="003B48D9" w:rsidRPr="00CF33B6" w:rsidRDefault="003B48D9" w:rsidP="003B48D9">
            <w:pPr>
              <w:snapToGrid w:val="0"/>
              <w:ind w:left="426" w:right="247"/>
              <w:jc w:val="both"/>
              <w:rPr>
                <w:rFonts w:ascii="Noto Sans" w:hAnsi="Noto Sans" w:cs="Noto Sans"/>
                <w:sz w:val="18"/>
                <w:szCs w:val="18"/>
              </w:rPr>
            </w:pPr>
          </w:p>
        </w:tc>
      </w:tr>
      <w:tr w:rsidR="00A52051" w:rsidRPr="00CF33B6" w14:paraId="4A71993A" w14:textId="77777777" w:rsidTr="00A52051">
        <w:tblPrEx>
          <w:tblCellMar>
            <w:top w:w="0" w:type="dxa"/>
            <w:left w:w="0" w:type="dxa"/>
            <w:bottom w:w="0" w:type="dxa"/>
            <w:right w:w="0" w:type="dxa"/>
          </w:tblCellMar>
        </w:tblPrEx>
        <w:trPr>
          <w:trHeight w:val="350"/>
          <w:jc w:val="center"/>
        </w:trPr>
        <w:tc>
          <w:tcPr>
            <w:tcW w:w="4815" w:type="dxa"/>
          </w:tcPr>
          <w:p w14:paraId="13397A52"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1F164454" w14:textId="28E92083" w:rsidR="00A52051" w:rsidRPr="00CF33B6" w:rsidRDefault="00B6698B" w:rsidP="0032541B">
            <w:pPr>
              <w:snapToGrid w:val="0"/>
              <w:ind w:left="426" w:right="247"/>
              <w:jc w:val="both"/>
              <w:rPr>
                <w:rFonts w:ascii="Noto Sans" w:hAnsi="Noto Sans" w:cs="Noto Sans"/>
                <w:b/>
                <w:bCs/>
                <w:sz w:val="18"/>
                <w:szCs w:val="18"/>
              </w:rPr>
            </w:pPr>
            <w:r w:rsidRPr="00CF33B6">
              <w:rPr>
                <w:rFonts w:ascii="Noto Sans" w:hAnsi="Noto Sans" w:cs="Noto Sans"/>
                <w:b/>
                <w:bCs/>
                <w:sz w:val="18"/>
                <w:szCs w:val="18"/>
              </w:rPr>
              <w:t>Para cumplir al 100% deberá contar con al menos 6 puntos de 7 para tener una Opinión Técnico Académica Favorable.</w:t>
            </w:r>
          </w:p>
        </w:tc>
        <w:tc>
          <w:tcPr>
            <w:tcW w:w="4961" w:type="dxa"/>
            <w:gridSpan w:val="3"/>
            <w:vAlign w:val="center"/>
          </w:tcPr>
          <w:p w14:paraId="34480842" w14:textId="393405B1" w:rsidR="00A52051" w:rsidRPr="00CF33B6" w:rsidRDefault="00A52051" w:rsidP="0032541B">
            <w:pPr>
              <w:snapToGrid w:val="0"/>
              <w:ind w:left="426" w:right="425"/>
              <w:jc w:val="both"/>
              <w:rPr>
                <w:rFonts w:ascii="Noto Sans" w:eastAsia="Times New Roman" w:hAnsi="Noto Sans" w:cs="Noto Sans"/>
                <w:b/>
                <w:bCs/>
                <w:sz w:val="18"/>
                <w:szCs w:val="18"/>
              </w:rPr>
            </w:pPr>
            <w:r w:rsidRPr="00CF33B6">
              <w:rPr>
                <w:rFonts w:ascii="Noto Sans" w:hAnsi="Noto Sans" w:cs="Noto Sans"/>
                <w:b/>
                <w:bCs/>
                <w:sz w:val="18"/>
                <w:szCs w:val="18"/>
              </w:rPr>
              <w:t xml:space="preserve">_______ / </w:t>
            </w:r>
            <w:r w:rsidR="006A284B" w:rsidRPr="00CF33B6">
              <w:rPr>
                <w:rFonts w:ascii="Noto Sans" w:hAnsi="Noto Sans" w:cs="Noto Sans"/>
                <w:b/>
                <w:bCs/>
                <w:sz w:val="18"/>
                <w:szCs w:val="18"/>
              </w:rPr>
              <w:t>7</w:t>
            </w:r>
          </w:p>
        </w:tc>
      </w:tr>
      <w:tr w:rsidR="00A52051" w:rsidRPr="00CF33B6" w14:paraId="03BC8383" w14:textId="77777777" w:rsidTr="00500122">
        <w:tblPrEx>
          <w:tblCellMar>
            <w:top w:w="0" w:type="dxa"/>
            <w:left w:w="0" w:type="dxa"/>
            <w:bottom w:w="0" w:type="dxa"/>
            <w:right w:w="0" w:type="dxa"/>
          </w:tblCellMar>
        </w:tblPrEx>
        <w:trPr>
          <w:trHeight w:val="967"/>
          <w:jc w:val="center"/>
        </w:trPr>
        <w:tc>
          <w:tcPr>
            <w:tcW w:w="9776" w:type="dxa"/>
            <w:gridSpan w:val="4"/>
          </w:tcPr>
          <w:p w14:paraId="03102A54" w14:textId="77777777" w:rsidR="00A52051" w:rsidRPr="00CF33B6" w:rsidRDefault="00A52051" w:rsidP="0032541B">
            <w:pPr>
              <w:ind w:left="426"/>
              <w:jc w:val="both"/>
              <w:rPr>
                <w:rFonts w:ascii="Noto Sans" w:hAnsi="Noto Sans" w:cs="Noto Sans"/>
                <w:b/>
                <w:bCs/>
                <w:sz w:val="18"/>
                <w:szCs w:val="18"/>
              </w:rPr>
            </w:pPr>
          </w:p>
          <w:p w14:paraId="1E348D58" w14:textId="77777777" w:rsidR="00A52051" w:rsidRPr="00CF33B6" w:rsidRDefault="00A52051"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611F1E9E" w14:textId="77777777" w:rsidR="00A52051" w:rsidRPr="00CF33B6" w:rsidRDefault="00A52051" w:rsidP="0032541B">
            <w:pPr>
              <w:snapToGrid w:val="0"/>
              <w:ind w:left="426" w:right="425"/>
              <w:jc w:val="both"/>
              <w:rPr>
                <w:rFonts w:ascii="Noto Sans" w:eastAsia="Times New Roman" w:hAnsi="Noto Sans" w:cs="Noto Sans"/>
                <w:b/>
                <w:bCs/>
                <w:sz w:val="18"/>
                <w:szCs w:val="18"/>
              </w:rPr>
            </w:pPr>
          </w:p>
          <w:p w14:paraId="44AD64AF" w14:textId="77777777" w:rsidR="00A52051" w:rsidRDefault="00A52051" w:rsidP="0032541B">
            <w:pPr>
              <w:snapToGrid w:val="0"/>
              <w:ind w:left="426" w:right="425"/>
              <w:jc w:val="both"/>
              <w:rPr>
                <w:rFonts w:ascii="Noto Sans" w:eastAsia="Times New Roman" w:hAnsi="Noto Sans" w:cs="Noto Sans"/>
                <w:b/>
                <w:bCs/>
                <w:sz w:val="18"/>
                <w:szCs w:val="18"/>
              </w:rPr>
            </w:pPr>
          </w:p>
          <w:p w14:paraId="4E57B35B" w14:textId="77777777" w:rsidR="00CF33B6" w:rsidRDefault="00CF33B6" w:rsidP="0032541B">
            <w:pPr>
              <w:snapToGrid w:val="0"/>
              <w:ind w:left="426" w:right="425"/>
              <w:jc w:val="both"/>
              <w:rPr>
                <w:rFonts w:ascii="Noto Sans" w:eastAsia="Times New Roman" w:hAnsi="Noto Sans" w:cs="Noto Sans"/>
                <w:b/>
                <w:bCs/>
                <w:sz w:val="18"/>
                <w:szCs w:val="18"/>
              </w:rPr>
            </w:pPr>
          </w:p>
          <w:p w14:paraId="2FC3310A" w14:textId="77777777" w:rsidR="00CF33B6" w:rsidRDefault="00CF33B6" w:rsidP="0032541B">
            <w:pPr>
              <w:snapToGrid w:val="0"/>
              <w:ind w:left="426" w:right="425"/>
              <w:jc w:val="both"/>
              <w:rPr>
                <w:rFonts w:ascii="Noto Sans" w:eastAsia="Times New Roman" w:hAnsi="Noto Sans" w:cs="Noto Sans"/>
                <w:b/>
                <w:bCs/>
                <w:sz w:val="18"/>
                <w:szCs w:val="18"/>
              </w:rPr>
            </w:pPr>
          </w:p>
          <w:p w14:paraId="3AB4C4BC" w14:textId="77777777" w:rsidR="00CF33B6" w:rsidRDefault="00CF33B6" w:rsidP="0032541B">
            <w:pPr>
              <w:snapToGrid w:val="0"/>
              <w:ind w:left="426" w:right="425"/>
              <w:jc w:val="both"/>
              <w:rPr>
                <w:rFonts w:ascii="Noto Sans" w:eastAsia="Times New Roman" w:hAnsi="Noto Sans" w:cs="Noto Sans"/>
                <w:b/>
                <w:bCs/>
                <w:sz w:val="18"/>
                <w:szCs w:val="18"/>
              </w:rPr>
            </w:pPr>
          </w:p>
          <w:p w14:paraId="5606BED6" w14:textId="77777777" w:rsidR="00CF33B6" w:rsidRDefault="00CF33B6" w:rsidP="0032541B">
            <w:pPr>
              <w:snapToGrid w:val="0"/>
              <w:ind w:left="426" w:right="425"/>
              <w:jc w:val="both"/>
              <w:rPr>
                <w:rFonts w:ascii="Noto Sans" w:eastAsia="Times New Roman" w:hAnsi="Noto Sans" w:cs="Noto Sans"/>
                <w:b/>
                <w:bCs/>
                <w:sz w:val="18"/>
                <w:szCs w:val="18"/>
              </w:rPr>
            </w:pPr>
          </w:p>
          <w:p w14:paraId="7079C9AC" w14:textId="77777777" w:rsidR="00CF33B6" w:rsidRDefault="00CF33B6" w:rsidP="0032541B">
            <w:pPr>
              <w:snapToGrid w:val="0"/>
              <w:ind w:left="426" w:right="425"/>
              <w:jc w:val="both"/>
              <w:rPr>
                <w:rFonts w:ascii="Noto Sans" w:eastAsia="Times New Roman" w:hAnsi="Noto Sans" w:cs="Noto Sans"/>
                <w:b/>
                <w:bCs/>
                <w:sz w:val="18"/>
                <w:szCs w:val="18"/>
              </w:rPr>
            </w:pPr>
          </w:p>
          <w:p w14:paraId="68A7FC10" w14:textId="77777777" w:rsidR="00CF33B6" w:rsidRDefault="00CF33B6" w:rsidP="0032541B">
            <w:pPr>
              <w:snapToGrid w:val="0"/>
              <w:ind w:left="426" w:right="425"/>
              <w:jc w:val="both"/>
              <w:rPr>
                <w:rFonts w:ascii="Noto Sans" w:eastAsia="Times New Roman" w:hAnsi="Noto Sans" w:cs="Noto Sans"/>
                <w:b/>
                <w:bCs/>
                <w:sz w:val="18"/>
                <w:szCs w:val="18"/>
              </w:rPr>
            </w:pPr>
          </w:p>
          <w:p w14:paraId="6B8F8E15" w14:textId="77777777" w:rsidR="00CF33B6" w:rsidRDefault="00CF33B6" w:rsidP="0032541B">
            <w:pPr>
              <w:snapToGrid w:val="0"/>
              <w:ind w:left="426" w:right="425"/>
              <w:jc w:val="both"/>
              <w:rPr>
                <w:rFonts w:ascii="Noto Sans" w:eastAsia="Times New Roman" w:hAnsi="Noto Sans" w:cs="Noto Sans"/>
                <w:b/>
                <w:bCs/>
                <w:sz w:val="18"/>
                <w:szCs w:val="18"/>
              </w:rPr>
            </w:pPr>
          </w:p>
          <w:p w14:paraId="35799E8C" w14:textId="77777777" w:rsidR="00CF33B6" w:rsidRDefault="00CF33B6" w:rsidP="0032541B">
            <w:pPr>
              <w:snapToGrid w:val="0"/>
              <w:ind w:left="426" w:right="425"/>
              <w:jc w:val="both"/>
              <w:rPr>
                <w:rFonts w:ascii="Noto Sans" w:eastAsia="Times New Roman" w:hAnsi="Noto Sans" w:cs="Noto Sans"/>
                <w:b/>
                <w:bCs/>
                <w:sz w:val="18"/>
                <w:szCs w:val="18"/>
              </w:rPr>
            </w:pPr>
          </w:p>
          <w:p w14:paraId="205261A3" w14:textId="77777777" w:rsidR="00CF33B6" w:rsidRDefault="00CF33B6" w:rsidP="0032541B">
            <w:pPr>
              <w:snapToGrid w:val="0"/>
              <w:ind w:left="426" w:right="425"/>
              <w:jc w:val="both"/>
              <w:rPr>
                <w:rFonts w:ascii="Noto Sans" w:eastAsia="Times New Roman" w:hAnsi="Noto Sans" w:cs="Noto Sans"/>
                <w:b/>
                <w:bCs/>
                <w:sz w:val="18"/>
                <w:szCs w:val="18"/>
              </w:rPr>
            </w:pPr>
          </w:p>
          <w:p w14:paraId="0F6F35C8" w14:textId="77777777" w:rsidR="00CF33B6" w:rsidRDefault="00CF33B6" w:rsidP="0032541B">
            <w:pPr>
              <w:snapToGrid w:val="0"/>
              <w:ind w:left="426" w:right="425"/>
              <w:jc w:val="both"/>
              <w:rPr>
                <w:rFonts w:ascii="Noto Sans" w:eastAsia="Times New Roman" w:hAnsi="Noto Sans" w:cs="Noto Sans"/>
                <w:b/>
                <w:bCs/>
                <w:sz w:val="18"/>
                <w:szCs w:val="18"/>
              </w:rPr>
            </w:pPr>
          </w:p>
          <w:p w14:paraId="132CFBC9" w14:textId="77777777" w:rsidR="00CF33B6" w:rsidRDefault="00CF33B6" w:rsidP="0032541B">
            <w:pPr>
              <w:snapToGrid w:val="0"/>
              <w:ind w:left="426" w:right="425"/>
              <w:jc w:val="both"/>
              <w:rPr>
                <w:rFonts w:ascii="Noto Sans" w:eastAsia="Times New Roman" w:hAnsi="Noto Sans" w:cs="Noto Sans"/>
                <w:b/>
                <w:bCs/>
                <w:sz w:val="18"/>
                <w:szCs w:val="18"/>
              </w:rPr>
            </w:pPr>
          </w:p>
          <w:p w14:paraId="01E68658" w14:textId="386EF154" w:rsidR="00CF33B6" w:rsidRPr="00CF33B6" w:rsidRDefault="00CF33B6" w:rsidP="0032541B">
            <w:pPr>
              <w:snapToGrid w:val="0"/>
              <w:ind w:left="426" w:right="425"/>
              <w:jc w:val="both"/>
              <w:rPr>
                <w:rFonts w:ascii="Noto Sans" w:eastAsia="Times New Roman" w:hAnsi="Noto Sans" w:cs="Noto Sans"/>
                <w:b/>
                <w:bCs/>
                <w:sz w:val="18"/>
                <w:szCs w:val="18"/>
              </w:rPr>
            </w:pPr>
          </w:p>
        </w:tc>
      </w:tr>
    </w:tbl>
    <w:p w14:paraId="720DEC24" w14:textId="77777777" w:rsidR="00A52051" w:rsidRPr="00CF33B6" w:rsidRDefault="00A52051" w:rsidP="0032541B">
      <w:pPr>
        <w:ind w:left="426" w:right="247"/>
        <w:jc w:val="both"/>
        <w:rPr>
          <w:rFonts w:ascii="Noto Sans" w:hAnsi="Noto Sans" w:cs="Noto Sans"/>
          <w:b/>
          <w:sz w:val="19"/>
          <w:szCs w:val="19"/>
        </w:rPr>
      </w:pPr>
    </w:p>
    <w:p w14:paraId="1B2910B7" w14:textId="77777777" w:rsidR="00A52051" w:rsidRPr="00CF33B6" w:rsidRDefault="00A52051" w:rsidP="0032541B">
      <w:pPr>
        <w:pStyle w:val="Criterios8"/>
        <w:ind w:left="426"/>
        <w:rPr>
          <w:rFonts w:ascii="Noto Sans" w:hAnsi="Noto Sans" w:cs="Noto Sans"/>
        </w:rPr>
      </w:pPr>
      <w:r w:rsidRPr="00CF33B6">
        <w:rPr>
          <w:rFonts w:ascii="Noto Sans" w:hAnsi="Noto Sans" w:cs="Noto Sans"/>
        </w:rPr>
        <w:br w:type="page"/>
      </w:r>
    </w:p>
    <w:p w14:paraId="1172F98D" w14:textId="292ABC00" w:rsidR="00A52051" w:rsidRDefault="00A52051" w:rsidP="0032541B">
      <w:pPr>
        <w:pStyle w:val="1-Nivel1"/>
        <w:jc w:val="both"/>
        <w:rPr>
          <w:rFonts w:ascii="Noto Sans" w:hAnsi="Noto Sans" w:cs="Noto Sans"/>
        </w:rPr>
      </w:pPr>
      <w:r w:rsidRPr="00CF33B6">
        <w:rPr>
          <w:rFonts w:ascii="Noto Sans" w:hAnsi="Noto Sans" w:cs="Noto Sans"/>
        </w:rPr>
        <w:t>Infraestructura y equipamiento del plantel y/o instalaciones especiales</w:t>
      </w:r>
    </w:p>
    <w:p w14:paraId="677B155A" w14:textId="77777777" w:rsidR="004206EC" w:rsidRPr="00CF33B6" w:rsidRDefault="004206EC" w:rsidP="004206EC">
      <w:pPr>
        <w:pStyle w:val="1-Nivel1"/>
        <w:numPr>
          <w:ilvl w:val="0"/>
          <w:numId w:val="0"/>
        </w:numPr>
        <w:ind w:left="360"/>
        <w:jc w:val="both"/>
        <w:rPr>
          <w:rFonts w:ascii="Noto Sans" w:hAnsi="Noto Sans" w:cs="Noto Sans"/>
        </w:rPr>
      </w:pP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902"/>
        <w:gridCol w:w="50"/>
        <w:gridCol w:w="1559"/>
        <w:gridCol w:w="1276"/>
        <w:gridCol w:w="1994"/>
      </w:tblGrid>
      <w:tr w:rsidR="00A52051" w:rsidRPr="00CF33B6" w14:paraId="5F418EF3" w14:textId="77777777" w:rsidTr="00CF33B6">
        <w:trPr>
          <w:trHeight w:val="230"/>
          <w:jc w:val="center"/>
        </w:trPr>
        <w:tc>
          <w:tcPr>
            <w:tcW w:w="4952" w:type="dxa"/>
            <w:gridSpan w:val="2"/>
            <w:vMerge w:val="restart"/>
            <w:shd w:val="clear" w:color="auto" w:fill="D4C19C"/>
            <w:vAlign w:val="center"/>
          </w:tcPr>
          <w:p w14:paraId="02DC4B20"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Perfil docente</w:t>
            </w:r>
          </w:p>
        </w:tc>
        <w:tc>
          <w:tcPr>
            <w:tcW w:w="2835" w:type="dxa"/>
            <w:gridSpan w:val="2"/>
            <w:shd w:val="clear" w:color="auto" w:fill="D4C19C"/>
          </w:tcPr>
          <w:p w14:paraId="583AC73E"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1994" w:type="dxa"/>
            <w:vMerge w:val="restart"/>
            <w:shd w:val="clear" w:color="auto" w:fill="D4C19C"/>
            <w:vAlign w:val="center"/>
          </w:tcPr>
          <w:p w14:paraId="61FA6D57" w14:textId="77777777" w:rsidR="00A52051" w:rsidRPr="00CF33B6" w:rsidRDefault="00A52051" w:rsidP="0032541B">
            <w:pPr>
              <w:tabs>
                <w:tab w:val="left" w:pos="240"/>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06895062" w14:textId="77777777" w:rsidTr="00CF33B6">
        <w:trPr>
          <w:trHeight w:val="230"/>
          <w:jc w:val="center"/>
        </w:trPr>
        <w:tc>
          <w:tcPr>
            <w:tcW w:w="4952" w:type="dxa"/>
            <w:gridSpan w:val="2"/>
            <w:vMerge/>
            <w:shd w:val="clear" w:color="auto" w:fill="D4C19C"/>
          </w:tcPr>
          <w:p w14:paraId="7115F324" w14:textId="77777777" w:rsidR="00A52051" w:rsidRPr="00CF33B6" w:rsidRDefault="00A52051" w:rsidP="0032541B">
            <w:pPr>
              <w:snapToGrid w:val="0"/>
              <w:ind w:left="426" w:right="247"/>
              <w:jc w:val="both"/>
              <w:rPr>
                <w:rFonts w:ascii="Noto Sans" w:hAnsi="Noto Sans" w:cs="Noto Sans"/>
                <w:b/>
                <w:bCs/>
                <w:color w:val="9D2449"/>
                <w:sz w:val="18"/>
                <w:szCs w:val="18"/>
              </w:rPr>
            </w:pPr>
          </w:p>
        </w:tc>
        <w:tc>
          <w:tcPr>
            <w:tcW w:w="1559" w:type="dxa"/>
            <w:shd w:val="clear" w:color="auto" w:fill="D4C19C"/>
          </w:tcPr>
          <w:p w14:paraId="721D975F"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6" w:type="dxa"/>
            <w:shd w:val="clear" w:color="auto" w:fill="D4C19C"/>
          </w:tcPr>
          <w:p w14:paraId="74451BE8" w14:textId="77777777" w:rsidR="00A52051" w:rsidRPr="00CF33B6" w:rsidRDefault="00A52051" w:rsidP="0032541B">
            <w:pPr>
              <w:tabs>
                <w:tab w:val="left" w:pos="720"/>
                <w:tab w:val="left" w:pos="816"/>
              </w:tab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1994" w:type="dxa"/>
            <w:vMerge/>
            <w:shd w:val="clear" w:color="auto" w:fill="E6E6E6"/>
          </w:tcPr>
          <w:p w14:paraId="1A4C91FD" w14:textId="77777777" w:rsidR="00A52051" w:rsidRPr="00CF33B6" w:rsidRDefault="00A52051" w:rsidP="0032541B">
            <w:pPr>
              <w:tabs>
                <w:tab w:val="left" w:pos="720"/>
                <w:tab w:val="left" w:pos="816"/>
              </w:tabs>
              <w:snapToGrid w:val="0"/>
              <w:ind w:left="426" w:right="247"/>
              <w:jc w:val="both"/>
              <w:rPr>
                <w:rFonts w:ascii="Noto Sans" w:hAnsi="Noto Sans" w:cs="Noto Sans"/>
                <w:sz w:val="18"/>
                <w:szCs w:val="18"/>
              </w:rPr>
            </w:pPr>
          </w:p>
        </w:tc>
      </w:tr>
      <w:tr w:rsidR="003B48D9" w:rsidRPr="00CF33B6" w14:paraId="5B96C845" w14:textId="77777777" w:rsidTr="00531302">
        <w:trPr>
          <w:trHeight w:val="276"/>
          <w:jc w:val="center"/>
        </w:trPr>
        <w:tc>
          <w:tcPr>
            <w:tcW w:w="4902" w:type="dxa"/>
          </w:tcPr>
          <w:p w14:paraId="386922DC" w14:textId="5BA572BE"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La Institución Educativa, presenta evidencias a través de fotografías o planos, etc., de aulas suficientes, para la matrícula proyectada a la Especialidad en Patología Bucal</w:t>
            </w:r>
            <w:r w:rsidR="00A4631E" w:rsidRPr="00C63C7A">
              <w:rPr>
                <w:rFonts w:ascii="Noto Sans" w:hAnsi="Noto Sans" w:cs="Noto Sans"/>
                <w:lang w:val="es-MX"/>
              </w:rPr>
              <w:t xml:space="preserve"> y/o Medicina Bucal</w:t>
            </w:r>
            <w:r w:rsidRPr="00C63C7A">
              <w:rPr>
                <w:rFonts w:ascii="Noto Sans" w:hAnsi="Noto Sans" w:cs="Noto Sans"/>
                <w:lang w:val="es-MX"/>
              </w:rPr>
              <w:t>.</w:t>
            </w:r>
          </w:p>
        </w:tc>
        <w:tc>
          <w:tcPr>
            <w:tcW w:w="1609" w:type="dxa"/>
            <w:gridSpan w:val="2"/>
            <w:vAlign w:val="center"/>
          </w:tcPr>
          <w:p w14:paraId="346B17C2"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0B7B2C0C"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0F556F2D"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3D45260B" w14:textId="77777777" w:rsidTr="00531302">
        <w:trPr>
          <w:trHeight w:val="276"/>
          <w:jc w:val="center"/>
        </w:trPr>
        <w:tc>
          <w:tcPr>
            <w:tcW w:w="4902" w:type="dxa"/>
          </w:tcPr>
          <w:p w14:paraId="428DDE60" w14:textId="37A2EBAF"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La institución educativa, muestra evidencia fotográfica o facturas o planos del montaje de la clínica para la atención clínica de medicina bucal y</w:t>
            </w:r>
            <w:r w:rsidR="00A4631E" w:rsidRPr="00C63C7A">
              <w:rPr>
                <w:rFonts w:ascii="Noto Sans" w:hAnsi="Noto Sans" w:cs="Noto Sans"/>
                <w:lang w:val="es-MX"/>
              </w:rPr>
              <w:t>/o</w:t>
            </w:r>
            <w:r w:rsidRPr="00C63C7A">
              <w:rPr>
                <w:rFonts w:ascii="Noto Sans" w:hAnsi="Noto Sans" w:cs="Noto Sans"/>
                <w:lang w:val="es-MX"/>
              </w:rPr>
              <w:t xml:space="preserve"> el </w:t>
            </w:r>
            <w:r w:rsidR="00A4631E" w:rsidRPr="00C63C7A">
              <w:rPr>
                <w:rFonts w:ascii="Noto Sans" w:hAnsi="Noto Sans" w:cs="Noto Sans"/>
                <w:lang w:val="es-MX"/>
              </w:rPr>
              <w:t xml:space="preserve">laboratorio </w:t>
            </w:r>
            <w:r w:rsidRPr="00C63C7A">
              <w:rPr>
                <w:rFonts w:ascii="Noto Sans" w:hAnsi="Noto Sans" w:cs="Noto Sans"/>
                <w:lang w:val="es-MX"/>
              </w:rPr>
              <w:t>de diagnóstico histopatológico de vanguardia, dentro de las instalaciones.</w:t>
            </w:r>
          </w:p>
        </w:tc>
        <w:tc>
          <w:tcPr>
            <w:tcW w:w="1609" w:type="dxa"/>
            <w:gridSpan w:val="2"/>
            <w:vAlign w:val="center"/>
          </w:tcPr>
          <w:p w14:paraId="5798E483"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1F83550D"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0C6296F0"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47D04CA9" w14:textId="77777777" w:rsidTr="00531302">
        <w:trPr>
          <w:trHeight w:val="276"/>
          <w:jc w:val="center"/>
        </w:trPr>
        <w:tc>
          <w:tcPr>
            <w:tcW w:w="4902" w:type="dxa"/>
          </w:tcPr>
          <w:p w14:paraId="20D137F5" w14:textId="496A3795"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 xml:space="preserve">La institución educativa, muestra evidencia fotográfica o facturas o planos del número de unidades dentales, acorde a la matrícula (2 alumnos por unidad dental) con los que cuenta la clínica de atención </w:t>
            </w:r>
            <w:r w:rsidR="00A4631E" w:rsidRPr="00C63C7A">
              <w:rPr>
                <w:rFonts w:ascii="Noto Sans" w:hAnsi="Noto Sans" w:cs="Noto Sans"/>
                <w:lang w:val="es-MX"/>
              </w:rPr>
              <w:t>en Medicina Bucal y/o espacio suficiente en el Laboratorio de diagnóstico histopatológico, en el caso de Patología Bucal</w:t>
            </w:r>
            <w:r w:rsidRPr="00C63C7A">
              <w:rPr>
                <w:rFonts w:ascii="Noto Sans" w:hAnsi="Noto Sans" w:cs="Noto Sans"/>
                <w:lang w:val="es-MX"/>
              </w:rPr>
              <w:t>.</w:t>
            </w:r>
          </w:p>
        </w:tc>
        <w:tc>
          <w:tcPr>
            <w:tcW w:w="1609" w:type="dxa"/>
            <w:gridSpan w:val="2"/>
            <w:vAlign w:val="center"/>
          </w:tcPr>
          <w:p w14:paraId="155C822E"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18FADFD4"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6B697592"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792602B7" w14:textId="77777777" w:rsidTr="00531302">
        <w:trPr>
          <w:trHeight w:val="276"/>
          <w:jc w:val="center"/>
        </w:trPr>
        <w:tc>
          <w:tcPr>
            <w:tcW w:w="4902" w:type="dxa"/>
          </w:tcPr>
          <w:p w14:paraId="1D19DB85" w14:textId="60DC05CD"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 a través de fotografías o planos de los cubículos para docentes de tiempo completo.</w:t>
            </w:r>
          </w:p>
        </w:tc>
        <w:tc>
          <w:tcPr>
            <w:tcW w:w="1609" w:type="dxa"/>
            <w:gridSpan w:val="2"/>
            <w:vAlign w:val="center"/>
          </w:tcPr>
          <w:p w14:paraId="040734EB"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2385C64F"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5E157B3F"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55DCBB74" w14:textId="77777777" w:rsidTr="00531302">
        <w:trPr>
          <w:trHeight w:val="276"/>
          <w:jc w:val="center"/>
        </w:trPr>
        <w:tc>
          <w:tcPr>
            <w:tcW w:w="4902" w:type="dxa"/>
          </w:tcPr>
          <w:p w14:paraId="424316B9" w14:textId="2DE0ADFF"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 a través de fotografías o planos de las salas para docentes de asignatura.</w:t>
            </w:r>
          </w:p>
        </w:tc>
        <w:tc>
          <w:tcPr>
            <w:tcW w:w="1609" w:type="dxa"/>
            <w:gridSpan w:val="2"/>
            <w:vAlign w:val="center"/>
          </w:tcPr>
          <w:p w14:paraId="22CB94F2"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771DC44E"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4C00CD9C"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2EE40D5E" w14:textId="77777777" w:rsidTr="00531302">
        <w:trPr>
          <w:trHeight w:val="276"/>
          <w:jc w:val="center"/>
        </w:trPr>
        <w:tc>
          <w:tcPr>
            <w:tcW w:w="4902" w:type="dxa"/>
          </w:tcPr>
          <w:p w14:paraId="10102C8E" w14:textId="0766936E"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La Institución Educativa, presenta evidencias a través de fotografías, inventarios, planos, etc., del área de cómputo con su responsable, y de los reglamentos, listado del equipo y sus características, wifi, internet y software para uso académico congruente con su matrícula.</w:t>
            </w:r>
          </w:p>
        </w:tc>
        <w:tc>
          <w:tcPr>
            <w:tcW w:w="1609" w:type="dxa"/>
            <w:gridSpan w:val="2"/>
            <w:vAlign w:val="center"/>
          </w:tcPr>
          <w:p w14:paraId="578A0E23"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664D4AA6"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3E35BEC3"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6525F300" w14:textId="77777777" w:rsidTr="00531302">
        <w:trPr>
          <w:trHeight w:val="276"/>
          <w:jc w:val="center"/>
        </w:trPr>
        <w:tc>
          <w:tcPr>
            <w:tcW w:w="4902" w:type="dxa"/>
          </w:tcPr>
          <w:p w14:paraId="7DE19068" w14:textId="00889AF3"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evidencias a través de fotografías, facturas, planos de la infraestructura y del inventario del equipamiento de los laboratorios clínicos y de acuerdo a los programas teórico-prácticos, suficientes para la matrícula proyectada, conforme a la normatividad vigente.</w:t>
            </w:r>
          </w:p>
        </w:tc>
        <w:tc>
          <w:tcPr>
            <w:tcW w:w="1609" w:type="dxa"/>
            <w:gridSpan w:val="2"/>
            <w:vAlign w:val="center"/>
          </w:tcPr>
          <w:p w14:paraId="516DEE00"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01505889"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02612DC8"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62578B1D" w14:textId="77777777" w:rsidTr="00531302">
        <w:trPr>
          <w:trHeight w:val="276"/>
          <w:jc w:val="center"/>
        </w:trPr>
        <w:tc>
          <w:tcPr>
            <w:tcW w:w="4902" w:type="dxa"/>
          </w:tcPr>
          <w:p w14:paraId="7BE825D1" w14:textId="720B67BB"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evidencias a través de fotografías, facturas, inventarios, etc., de los insumos pedagógicos como programas multimedia del área de la salud, tutoriales, modelos anatómicos, simuladores clínicos, y otros necesarios para fortalecer el proceso de enseñanza-aprendizaje propio de la disciplina.</w:t>
            </w:r>
          </w:p>
        </w:tc>
        <w:tc>
          <w:tcPr>
            <w:tcW w:w="1609" w:type="dxa"/>
            <w:gridSpan w:val="2"/>
            <w:vAlign w:val="center"/>
          </w:tcPr>
          <w:p w14:paraId="13FFBA37"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54978A0D"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5497E5CB"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50D2823C" w14:textId="77777777" w:rsidTr="00531302">
        <w:trPr>
          <w:trHeight w:val="276"/>
          <w:jc w:val="center"/>
        </w:trPr>
        <w:tc>
          <w:tcPr>
            <w:tcW w:w="4902" w:type="dxa"/>
          </w:tcPr>
          <w:p w14:paraId="5380C6BA" w14:textId="480AD2FC"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Presenta evidencias a través de fotografías, facturas, planos de la infraestructura etc., del cuarto para toma de radiografías con barreras antirradiación, mandiles con barrera de plomo y collarín. aparato de rayos X por cada clínica Radiología digital</w:t>
            </w:r>
            <w:r w:rsidR="00A4631E" w:rsidRPr="00C63C7A">
              <w:rPr>
                <w:rFonts w:ascii="Noto Sans" w:hAnsi="Noto Sans" w:cs="Noto Sans"/>
                <w:lang w:val="es-MX"/>
              </w:rPr>
              <w:t xml:space="preserve">, </w:t>
            </w:r>
            <w:r w:rsidRPr="00C63C7A">
              <w:rPr>
                <w:rFonts w:ascii="Noto Sans" w:hAnsi="Noto Sans" w:cs="Noto Sans"/>
                <w:lang w:val="es-MX"/>
              </w:rPr>
              <w:t xml:space="preserve">equipamiento para manejo de urgencias </w:t>
            </w:r>
            <w:r w:rsidR="009D05D8" w:rsidRPr="00C63C7A">
              <w:rPr>
                <w:rFonts w:ascii="Noto Sans" w:hAnsi="Noto Sans" w:cs="Noto Sans"/>
                <w:lang w:val="es-MX"/>
              </w:rPr>
              <w:t>médico-odontológicas</w:t>
            </w:r>
            <w:r w:rsidRPr="00C63C7A">
              <w:rPr>
                <w:rFonts w:ascii="Noto Sans" w:hAnsi="Noto Sans" w:cs="Noto Sans"/>
                <w:lang w:val="es-MX"/>
              </w:rPr>
              <w:t xml:space="preserve"> (protocolo azul)</w:t>
            </w:r>
            <w:r w:rsidR="00A4631E" w:rsidRPr="00C63C7A">
              <w:rPr>
                <w:rFonts w:ascii="Noto Sans" w:hAnsi="Noto Sans" w:cs="Noto Sans"/>
                <w:lang w:val="es-MX"/>
              </w:rPr>
              <w:t>, y</w:t>
            </w:r>
            <w:r w:rsidR="009D05D8" w:rsidRPr="00C63C7A">
              <w:rPr>
                <w:rFonts w:ascii="Noto Sans" w:hAnsi="Noto Sans" w:cs="Noto Sans"/>
                <w:lang w:val="es-MX"/>
              </w:rPr>
              <w:t>/o</w:t>
            </w:r>
            <w:r w:rsidR="00A4631E" w:rsidRPr="00C63C7A">
              <w:rPr>
                <w:rFonts w:ascii="Noto Sans" w:hAnsi="Noto Sans" w:cs="Noto Sans"/>
                <w:lang w:val="es-MX"/>
              </w:rPr>
              <w:t xml:space="preserve"> equipo</w:t>
            </w:r>
            <w:r w:rsidR="009D05D8" w:rsidRPr="00C63C7A">
              <w:rPr>
                <w:rFonts w:ascii="Noto Sans" w:hAnsi="Noto Sans" w:cs="Noto Sans"/>
                <w:lang w:val="es-MX"/>
              </w:rPr>
              <w:t xml:space="preserve"> suficiente dentro del laboratorio</w:t>
            </w:r>
            <w:r w:rsidR="00A4631E" w:rsidRPr="00C63C7A">
              <w:rPr>
                <w:rFonts w:ascii="Noto Sans" w:hAnsi="Noto Sans" w:cs="Noto Sans"/>
                <w:lang w:val="es-MX"/>
              </w:rPr>
              <w:t xml:space="preserve"> </w:t>
            </w:r>
            <w:r w:rsidR="009D05D8" w:rsidRPr="00C63C7A">
              <w:rPr>
                <w:rFonts w:ascii="Noto Sans" w:hAnsi="Noto Sans" w:cs="Noto Sans"/>
                <w:lang w:val="es-MX"/>
              </w:rPr>
              <w:t>como son</w:t>
            </w:r>
            <w:r w:rsidRPr="00C63C7A">
              <w:rPr>
                <w:rFonts w:ascii="Noto Sans" w:hAnsi="Noto Sans" w:cs="Noto Sans"/>
                <w:lang w:val="es-MX"/>
              </w:rPr>
              <w:t xml:space="preserve"> microscopios etc</w:t>
            </w:r>
          </w:p>
        </w:tc>
        <w:tc>
          <w:tcPr>
            <w:tcW w:w="1609" w:type="dxa"/>
            <w:gridSpan w:val="2"/>
            <w:vAlign w:val="center"/>
          </w:tcPr>
          <w:p w14:paraId="0E54BCB1"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63D79416"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6058FC43"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5018940B" w14:textId="77777777" w:rsidTr="00531302">
        <w:trPr>
          <w:trHeight w:val="276"/>
          <w:jc w:val="center"/>
        </w:trPr>
        <w:tc>
          <w:tcPr>
            <w:tcW w:w="4902" w:type="dxa"/>
          </w:tcPr>
          <w:p w14:paraId="36DB2737" w14:textId="0DF54818"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Presenta licencias, manuales, normativa, bitácoras de mantenimiento y responsables de los equipos, escenarios, laboratorios y simuladores clínicos.</w:t>
            </w:r>
          </w:p>
        </w:tc>
        <w:tc>
          <w:tcPr>
            <w:tcW w:w="1609" w:type="dxa"/>
            <w:gridSpan w:val="2"/>
            <w:vAlign w:val="center"/>
          </w:tcPr>
          <w:p w14:paraId="107C46A5"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0AAEDD5E"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716F262E"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3B48D9" w:rsidRPr="00CF33B6" w14:paraId="1EFD9E63" w14:textId="77777777" w:rsidTr="00531302">
        <w:trPr>
          <w:trHeight w:val="276"/>
          <w:jc w:val="center"/>
        </w:trPr>
        <w:tc>
          <w:tcPr>
            <w:tcW w:w="4902" w:type="dxa"/>
          </w:tcPr>
          <w:p w14:paraId="3E13F52A" w14:textId="07676314" w:rsidR="003B48D9" w:rsidRPr="00C63C7A" w:rsidRDefault="003B48D9" w:rsidP="003B48D9">
            <w:pPr>
              <w:pStyle w:val="2-Nivel11"/>
              <w:jc w:val="both"/>
              <w:rPr>
                <w:rFonts w:ascii="Noto Sans" w:hAnsi="Noto Sans" w:cs="Noto Sans"/>
                <w:lang w:val="es-MX"/>
              </w:rPr>
            </w:pPr>
            <w:r w:rsidRPr="00C63C7A">
              <w:rPr>
                <w:rFonts w:ascii="Noto Sans" w:hAnsi="Noto Sans" w:cs="Noto Sans"/>
                <w:lang w:val="es-MX"/>
              </w:rPr>
              <w:t>Presenta manuales de procedimientos de admisión a clínicas</w:t>
            </w:r>
            <w:r w:rsidR="009D05D8" w:rsidRPr="00C63C7A">
              <w:rPr>
                <w:rFonts w:ascii="Noto Sans" w:hAnsi="Noto Sans" w:cs="Noto Sans"/>
                <w:lang w:val="es-MX"/>
              </w:rPr>
              <w:t>, y/o de las muestras histopatológicas,</w:t>
            </w:r>
            <w:r w:rsidRPr="00C63C7A">
              <w:rPr>
                <w:rFonts w:ascii="Noto Sans" w:hAnsi="Noto Sans" w:cs="Noto Sans"/>
                <w:lang w:val="es-MX"/>
              </w:rPr>
              <w:t xml:space="preserve"> así como en </w:t>
            </w:r>
            <w:r w:rsidR="009D05D8" w:rsidRPr="00C63C7A">
              <w:rPr>
                <w:rFonts w:ascii="Noto Sans" w:hAnsi="Noto Sans" w:cs="Noto Sans"/>
                <w:lang w:val="es-MX"/>
              </w:rPr>
              <w:t xml:space="preserve">manuales en </w:t>
            </w:r>
            <w:r w:rsidRPr="00C63C7A">
              <w:rPr>
                <w:rFonts w:ascii="Noto Sans" w:hAnsi="Noto Sans" w:cs="Noto Sans"/>
                <w:lang w:val="es-MX"/>
              </w:rPr>
              <w:t>casos de emergencias.</w:t>
            </w:r>
          </w:p>
        </w:tc>
        <w:tc>
          <w:tcPr>
            <w:tcW w:w="1609" w:type="dxa"/>
            <w:gridSpan w:val="2"/>
            <w:vAlign w:val="center"/>
          </w:tcPr>
          <w:p w14:paraId="1EB112FE"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276" w:type="dxa"/>
            <w:vAlign w:val="center"/>
          </w:tcPr>
          <w:p w14:paraId="0A325FBC" w14:textId="77777777" w:rsidR="003B48D9" w:rsidRPr="00CF33B6" w:rsidRDefault="003B48D9" w:rsidP="003B48D9">
            <w:pPr>
              <w:suppressLineNumbers/>
              <w:snapToGrid w:val="0"/>
              <w:ind w:left="426" w:right="247"/>
              <w:jc w:val="both"/>
              <w:rPr>
                <w:rFonts w:ascii="Noto Sans" w:hAnsi="Noto Sans" w:cs="Noto Sans"/>
                <w:sz w:val="18"/>
                <w:szCs w:val="18"/>
              </w:rPr>
            </w:pPr>
          </w:p>
        </w:tc>
        <w:tc>
          <w:tcPr>
            <w:tcW w:w="1994" w:type="dxa"/>
            <w:vAlign w:val="center"/>
          </w:tcPr>
          <w:p w14:paraId="498F7162" w14:textId="77777777" w:rsidR="003B48D9" w:rsidRPr="00CF33B6" w:rsidRDefault="003B48D9" w:rsidP="003B48D9">
            <w:pPr>
              <w:suppressLineNumbers/>
              <w:snapToGrid w:val="0"/>
              <w:ind w:left="426" w:right="247"/>
              <w:jc w:val="both"/>
              <w:rPr>
                <w:rFonts w:ascii="Noto Sans" w:hAnsi="Noto Sans" w:cs="Noto Sans"/>
                <w:sz w:val="18"/>
                <w:szCs w:val="18"/>
              </w:rPr>
            </w:pPr>
          </w:p>
        </w:tc>
      </w:tr>
      <w:tr w:rsidR="00A52051" w:rsidRPr="00CF33B6" w14:paraId="29DB66E0" w14:textId="77777777" w:rsidTr="00A52051">
        <w:trPr>
          <w:trHeight w:val="276"/>
          <w:jc w:val="center"/>
        </w:trPr>
        <w:tc>
          <w:tcPr>
            <w:tcW w:w="4902" w:type="dxa"/>
          </w:tcPr>
          <w:p w14:paraId="40B9FCE1" w14:textId="77777777" w:rsidR="00A52051" w:rsidRPr="00CF33B6" w:rsidRDefault="00A52051" w:rsidP="0032541B">
            <w:pPr>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 xml:space="preserve">Criterio indispensable. </w:t>
            </w:r>
          </w:p>
          <w:p w14:paraId="3A2721B3" w14:textId="024B8D21" w:rsidR="00A52051" w:rsidRPr="00CF33B6" w:rsidRDefault="00B6698B" w:rsidP="003B48D9">
            <w:pPr>
              <w:pStyle w:val="Contenidodelatabla"/>
              <w:snapToGrid w:val="0"/>
              <w:ind w:left="426" w:right="247"/>
              <w:jc w:val="both"/>
              <w:rPr>
                <w:rFonts w:ascii="Noto Sans" w:hAnsi="Noto Sans" w:cs="Noto Sans"/>
                <w:sz w:val="18"/>
                <w:szCs w:val="18"/>
              </w:rPr>
            </w:pPr>
            <w:r w:rsidRPr="00CF33B6">
              <w:rPr>
                <w:rFonts w:ascii="Noto Sans" w:hAnsi="Noto Sans" w:cs="Noto Sans"/>
                <w:b/>
                <w:bCs/>
                <w:sz w:val="18"/>
                <w:szCs w:val="18"/>
              </w:rPr>
              <w:t>Para cumplir al 100% deberá contar con 1</w:t>
            </w:r>
            <w:r w:rsidR="003B48D9" w:rsidRPr="00CF33B6">
              <w:rPr>
                <w:rFonts w:ascii="Noto Sans" w:hAnsi="Noto Sans" w:cs="Noto Sans"/>
                <w:b/>
                <w:bCs/>
                <w:sz w:val="18"/>
                <w:szCs w:val="18"/>
              </w:rPr>
              <w:t>0</w:t>
            </w:r>
            <w:r w:rsidRPr="00CF33B6">
              <w:rPr>
                <w:rFonts w:ascii="Noto Sans" w:hAnsi="Noto Sans" w:cs="Noto Sans"/>
                <w:b/>
                <w:bCs/>
                <w:sz w:val="18"/>
                <w:szCs w:val="18"/>
              </w:rPr>
              <w:t xml:space="preserve"> puntos de 1</w:t>
            </w:r>
            <w:r w:rsidR="003B48D9" w:rsidRPr="00CF33B6">
              <w:rPr>
                <w:rFonts w:ascii="Noto Sans" w:hAnsi="Noto Sans" w:cs="Noto Sans"/>
                <w:b/>
                <w:bCs/>
                <w:sz w:val="18"/>
                <w:szCs w:val="18"/>
              </w:rPr>
              <w:t>1</w:t>
            </w:r>
            <w:r w:rsidRPr="00CF33B6">
              <w:rPr>
                <w:rFonts w:ascii="Noto Sans" w:hAnsi="Noto Sans" w:cs="Noto Sans"/>
                <w:b/>
                <w:bCs/>
                <w:sz w:val="18"/>
                <w:szCs w:val="18"/>
              </w:rPr>
              <w:t xml:space="preserve"> para tener una Opinión Técnico Académica Favorable.</w:t>
            </w:r>
          </w:p>
        </w:tc>
        <w:tc>
          <w:tcPr>
            <w:tcW w:w="4879" w:type="dxa"/>
            <w:gridSpan w:val="4"/>
            <w:vAlign w:val="center"/>
          </w:tcPr>
          <w:p w14:paraId="0A44A154"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05EDCA11"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0E6DAAA5" w14:textId="77777777" w:rsidR="00A52051" w:rsidRPr="00CF33B6" w:rsidRDefault="00A52051" w:rsidP="0032541B">
            <w:pPr>
              <w:suppressLineNumbers/>
              <w:snapToGrid w:val="0"/>
              <w:ind w:left="426" w:right="247"/>
              <w:jc w:val="both"/>
              <w:rPr>
                <w:rFonts w:ascii="Noto Sans" w:hAnsi="Noto Sans" w:cs="Noto Sans"/>
                <w:b/>
                <w:bCs/>
                <w:sz w:val="18"/>
                <w:szCs w:val="18"/>
              </w:rPr>
            </w:pPr>
          </w:p>
          <w:p w14:paraId="203845D3" w14:textId="5844D7D3" w:rsidR="00A52051" w:rsidRPr="00CF33B6" w:rsidRDefault="00B6698B" w:rsidP="003B48D9">
            <w:pPr>
              <w:suppressLineNumbers/>
              <w:snapToGrid w:val="0"/>
              <w:ind w:left="426" w:right="247"/>
              <w:jc w:val="both"/>
              <w:rPr>
                <w:rFonts w:ascii="Noto Sans" w:hAnsi="Noto Sans" w:cs="Noto Sans"/>
                <w:sz w:val="18"/>
                <w:szCs w:val="18"/>
              </w:rPr>
            </w:pPr>
            <w:r w:rsidRPr="00CF33B6">
              <w:rPr>
                <w:rFonts w:ascii="Noto Sans" w:hAnsi="Noto Sans" w:cs="Noto Sans"/>
                <w:b/>
                <w:bCs/>
                <w:sz w:val="18"/>
                <w:szCs w:val="18"/>
              </w:rPr>
              <w:t>______ / 1</w:t>
            </w:r>
            <w:r w:rsidR="003B48D9" w:rsidRPr="00CF33B6">
              <w:rPr>
                <w:rFonts w:ascii="Noto Sans" w:hAnsi="Noto Sans" w:cs="Noto Sans"/>
                <w:b/>
                <w:bCs/>
                <w:sz w:val="18"/>
                <w:szCs w:val="18"/>
              </w:rPr>
              <w:t>1</w:t>
            </w:r>
          </w:p>
        </w:tc>
      </w:tr>
      <w:tr w:rsidR="00A52051" w:rsidRPr="00CF33B6" w14:paraId="58FFEE10" w14:textId="77777777" w:rsidTr="00A52051">
        <w:tblPrEx>
          <w:tblCellMar>
            <w:top w:w="0" w:type="dxa"/>
            <w:left w:w="0" w:type="dxa"/>
            <w:bottom w:w="0" w:type="dxa"/>
            <w:right w:w="0" w:type="dxa"/>
          </w:tblCellMar>
        </w:tblPrEx>
        <w:trPr>
          <w:trHeight w:val="350"/>
          <w:jc w:val="center"/>
        </w:trPr>
        <w:tc>
          <w:tcPr>
            <w:tcW w:w="4952" w:type="dxa"/>
            <w:gridSpan w:val="2"/>
          </w:tcPr>
          <w:p w14:paraId="61067431" w14:textId="77777777" w:rsidR="00A52051" w:rsidRPr="00CF33B6" w:rsidRDefault="00A52051" w:rsidP="0032541B">
            <w:pPr>
              <w:ind w:left="426"/>
              <w:jc w:val="both"/>
              <w:rPr>
                <w:rFonts w:ascii="Noto Sans" w:hAnsi="Noto Sans" w:cs="Noto Sans"/>
                <w:b/>
                <w:bCs/>
                <w:sz w:val="18"/>
                <w:szCs w:val="18"/>
              </w:rPr>
            </w:pPr>
          </w:p>
          <w:p w14:paraId="4FA46D51" w14:textId="77777777" w:rsidR="00A52051" w:rsidRPr="00CF33B6" w:rsidRDefault="00A52051"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72029D61" w14:textId="6769C608" w:rsidR="00A52051" w:rsidRPr="00CF33B6" w:rsidRDefault="00A52051" w:rsidP="0032541B">
            <w:pPr>
              <w:snapToGrid w:val="0"/>
              <w:ind w:left="426" w:right="425"/>
              <w:jc w:val="both"/>
              <w:rPr>
                <w:rFonts w:ascii="Noto Sans" w:eastAsia="Times New Roman" w:hAnsi="Noto Sans" w:cs="Noto Sans"/>
                <w:b/>
                <w:bCs/>
                <w:sz w:val="18"/>
                <w:szCs w:val="18"/>
              </w:rPr>
            </w:pPr>
          </w:p>
          <w:p w14:paraId="5FDF1FD5" w14:textId="0DD5230C" w:rsidR="00C401C7" w:rsidRPr="00CF33B6" w:rsidRDefault="00C401C7" w:rsidP="0032541B">
            <w:pPr>
              <w:snapToGrid w:val="0"/>
              <w:ind w:left="426" w:right="425"/>
              <w:jc w:val="both"/>
              <w:rPr>
                <w:rFonts w:ascii="Noto Sans" w:eastAsia="Times New Roman" w:hAnsi="Noto Sans" w:cs="Noto Sans"/>
                <w:b/>
                <w:bCs/>
                <w:sz w:val="18"/>
                <w:szCs w:val="18"/>
              </w:rPr>
            </w:pPr>
          </w:p>
          <w:p w14:paraId="44AE2FB8" w14:textId="69696DB3" w:rsidR="00C401C7" w:rsidRPr="00CF33B6" w:rsidRDefault="00C401C7" w:rsidP="0032541B">
            <w:pPr>
              <w:snapToGrid w:val="0"/>
              <w:ind w:left="426" w:right="425"/>
              <w:jc w:val="both"/>
              <w:rPr>
                <w:rFonts w:ascii="Noto Sans" w:eastAsia="Times New Roman" w:hAnsi="Noto Sans" w:cs="Noto Sans"/>
                <w:b/>
                <w:bCs/>
                <w:sz w:val="18"/>
                <w:szCs w:val="18"/>
              </w:rPr>
            </w:pPr>
          </w:p>
          <w:p w14:paraId="0CA24D4A" w14:textId="497BBA84" w:rsidR="00C401C7" w:rsidRPr="00CF33B6" w:rsidRDefault="00C401C7" w:rsidP="0032541B">
            <w:pPr>
              <w:snapToGrid w:val="0"/>
              <w:ind w:left="426" w:right="425"/>
              <w:jc w:val="both"/>
              <w:rPr>
                <w:rFonts w:ascii="Noto Sans" w:eastAsia="Times New Roman" w:hAnsi="Noto Sans" w:cs="Noto Sans"/>
                <w:b/>
                <w:bCs/>
                <w:sz w:val="18"/>
                <w:szCs w:val="18"/>
              </w:rPr>
            </w:pPr>
          </w:p>
          <w:p w14:paraId="2AAF415B" w14:textId="206B0D03" w:rsidR="00C401C7" w:rsidRPr="00CF33B6" w:rsidRDefault="00C401C7" w:rsidP="0032541B">
            <w:pPr>
              <w:snapToGrid w:val="0"/>
              <w:ind w:left="426" w:right="425"/>
              <w:jc w:val="both"/>
              <w:rPr>
                <w:rFonts w:ascii="Noto Sans" w:eastAsia="Times New Roman" w:hAnsi="Noto Sans" w:cs="Noto Sans"/>
                <w:b/>
                <w:bCs/>
                <w:sz w:val="18"/>
                <w:szCs w:val="18"/>
              </w:rPr>
            </w:pPr>
          </w:p>
          <w:p w14:paraId="45DEF478" w14:textId="15558B45" w:rsidR="00C401C7" w:rsidRPr="00CF33B6" w:rsidRDefault="00C401C7" w:rsidP="0032541B">
            <w:pPr>
              <w:snapToGrid w:val="0"/>
              <w:ind w:left="426" w:right="425"/>
              <w:jc w:val="both"/>
              <w:rPr>
                <w:rFonts w:ascii="Noto Sans" w:eastAsia="Times New Roman" w:hAnsi="Noto Sans" w:cs="Noto Sans"/>
                <w:b/>
                <w:bCs/>
                <w:sz w:val="18"/>
                <w:szCs w:val="18"/>
              </w:rPr>
            </w:pPr>
          </w:p>
          <w:p w14:paraId="0DCC8A38" w14:textId="7ADF4A00" w:rsidR="00C401C7" w:rsidRPr="00CF33B6" w:rsidRDefault="00C401C7" w:rsidP="0032541B">
            <w:pPr>
              <w:snapToGrid w:val="0"/>
              <w:ind w:left="426" w:right="425"/>
              <w:jc w:val="both"/>
              <w:rPr>
                <w:rFonts w:ascii="Noto Sans" w:eastAsia="Times New Roman" w:hAnsi="Noto Sans" w:cs="Noto Sans"/>
                <w:b/>
                <w:bCs/>
                <w:sz w:val="18"/>
                <w:szCs w:val="18"/>
              </w:rPr>
            </w:pPr>
          </w:p>
          <w:p w14:paraId="6326E306" w14:textId="65E0554A" w:rsidR="00C401C7" w:rsidRPr="00CF33B6" w:rsidRDefault="00C401C7" w:rsidP="0032541B">
            <w:pPr>
              <w:snapToGrid w:val="0"/>
              <w:ind w:left="426" w:right="425"/>
              <w:jc w:val="both"/>
              <w:rPr>
                <w:rFonts w:ascii="Noto Sans" w:eastAsia="Times New Roman" w:hAnsi="Noto Sans" w:cs="Noto Sans"/>
                <w:b/>
                <w:bCs/>
                <w:sz w:val="18"/>
                <w:szCs w:val="18"/>
              </w:rPr>
            </w:pPr>
          </w:p>
          <w:p w14:paraId="6A34D83D" w14:textId="08588CA2" w:rsidR="00C401C7" w:rsidRPr="00CF33B6" w:rsidRDefault="00C401C7" w:rsidP="0032541B">
            <w:pPr>
              <w:snapToGrid w:val="0"/>
              <w:ind w:left="426" w:right="425"/>
              <w:jc w:val="both"/>
              <w:rPr>
                <w:rFonts w:ascii="Noto Sans" w:eastAsia="Times New Roman" w:hAnsi="Noto Sans" w:cs="Noto Sans"/>
                <w:b/>
                <w:bCs/>
                <w:sz w:val="18"/>
                <w:szCs w:val="18"/>
              </w:rPr>
            </w:pPr>
          </w:p>
          <w:p w14:paraId="4817C89E" w14:textId="53781DDA" w:rsidR="00C401C7" w:rsidRPr="00CF33B6" w:rsidRDefault="00C401C7" w:rsidP="0032541B">
            <w:pPr>
              <w:snapToGrid w:val="0"/>
              <w:ind w:left="426" w:right="425"/>
              <w:jc w:val="both"/>
              <w:rPr>
                <w:rFonts w:ascii="Noto Sans" w:eastAsia="Times New Roman" w:hAnsi="Noto Sans" w:cs="Noto Sans"/>
                <w:b/>
                <w:bCs/>
                <w:sz w:val="18"/>
                <w:szCs w:val="18"/>
              </w:rPr>
            </w:pPr>
          </w:p>
          <w:p w14:paraId="421E26D6" w14:textId="19C4B623" w:rsidR="00C401C7" w:rsidRPr="00CF33B6" w:rsidRDefault="00C401C7" w:rsidP="0032541B">
            <w:pPr>
              <w:snapToGrid w:val="0"/>
              <w:ind w:left="426" w:right="425"/>
              <w:jc w:val="both"/>
              <w:rPr>
                <w:rFonts w:ascii="Noto Sans" w:eastAsia="Times New Roman" w:hAnsi="Noto Sans" w:cs="Noto Sans"/>
                <w:b/>
                <w:bCs/>
                <w:sz w:val="18"/>
                <w:szCs w:val="18"/>
              </w:rPr>
            </w:pPr>
          </w:p>
          <w:p w14:paraId="2A8C20C0" w14:textId="5CD13CE4" w:rsidR="00C401C7" w:rsidRPr="00CF33B6" w:rsidRDefault="00C401C7" w:rsidP="0032541B">
            <w:pPr>
              <w:snapToGrid w:val="0"/>
              <w:ind w:left="426" w:right="425"/>
              <w:jc w:val="both"/>
              <w:rPr>
                <w:rFonts w:ascii="Noto Sans" w:eastAsia="Times New Roman" w:hAnsi="Noto Sans" w:cs="Noto Sans"/>
                <w:b/>
                <w:bCs/>
                <w:sz w:val="18"/>
                <w:szCs w:val="18"/>
              </w:rPr>
            </w:pPr>
          </w:p>
          <w:p w14:paraId="6219DA2E" w14:textId="14D4115F" w:rsidR="00C401C7" w:rsidRPr="00CF33B6" w:rsidRDefault="00C401C7" w:rsidP="0032541B">
            <w:pPr>
              <w:snapToGrid w:val="0"/>
              <w:ind w:left="426" w:right="425"/>
              <w:jc w:val="both"/>
              <w:rPr>
                <w:rFonts w:ascii="Noto Sans" w:eastAsia="Times New Roman" w:hAnsi="Noto Sans" w:cs="Noto Sans"/>
                <w:b/>
                <w:bCs/>
                <w:sz w:val="18"/>
                <w:szCs w:val="18"/>
              </w:rPr>
            </w:pPr>
          </w:p>
          <w:p w14:paraId="26AB2A40" w14:textId="0F80B0B2" w:rsidR="00C401C7" w:rsidRPr="00CF33B6" w:rsidRDefault="00C401C7" w:rsidP="0032541B">
            <w:pPr>
              <w:snapToGrid w:val="0"/>
              <w:ind w:left="426" w:right="425"/>
              <w:jc w:val="both"/>
              <w:rPr>
                <w:rFonts w:ascii="Noto Sans" w:eastAsia="Times New Roman" w:hAnsi="Noto Sans" w:cs="Noto Sans"/>
                <w:b/>
                <w:bCs/>
                <w:sz w:val="18"/>
                <w:szCs w:val="18"/>
              </w:rPr>
            </w:pPr>
          </w:p>
          <w:p w14:paraId="57074F2A" w14:textId="4E74E86E" w:rsidR="00C401C7" w:rsidRPr="00CF33B6" w:rsidRDefault="00C401C7" w:rsidP="0032541B">
            <w:pPr>
              <w:snapToGrid w:val="0"/>
              <w:ind w:left="426" w:right="425"/>
              <w:jc w:val="both"/>
              <w:rPr>
                <w:rFonts w:ascii="Noto Sans" w:eastAsia="Times New Roman" w:hAnsi="Noto Sans" w:cs="Noto Sans"/>
                <w:b/>
                <w:bCs/>
                <w:sz w:val="18"/>
                <w:szCs w:val="18"/>
              </w:rPr>
            </w:pPr>
          </w:p>
          <w:p w14:paraId="7605AC8F" w14:textId="52B9D9AB" w:rsidR="00C401C7" w:rsidRPr="00CF33B6" w:rsidRDefault="00C401C7" w:rsidP="0032541B">
            <w:pPr>
              <w:snapToGrid w:val="0"/>
              <w:ind w:left="426" w:right="425"/>
              <w:jc w:val="both"/>
              <w:rPr>
                <w:rFonts w:ascii="Noto Sans" w:eastAsia="Times New Roman" w:hAnsi="Noto Sans" w:cs="Noto Sans"/>
                <w:b/>
                <w:bCs/>
                <w:sz w:val="18"/>
                <w:szCs w:val="18"/>
              </w:rPr>
            </w:pPr>
          </w:p>
          <w:p w14:paraId="3EE0485E" w14:textId="3D45106C" w:rsidR="00C401C7" w:rsidRPr="00CF33B6" w:rsidRDefault="00C401C7" w:rsidP="0032541B">
            <w:pPr>
              <w:snapToGrid w:val="0"/>
              <w:ind w:left="426" w:right="425"/>
              <w:jc w:val="both"/>
              <w:rPr>
                <w:rFonts w:ascii="Noto Sans" w:eastAsia="Times New Roman" w:hAnsi="Noto Sans" w:cs="Noto Sans"/>
                <w:b/>
                <w:bCs/>
                <w:sz w:val="18"/>
                <w:szCs w:val="18"/>
              </w:rPr>
            </w:pPr>
          </w:p>
          <w:p w14:paraId="1D93C3A5" w14:textId="48C56490" w:rsidR="00C401C7" w:rsidRPr="00CF33B6" w:rsidRDefault="00C401C7" w:rsidP="0032541B">
            <w:pPr>
              <w:snapToGrid w:val="0"/>
              <w:ind w:left="426" w:right="425"/>
              <w:jc w:val="both"/>
              <w:rPr>
                <w:rFonts w:ascii="Noto Sans" w:eastAsia="Times New Roman" w:hAnsi="Noto Sans" w:cs="Noto Sans"/>
                <w:b/>
                <w:bCs/>
                <w:sz w:val="18"/>
                <w:szCs w:val="18"/>
              </w:rPr>
            </w:pPr>
          </w:p>
          <w:p w14:paraId="57AFB710" w14:textId="0B0EB6FC" w:rsidR="00C401C7" w:rsidRPr="00CF33B6" w:rsidRDefault="00C401C7" w:rsidP="0032541B">
            <w:pPr>
              <w:snapToGrid w:val="0"/>
              <w:ind w:left="426" w:right="425"/>
              <w:jc w:val="both"/>
              <w:rPr>
                <w:rFonts w:ascii="Noto Sans" w:eastAsia="Times New Roman" w:hAnsi="Noto Sans" w:cs="Noto Sans"/>
                <w:b/>
                <w:bCs/>
                <w:sz w:val="18"/>
                <w:szCs w:val="18"/>
              </w:rPr>
            </w:pPr>
          </w:p>
          <w:p w14:paraId="695C9416" w14:textId="2A5AFDBD" w:rsidR="00A52051" w:rsidRPr="00CF33B6" w:rsidRDefault="00A52051" w:rsidP="009D05D8">
            <w:pPr>
              <w:snapToGrid w:val="0"/>
              <w:ind w:left="426" w:right="425"/>
              <w:jc w:val="both"/>
              <w:rPr>
                <w:rFonts w:ascii="Noto Sans" w:hAnsi="Noto Sans" w:cs="Noto Sans"/>
                <w:b/>
                <w:bCs/>
                <w:sz w:val="18"/>
                <w:szCs w:val="18"/>
              </w:rPr>
            </w:pPr>
          </w:p>
        </w:tc>
        <w:tc>
          <w:tcPr>
            <w:tcW w:w="4829" w:type="dxa"/>
            <w:gridSpan w:val="3"/>
          </w:tcPr>
          <w:p w14:paraId="1FAA07F4" w14:textId="77777777" w:rsidR="00A52051" w:rsidRPr="00CF33B6" w:rsidRDefault="00A52051" w:rsidP="0032541B">
            <w:pPr>
              <w:snapToGrid w:val="0"/>
              <w:ind w:left="426" w:right="425"/>
              <w:jc w:val="both"/>
              <w:rPr>
                <w:rFonts w:ascii="Noto Sans" w:eastAsia="Times New Roman" w:hAnsi="Noto Sans" w:cs="Noto Sans"/>
                <w:b/>
                <w:bCs/>
                <w:sz w:val="18"/>
                <w:szCs w:val="18"/>
              </w:rPr>
            </w:pPr>
          </w:p>
        </w:tc>
      </w:tr>
    </w:tbl>
    <w:p w14:paraId="5CD31B14" w14:textId="77777777" w:rsidR="00A52051" w:rsidRPr="00CF33B6" w:rsidRDefault="00A52051" w:rsidP="0032541B">
      <w:pPr>
        <w:ind w:left="426" w:right="247"/>
        <w:jc w:val="both"/>
        <w:rPr>
          <w:rFonts w:ascii="Noto Sans" w:hAnsi="Noto Sans" w:cs="Noto Sans"/>
          <w:b/>
          <w:sz w:val="19"/>
          <w:szCs w:val="19"/>
        </w:rPr>
      </w:pPr>
    </w:p>
    <w:p w14:paraId="29C2AB54" w14:textId="77777777" w:rsidR="00A52051" w:rsidRPr="00CF33B6" w:rsidRDefault="00A52051" w:rsidP="0032541B">
      <w:pPr>
        <w:pStyle w:val="Criterios8"/>
        <w:ind w:left="426"/>
        <w:rPr>
          <w:rFonts w:ascii="Noto Sans" w:hAnsi="Noto Sans" w:cs="Noto Sans"/>
        </w:rPr>
      </w:pPr>
      <w:r w:rsidRPr="00CF33B6">
        <w:rPr>
          <w:rFonts w:ascii="Noto Sans" w:hAnsi="Noto Sans" w:cs="Noto Sans"/>
        </w:rPr>
        <w:br w:type="page"/>
      </w:r>
    </w:p>
    <w:p w14:paraId="2C337FEC" w14:textId="1A6644E2" w:rsidR="00A52051" w:rsidRPr="00CF33B6" w:rsidRDefault="00A52051" w:rsidP="0032541B">
      <w:pPr>
        <w:pStyle w:val="1-Nivel1"/>
        <w:jc w:val="both"/>
        <w:rPr>
          <w:rFonts w:ascii="Noto Sans" w:hAnsi="Noto Sans" w:cs="Noto Sans"/>
        </w:rPr>
      </w:pPr>
      <w:r w:rsidRPr="00CF33B6">
        <w:rPr>
          <w:rFonts w:ascii="Noto Sans" w:hAnsi="Noto Sans" w:cs="Noto Sans"/>
        </w:rPr>
        <w:t xml:space="preserve">Sistema de evaluación </w:t>
      </w:r>
    </w:p>
    <w:p w14:paraId="606D41FB" w14:textId="77777777" w:rsidR="00C401C7" w:rsidRPr="00CF33B6" w:rsidRDefault="00C401C7" w:rsidP="0032541B">
      <w:pPr>
        <w:pStyle w:val="1-Nivel1"/>
        <w:numPr>
          <w:ilvl w:val="0"/>
          <w:numId w:val="0"/>
        </w:numPr>
        <w:ind w:left="360"/>
        <w:jc w:val="both"/>
        <w:rPr>
          <w:rFonts w:ascii="Noto Sans" w:hAnsi="Noto Sans" w:cs="Noto Sans"/>
        </w:rPr>
      </w:pPr>
    </w:p>
    <w:tbl>
      <w:tblPr>
        <w:tblW w:w="978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4819"/>
        <w:gridCol w:w="992"/>
        <w:gridCol w:w="1278"/>
        <w:gridCol w:w="2692"/>
      </w:tblGrid>
      <w:tr w:rsidR="00A52051" w:rsidRPr="00CF33B6" w14:paraId="408CA6FA" w14:textId="77777777" w:rsidTr="00A52051">
        <w:trPr>
          <w:trHeight w:val="230"/>
          <w:jc w:val="center"/>
        </w:trPr>
        <w:tc>
          <w:tcPr>
            <w:tcW w:w="4819" w:type="dxa"/>
            <w:vMerge w:val="restart"/>
            <w:shd w:val="clear" w:color="auto" w:fill="D4C19C"/>
            <w:vAlign w:val="center"/>
          </w:tcPr>
          <w:p w14:paraId="4EBF425F" w14:textId="77777777" w:rsidR="00A52051" w:rsidRPr="00CF33B6" w:rsidRDefault="00A52051" w:rsidP="0032541B">
            <w:pPr>
              <w:snapToGrid w:val="0"/>
              <w:spacing w:after="12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criterios y procedimientos para la evaluación de las competencias profesionales y éticas de cada asignatura tanto en el ambiente escolar como en las sedes y escenarios de práctica</w:t>
            </w:r>
          </w:p>
        </w:tc>
        <w:tc>
          <w:tcPr>
            <w:tcW w:w="2270" w:type="dxa"/>
            <w:gridSpan w:val="2"/>
            <w:shd w:val="clear" w:color="auto" w:fill="D4C19C"/>
          </w:tcPr>
          <w:p w14:paraId="1A6214D9"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Presenta el criterio</w:t>
            </w:r>
          </w:p>
        </w:tc>
        <w:tc>
          <w:tcPr>
            <w:tcW w:w="2692" w:type="dxa"/>
            <w:vMerge w:val="restart"/>
            <w:shd w:val="clear" w:color="auto" w:fill="D4C19C"/>
            <w:vAlign w:val="center"/>
          </w:tcPr>
          <w:p w14:paraId="3FC6969C" w14:textId="77777777" w:rsidR="00A52051" w:rsidRPr="00CF33B6" w:rsidRDefault="00A52051" w:rsidP="0032541B">
            <w:pPr>
              <w:suppressLineNumbers/>
              <w:snapToGrid w:val="0"/>
              <w:ind w:left="426" w:right="247"/>
              <w:jc w:val="both"/>
              <w:rPr>
                <w:rFonts w:ascii="Noto Sans" w:hAnsi="Noto Sans" w:cs="Noto Sans"/>
                <w:b/>
                <w:bCs/>
                <w:color w:val="9D2449"/>
                <w:sz w:val="18"/>
                <w:szCs w:val="18"/>
              </w:rPr>
            </w:pPr>
            <w:r w:rsidRPr="00CF33B6">
              <w:rPr>
                <w:rFonts w:ascii="Noto Sans" w:hAnsi="Noto Sans" w:cs="Noto Sans"/>
                <w:b/>
                <w:bCs/>
                <w:color w:val="9D2449"/>
                <w:sz w:val="18"/>
                <w:szCs w:val="18"/>
              </w:rPr>
              <w:t>Observaciones</w:t>
            </w:r>
          </w:p>
        </w:tc>
      </w:tr>
      <w:tr w:rsidR="00A52051" w:rsidRPr="00CF33B6" w14:paraId="63FA3C10" w14:textId="77777777" w:rsidTr="00A52051">
        <w:trPr>
          <w:trHeight w:val="230"/>
          <w:jc w:val="center"/>
        </w:trPr>
        <w:tc>
          <w:tcPr>
            <w:tcW w:w="4819" w:type="dxa"/>
            <w:vMerge/>
          </w:tcPr>
          <w:p w14:paraId="6EEEA985" w14:textId="77777777" w:rsidR="00A52051" w:rsidRPr="00CF33B6" w:rsidRDefault="00A52051" w:rsidP="0032541B">
            <w:pPr>
              <w:tabs>
                <w:tab w:val="left" w:pos="1414"/>
              </w:tabs>
              <w:snapToGrid w:val="0"/>
              <w:ind w:left="426" w:right="247"/>
              <w:jc w:val="both"/>
              <w:rPr>
                <w:rFonts w:ascii="Noto Sans" w:hAnsi="Noto Sans" w:cs="Noto Sans"/>
                <w:sz w:val="18"/>
                <w:szCs w:val="18"/>
              </w:rPr>
            </w:pPr>
          </w:p>
        </w:tc>
        <w:tc>
          <w:tcPr>
            <w:tcW w:w="992" w:type="dxa"/>
            <w:shd w:val="clear" w:color="auto" w:fill="D4C19C"/>
          </w:tcPr>
          <w:p w14:paraId="54EA5850" w14:textId="77777777" w:rsidR="00A52051" w:rsidRPr="00CF33B6" w:rsidRDefault="00A52051" w:rsidP="0032541B">
            <w:pPr>
              <w:suppressLineNumbers/>
              <w:snapToGrid w:val="0"/>
              <w:ind w:left="426" w:right="71"/>
              <w:jc w:val="both"/>
              <w:rPr>
                <w:rFonts w:ascii="Noto Sans" w:hAnsi="Noto Sans" w:cs="Noto Sans"/>
                <w:b/>
                <w:bCs/>
                <w:color w:val="9D2449"/>
                <w:sz w:val="18"/>
                <w:szCs w:val="18"/>
              </w:rPr>
            </w:pPr>
            <w:r w:rsidRPr="00CF33B6">
              <w:rPr>
                <w:rFonts w:ascii="Noto Sans" w:hAnsi="Noto Sans" w:cs="Noto Sans"/>
                <w:b/>
                <w:bCs/>
                <w:color w:val="9D2449"/>
                <w:sz w:val="18"/>
                <w:szCs w:val="18"/>
              </w:rPr>
              <w:t>Si=1</w:t>
            </w:r>
          </w:p>
        </w:tc>
        <w:tc>
          <w:tcPr>
            <w:tcW w:w="1278" w:type="dxa"/>
            <w:shd w:val="clear" w:color="auto" w:fill="D4C19C"/>
          </w:tcPr>
          <w:p w14:paraId="3D4ADEC9" w14:textId="77777777" w:rsidR="00A52051" w:rsidRPr="00CF33B6" w:rsidRDefault="00A52051" w:rsidP="0032541B">
            <w:pPr>
              <w:suppressLineNumbers/>
              <w:snapToGrid w:val="0"/>
              <w:ind w:left="426" w:right="85"/>
              <w:jc w:val="both"/>
              <w:rPr>
                <w:rFonts w:ascii="Noto Sans" w:hAnsi="Noto Sans" w:cs="Noto Sans"/>
                <w:b/>
                <w:bCs/>
                <w:color w:val="9D2449"/>
                <w:sz w:val="18"/>
                <w:szCs w:val="18"/>
              </w:rPr>
            </w:pPr>
            <w:r w:rsidRPr="00CF33B6">
              <w:rPr>
                <w:rFonts w:ascii="Noto Sans" w:hAnsi="Noto Sans" w:cs="Noto Sans"/>
                <w:b/>
                <w:bCs/>
                <w:color w:val="9D2449"/>
                <w:sz w:val="18"/>
                <w:szCs w:val="18"/>
              </w:rPr>
              <w:t>No=0</w:t>
            </w:r>
          </w:p>
        </w:tc>
        <w:tc>
          <w:tcPr>
            <w:tcW w:w="2692" w:type="dxa"/>
            <w:vMerge/>
            <w:shd w:val="clear" w:color="auto" w:fill="D9D9D9"/>
          </w:tcPr>
          <w:p w14:paraId="7C51AA2B" w14:textId="77777777" w:rsidR="00A52051" w:rsidRPr="00CF33B6" w:rsidRDefault="00A52051" w:rsidP="0032541B">
            <w:pPr>
              <w:suppressLineNumbers/>
              <w:snapToGrid w:val="0"/>
              <w:ind w:left="426" w:right="247"/>
              <w:jc w:val="both"/>
              <w:rPr>
                <w:rFonts w:ascii="Noto Sans" w:hAnsi="Noto Sans" w:cs="Noto Sans"/>
                <w:sz w:val="18"/>
                <w:szCs w:val="18"/>
              </w:rPr>
            </w:pPr>
          </w:p>
        </w:tc>
      </w:tr>
      <w:tr w:rsidR="00A52051" w:rsidRPr="00CF33B6" w14:paraId="393B6463" w14:textId="77777777" w:rsidTr="00A52051">
        <w:trPr>
          <w:trHeight w:val="230"/>
          <w:jc w:val="center"/>
        </w:trPr>
        <w:tc>
          <w:tcPr>
            <w:tcW w:w="9781" w:type="dxa"/>
            <w:gridSpan w:val="4"/>
          </w:tcPr>
          <w:p w14:paraId="11DF292D" w14:textId="77777777" w:rsidR="00A52051" w:rsidRPr="00CF33B6" w:rsidRDefault="00A52051" w:rsidP="0032541B">
            <w:pPr>
              <w:snapToGrid w:val="0"/>
              <w:spacing w:after="120"/>
              <w:ind w:left="426" w:right="247"/>
              <w:jc w:val="both"/>
              <w:rPr>
                <w:rFonts w:ascii="Noto Sans" w:eastAsia="Times New Roman" w:hAnsi="Noto Sans" w:cs="Noto Sans"/>
                <w:sz w:val="18"/>
                <w:szCs w:val="18"/>
              </w:rPr>
            </w:pPr>
            <w:r w:rsidRPr="00CF33B6">
              <w:rPr>
                <w:rFonts w:ascii="Noto Sans" w:hAnsi="Noto Sans" w:cs="Noto Sans"/>
                <w:b/>
                <w:bCs/>
                <w:color w:val="9D2449"/>
                <w:sz w:val="18"/>
                <w:szCs w:val="18"/>
              </w:rPr>
              <w:t>De los estudiantes</w:t>
            </w:r>
            <w:r w:rsidRPr="00CF33B6">
              <w:rPr>
                <w:rFonts w:ascii="Noto Sans" w:eastAsia="Times New Roman" w:hAnsi="Noto Sans" w:cs="Noto Sans"/>
                <w:sz w:val="18"/>
                <w:szCs w:val="18"/>
              </w:rPr>
              <w:t xml:space="preserve"> </w:t>
            </w:r>
          </w:p>
        </w:tc>
      </w:tr>
      <w:tr w:rsidR="003B48D9" w:rsidRPr="00CF33B6" w14:paraId="2CBB38B3" w14:textId="77777777" w:rsidTr="00A52051">
        <w:trPr>
          <w:trHeight w:val="230"/>
          <w:jc w:val="center"/>
        </w:trPr>
        <w:tc>
          <w:tcPr>
            <w:tcW w:w="4819" w:type="dxa"/>
          </w:tcPr>
          <w:p w14:paraId="72BB5DC0" w14:textId="02A8CB05"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Evaluación de conocimientos: Presenta Plan de evaluación (Criterios de evaluación cuantitativa y cualitativa para dar cuenta de los aprendizajes de los alumnos).</w:t>
            </w:r>
          </w:p>
        </w:tc>
        <w:tc>
          <w:tcPr>
            <w:tcW w:w="992" w:type="dxa"/>
          </w:tcPr>
          <w:p w14:paraId="19087A6D"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754D5BD2"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33C87848"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3B48D9" w:rsidRPr="00CF33B6" w14:paraId="5B804432" w14:textId="77777777" w:rsidTr="00A52051">
        <w:trPr>
          <w:trHeight w:val="230"/>
          <w:jc w:val="center"/>
        </w:trPr>
        <w:tc>
          <w:tcPr>
            <w:tcW w:w="4819" w:type="dxa"/>
          </w:tcPr>
          <w:p w14:paraId="257AFD00" w14:textId="18422F9D"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Evaluación de habilidades, destrezas, actitudes y aptitudes de desempeño: Presenta listas de cotejo, rúbricas, escalas de medición, guías de observación aplicadas, etc.</w:t>
            </w:r>
          </w:p>
        </w:tc>
        <w:tc>
          <w:tcPr>
            <w:tcW w:w="992" w:type="dxa"/>
          </w:tcPr>
          <w:p w14:paraId="7A48B7E5"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52C3D6A8"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3E0EDEA5"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3B48D9" w:rsidRPr="00CF33B6" w14:paraId="1AF6A729" w14:textId="77777777" w:rsidTr="00A52051">
        <w:trPr>
          <w:trHeight w:val="230"/>
          <w:jc w:val="center"/>
        </w:trPr>
        <w:tc>
          <w:tcPr>
            <w:tcW w:w="4819" w:type="dxa"/>
          </w:tcPr>
          <w:p w14:paraId="62C50D5A" w14:textId="50B7D5F6"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reglamento de la evaluación de los estudiantes.</w:t>
            </w:r>
          </w:p>
        </w:tc>
        <w:tc>
          <w:tcPr>
            <w:tcW w:w="992" w:type="dxa"/>
          </w:tcPr>
          <w:p w14:paraId="3C9E11B5"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171A28B2"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6197E345"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A52051" w:rsidRPr="00CF33B6" w14:paraId="1ACC8720" w14:textId="77777777" w:rsidTr="00A52051">
        <w:trPr>
          <w:trHeight w:val="230"/>
          <w:jc w:val="center"/>
        </w:trPr>
        <w:tc>
          <w:tcPr>
            <w:tcW w:w="9781" w:type="dxa"/>
            <w:gridSpan w:val="4"/>
          </w:tcPr>
          <w:p w14:paraId="03778240" w14:textId="6E0BEFAB" w:rsidR="00A52051" w:rsidRPr="00CF33B6" w:rsidRDefault="00474429" w:rsidP="0032541B">
            <w:pPr>
              <w:pStyle w:val="2-Nivel11"/>
              <w:numPr>
                <w:ilvl w:val="0"/>
                <w:numId w:val="0"/>
              </w:numPr>
              <w:ind w:left="924" w:hanging="431"/>
              <w:jc w:val="both"/>
              <w:rPr>
                <w:rFonts w:ascii="Noto Sans" w:hAnsi="Noto Sans" w:cs="Noto Sans"/>
                <w:b/>
                <w:color w:val="9D2449"/>
                <w:lang w:val="es-MX"/>
              </w:rPr>
            </w:pPr>
            <w:r w:rsidRPr="00CF33B6">
              <w:rPr>
                <w:rFonts w:ascii="Noto Sans" w:hAnsi="Noto Sans" w:cs="Noto Sans"/>
                <w:b/>
                <w:color w:val="9D2449"/>
                <w:lang w:val="es-MX"/>
              </w:rPr>
              <w:t>De la planta</w:t>
            </w:r>
            <w:r w:rsidR="00A52051" w:rsidRPr="00CF33B6">
              <w:rPr>
                <w:rFonts w:ascii="Noto Sans" w:hAnsi="Noto Sans" w:cs="Noto Sans"/>
                <w:b/>
                <w:color w:val="9D2449"/>
                <w:lang w:val="es-MX"/>
              </w:rPr>
              <w:t xml:space="preserve"> docentes</w:t>
            </w:r>
          </w:p>
        </w:tc>
      </w:tr>
      <w:tr w:rsidR="003B48D9" w:rsidRPr="00CF33B6" w14:paraId="5B5FCA34" w14:textId="77777777" w:rsidTr="0030411C">
        <w:trPr>
          <w:trHeight w:val="230"/>
          <w:jc w:val="center"/>
        </w:trPr>
        <w:tc>
          <w:tcPr>
            <w:tcW w:w="4819" w:type="dxa"/>
          </w:tcPr>
          <w:p w14:paraId="3368A11B" w14:textId="6E9386CC"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 xml:space="preserve">Presenta programa, criterios, instrumentos y metodología de evaluación del desempeño docente que </w:t>
            </w:r>
            <w:r w:rsidRPr="00C63C7A">
              <w:rPr>
                <w:rFonts w:ascii="Noto Sans" w:hAnsi="Noto Sans" w:cs="Noto Sans"/>
                <w:lang w:val="es-MX"/>
              </w:rPr>
              <w:t xml:space="preserve">participa en el acompañamiento en la clínica de </w:t>
            </w:r>
            <w:r w:rsidR="009A21FE" w:rsidRPr="00C63C7A">
              <w:rPr>
                <w:rFonts w:ascii="Noto Sans" w:hAnsi="Noto Sans" w:cs="Noto Sans"/>
                <w:lang w:val="es-MX"/>
              </w:rPr>
              <w:t xml:space="preserve">medicina bucal y/o en </w:t>
            </w:r>
            <w:r w:rsidRPr="00C63C7A">
              <w:rPr>
                <w:rFonts w:ascii="Noto Sans" w:hAnsi="Noto Sans" w:cs="Noto Sans"/>
                <w:lang w:val="es-MX"/>
              </w:rPr>
              <w:t xml:space="preserve">laboratorios </w:t>
            </w:r>
            <w:r w:rsidR="009A21FE" w:rsidRPr="00C63C7A">
              <w:rPr>
                <w:rFonts w:ascii="Noto Sans" w:hAnsi="Noto Sans" w:cs="Noto Sans"/>
                <w:lang w:val="es-MX"/>
              </w:rPr>
              <w:t xml:space="preserve">para patología bucal </w:t>
            </w:r>
            <w:r w:rsidRPr="00C63C7A">
              <w:rPr>
                <w:rFonts w:ascii="Noto Sans" w:hAnsi="Noto Sans" w:cs="Noto Sans"/>
                <w:lang w:val="es-MX"/>
              </w:rPr>
              <w:t xml:space="preserve">y más escenarios de </w:t>
            </w:r>
            <w:r w:rsidRPr="00CF33B6">
              <w:rPr>
                <w:rFonts w:ascii="Noto Sans" w:hAnsi="Noto Sans" w:cs="Noto Sans"/>
                <w:lang w:val="es-MX"/>
              </w:rPr>
              <w:t xml:space="preserve">práctica </w:t>
            </w:r>
          </w:p>
        </w:tc>
        <w:tc>
          <w:tcPr>
            <w:tcW w:w="992" w:type="dxa"/>
          </w:tcPr>
          <w:p w14:paraId="4FF9516A"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2AB529B9"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030E6C5C"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3B48D9" w:rsidRPr="00CF33B6" w14:paraId="1BE19793" w14:textId="77777777" w:rsidTr="0030411C">
        <w:trPr>
          <w:trHeight w:val="230"/>
          <w:jc w:val="center"/>
        </w:trPr>
        <w:tc>
          <w:tcPr>
            <w:tcW w:w="4819" w:type="dxa"/>
          </w:tcPr>
          <w:p w14:paraId="04DD235C" w14:textId="4FE2E994"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programa, criterios, instrumentos y metodología de evaluación del desempeño docente por parte de los estudiantes y la institución educativa.</w:t>
            </w:r>
          </w:p>
        </w:tc>
        <w:tc>
          <w:tcPr>
            <w:tcW w:w="992" w:type="dxa"/>
          </w:tcPr>
          <w:p w14:paraId="32A22B35"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12605F3B"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16321F25"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3B48D9" w:rsidRPr="00CF33B6" w14:paraId="7D68C7E0" w14:textId="77777777" w:rsidTr="0030411C">
        <w:trPr>
          <w:trHeight w:val="230"/>
          <w:jc w:val="center"/>
        </w:trPr>
        <w:tc>
          <w:tcPr>
            <w:tcW w:w="4819" w:type="dxa"/>
          </w:tcPr>
          <w:p w14:paraId="3E8FE36C" w14:textId="41ECF2C5"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metodología para implementar una autoevaluación de los docentes (para conocer una autocrítica).</w:t>
            </w:r>
          </w:p>
        </w:tc>
        <w:tc>
          <w:tcPr>
            <w:tcW w:w="992" w:type="dxa"/>
          </w:tcPr>
          <w:p w14:paraId="31147B94"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79D5B255"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1627515B"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A52051" w:rsidRPr="00CF33B6" w14:paraId="39A097CA" w14:textId="77777777" w:rsidTr="00A52051">
        <w:trPr>
          <w:trHeight w:val="230"/>
          <w:jc w:val="center"/>
        </w:trPr>
        <w:tc>
          <w:tcPr>
            <w:tcW w:w="9781" w:type="dxa"/>
            <w:gridSpan w:val="4"/>
            <w:vAlign w:val="center"/>
          </w:tcPr>
          <w:p w14:paraId="3880A0AB" w14:textId="73B6015B" w:rsidR="00A52051" w:rsidRPr="00CF33B6" w:rsidRDefault="00474429" w:rsidP="0032541B">
            <w:pPr>
              <w:pStyle w:val="2-Nivel11"/>
              <w:numPr>
                <w:ilvl w:val="0"/>
                <w:numId w:val="0"/>
              </w:numPr>
              <w:ind w:left="499"/>
              <w:jc w:val="both"/>
              <w:rPr>
                <w:rFonts w:ascii="Noto Sans" w:eastAsia="Times New Roman" w:hAnsi="Noto Sans" w:cs="Noto Sans"/>
                <w:lang w:val="es-MX"/>
              </w:rPr>
            </w:pPr>
            <w:r w:rsidRPr="00CF33B6">
              <w:rPr>
                <w:rFonts w:ascii="Noto Sans" w:hAnsi="Noto Sans" w:cs="Noto Sans"/>
                <w:b/>
                <w:color w:val="9D2449"/>
                <w:lang w:val="es-MX"/>
              </w:rPr>
              <w:t>Del Seguimiento de Egresadas y Egresados</w:t>
            </w:r>
          </w:p>
        </w:tc>
      </w:tr>
      <w:tr w:rsidR="00A52051" w:rsidRPr="00CF33B6" w14:paraId="0FB9919D" w14:textId="77777777" w:rsidTr="00A52051">
        <w:trPr>
          <w:trHeight w:val="230"/>
          <w:jc w:val="center"/>
        </w:trPr>
        <w:tc>
          <w:tcPr>
            <w:tcW w:w="4819" w:type="dxa"/>
            <w:vAlign w:val="center"/>
          </w:tcPr>
          <w:p w14:paraId="60EBE7CA" w14:textId="6D915B7A" w:rsidR="00A52051" w:rsidRPr="00CF33B6" w:rsidRDefault="003B48D9" w:rsidP="003B48D9">
            <w:pPr>
              <w:pStyle w:val="2-Nivel11"/>
              <w:rPr>
                <w:rFonts w:ascii="Noto Sans" w:hAnsi="Noto Sans" w:cs="Noto Sans"/>
                <w:lang w:val="es-MX"/>
              </w:rPr>
            </w:pPr>
            <w:r w:rsidRPr="00CF33B6">
              <w:rPr>
                <w:rFonts w:ascii="Noto Sans" w:hAnsi="Noto Sans" w:cs="Noto Sans"/>
                <w:lang w:val="es-MX"/>
              </w:rPr>
              <w:t xml:space="preserve">Muestra una planeación con los criterios, procedimientos e instrumentos para realizar el </w:t>
            </w:r>
            <w:r w:rsidRPr="00C63C7A">
              <w:rPr>
                <w:rFonts w:ascii="Noto Sans" w:hAnsi="Noto Sans" w:cs="Noto Sans"/>
                <w:lang w:val="es-MX"/>
              </w:rPr>
              <w:t>seguimiento de los egresados en cuanto a su inserción en el área de la</w:t>
            </w:r>
            <w:r w:rsidR="009A21FE" w:rsidRPr="00C63C7A">
              <w:rPr>
                <w:rFonts w:ascii="Noto Sans" w:hAnsi="Noto Sans" w:cs="Noto Sans"/>
                <w:lang w:val="es-MX"/>
              </w:rPr>
              <w:t xml:space="preserve"> Patología Bucal y/o Medicina Bucal</w:t>
            </w:r>
            <w:r w:rsidRPr="00C63C7A">
              <w:rPr>
                <w:rFonts w:ascii="Noto Sans" w:hAnsi="Noto Sans" w:cs="Noto Sans"/>
                <w:lang w:val="es-MX"/>
              </w:rPr>
              <w:t>.</w:t>
            </w:r>
          </w:p>
        </w:tc>
        <w:tc>
          <w:tcPr>
            <w:tcW w:w="992" w:type="dxa"/>
          </w:tcPr>
          <w:p w14:paraId="55280E31" w14:textId="77777777" w:rsidR="00A52051" w:rsidRPr="00CF33B6" w:rsidRDefault="00A52051" w:rsidP="0032541B">
            <w:pPr>
              <w:snapToGrid w:val="0"/>
              <w:ind w:left="426" w:right="247"/>
              <w:jc w:val="both"/>
              <w:rPr>
                <w:rFonts w:ascii="Noto Sans" w:eastAsia="Times New Roman" w:hAnsi="Noto Sans" w:cs="Noto Sans"/>
                <w:color w:val="FF0000"/>
                <w:sz w:val="18"/>
                <w:szCs w:val="18"/>
              </w:rPr>
            </w:pPr>
          </w:p>
        </w:tc>
        <w:tc>
          <w:tcPr>
            <w:tcW w:w="1278" w:type="dxa"/>
          </w:tcPr>
          <w:p w14:paraId="7CB55785" w14:textId="77777777" w:rsidR="00A52051" w:rsidRPr="00CF33B6" w:rsidRDefault="00A52051" w:rsidP="0032541B">
            <w:pPr>
              <w:snapToGrid w:val="0"/>
              <w:ind w:left="426" w:right="247"/>
              <w:jc w:val="both"/>
              <w:rPr>
                <w:rFonts w:ascii="Noto Sans" w:eastAsia="Times New Roman" w:hAnsi="Noto Sans" w:cs="Noto Sans"/>
                <w:color w:val="FF0000"/>
                <w:sz w:val="18"/>
                <w:szCs w:val="18"/>
              </w:rPr>
            </w:pPr>
          </w:p>
        </w:tc>
        <w:tc>
          <w:tcPr>
            <w:tcW w:w="2692" w:type="dxa"/>
          </w:tcPr>
          <w:p w14:paraId="53EB94D5" w14:textId="77777777" w:rsidR="00A52051" w:rsidRPr="00CF33B6" w:rsidRDefault="00A52051" w:rsidP="0032541B">
            <w:pPr>
              <w:snapToGrid w:val="0"/>
              <w:ind w:left="426" w:right="247"/>
              <w:jc w:val="both"/>
              <w:rPr>
                <w:rFonts w:ascii="Noto Sans" w:eastAsia="Times New Roman" w:hAnsi="Noto Sans" w:cs="Noto Sans"/>
                <w:color w:val="FF0000"/>
                <w:sz w:val="18"/>
                <w:szCs w:val="18"/>
              </w:rPr>
            </w:pPr>
          </w:p>
        </w:tc>
      </w:tr>
      <w:tr w:rsidR="00A52051" w:rsidRPr="00CF33B6" w14:paraId="6065F598" w14:textId="77777777" w:rsidTr="00A52051">
        <w:trPr>
          <w:trHeight w:val="230"/>
          <w:jc w:val="center"/>
        </w:trPr>
        <w:tc>
          <w:tcPr>
            <w:tcW w:w="9781" w:type="dxa"/>
            <w:gridSpan w:val="4"/>
            <w:vAlign w:val="center"/>
          </w:tcPr>
          <w:p w14:paraId="5D13EC88" w14:textId="77777777" w:rsidR="00A52051" w:rsidRPr="00CF33B6" w:rsidRDefault="00A52051" w:rsidP="0032541B">
            <w:pPr>
              <w:pStyle w:val="2-Nivel11"/>
              <w:numPr>
                <w:ilvl w:val="0"/>
                <w:numId w:val="0"/>
              </w:numPr>
              <w:ind w:left="499"/>
              <w:jc w:val="both"/>
              <w:rPr>
                <w:rFonts w:ascii="Noto Sans" w:eastAsia="Times New Roman" w:hAnsi="Noto Sans" w:cs="Noto Sans"/>
                <w:lang w:val="es-MX"/>
              </w:rPr>
            </w:pPr>
            <w:r w:rsidRPr="00CF33B6">
              <w:rPr>
                <w:rFonts w:ascii="Noto Sans" w:hAnsi="Noto Sans" w:cs="Noto Sans"/>
                <w:b/>
                <w:color w:val="9D2449"/>
                <w:lang w:val="es-MX"/>
              </w:rPr>
              <w:t>Del plan y programa de estudio</w:t>
            </w:r>
          </w:p>
        </w:tc>
      </w:tr>
      <w:tr w:rsidR="003B48D9" w:rsidRPr="00CF33B6" w14:paraId="505C5E63" w14:textId="77777777" w:rsidTr="0030411C">
        <w:trPr>
          <w:trHeight w:val="230"/>
          <w:jc w:val="center"/>
        </w:trPr>
        <w:tc>
          <w:tcPr>
            <w:tcW w:w="4819" w:type="dxa"/>
          </w:tcPr>
          <w:p w14:paraId="428BC067" w14:textId="0F090018"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criterios, estrategias y la metodología para la evaluación periódica del plan y programas de estudio.</w:t>
            </w:r>
          </w:p>
        </w:tc>
        <w:tc>
          <w:tcPr>
            <w:tcW w:w="992" w:type="dxa"/>
          </w:tcPr>
          <w:p w14:paraId="066116BF"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55B2635E"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379B0004"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3B48D9" w:rsidRPr="00CF33B6" w14:paraId="2B9752D7" w14:textId="77777777" w:rsidTr="0030411C">
        <w:trPr>
          <w:trHeight w:val="230"/>
          <w:jc w:val="center"/>
        </w:trPr>
        <w:tc>
          <w:tcPr>
            <w:tcW w:w="4819" w:type="dxa"/>
          </w:tcPr>
          <w:p w14:paraId="029DDA01" w14:textId="4D6A5692" w:rsidR="003B48D9" w:rsidRPr="00CF33B6" w:rsidRDefault="003B48D9" w:rsidP="003B48D9">
            <w:pPr>
              <w:pStyle w:val="2-Nivel11"/>
              <w:jc w:val="both"/>
              <w:rPr>
                <w:rFonts w:ascii="Noto Sans" w:hAnsi="Noto Sans" w:cs="Noto Sans"/>
                <w:lang w:val="es-MX"/>
              </w:rPr>
            </w:pPr>
            <w:r w:rsidRPr="00CF33B6">
              <w:rPr>
                <w:rFonts w:ascii="Noto Sans" w:hAnsi="Noto Sans" w:cs="Noto Sans"/>
                <w:lang w:val="es-MX"/>
              </w:rPr>
              <w:t>Presenta evidencia del acuerdo de creación de los cuerpos colegiados donde establecen el programa de evaluación curricular correspondiente que contiene periodicidad y metodología.</w:t>
            </w:r>
          </w:p>
        </w:tc>
        <w:tc>
          <w:tcPr>
            <w:tcW w:w="992" w:type="dxa"/>
          </w:tcPr>
          <w:p w14:paraId="7CC10A43"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1278" w:type="dxa"/>
          </w:tcPr>
          <w:p w14:paraId="14B3AB80" w14:textId="77777777" w:rsidR="003B48D9" w:rsidRPr="00CF33B6" w:rsidRDefault="003B48D9" w:rsidP="003B48D9">
            <w:pPr>
              <w:snapToGrid w:val="0"/>
              <w:ind w:left="426" w:right="247"/>
              <w:jc w:val="both"/>
              <w:rPr>
                <w:rFonts w:ascii="Noto Sans" w:eastAsia="Times New Roman" w:hAnsi="Noto Sans" w:cs="Noto Sans"/>
                <w:sz w:val="18"/>
                <w:szCs w:val="18"/>
              </w:rPr>
            </w:pPr>
          </w:p>
        </w:tc>
        <w:tc>
          <w:tcPr>
            <w:tcW w:w="2692" w:type="dxa"/>
          </w:tcPr>
          <w:p w14:paraId="4BC6FAFB" w14:textId="77777777" w:rsidR="003B48D9" w:rsidRPr="00CF33B6" w:rsidRDefault="003B48D9" w:rsidP="003B48D9">
            <w:pPr>
              <w:snapToGrid w:val="0"/>
              <w:ind w:left="426" w:right="247"/>
              <w:jc w:val="both"/>
              <w:rPr>
                <w:rFonts w:ascii="Noto Sans" w:eastAsia="Times New Roman" w:hAnsi="Noto Sans" w:cs="Noto Sans"/>
                <w:sz w:val="18"/>
                <w:szCs w:val="18"/>
              </w:rPr>
            </w:pPr>
          </w:p>
        </w:tc>
      </w:tr>
      <w:tr w:rsidR="00A52051" w:rsidRPr="00CF33B6" w14:paraId="1E4DA390" w14:textId="77777777" w:rsidTr="00A52051">
        <w:trPr>
          <w:trHeight w:val="230"/>
          <w:jc w:val="center"/>
        </w:trPr>
        <w:tc>
          <w:tcPr>
            <w:tcW w:w="4819" w:type="dxa"/>
            <w:shd w:val="clear" w:color="auto" w:fill="F2F2F2" w:themeFill="background1" w:themeFillShade="F2"/>
            <w:vAlign w:val="center"/>
          </w:tcPr>
          <w:p w14:paraId="0CAA5E12" w14:textId="77777777" w:rsidR="00A52051" w:rsidRPr="00CF33B6" w:rsidRDefault="00A52051" w:rsidP="0032541B">
            <w:pPr>
              <w:pStyle w:val="2-Nivel11"/>
              <w:numPr>
                <w:ilvl w:val="0"/>
                <w:numId w:val="0"/>
              </w:numPr>
              <w:ind w:left="499" w:hanging="431"/>
              <w:jc w:val="both"/>
              <w:rPr>
                <w:rFonts w:ascii="Noto Sans" w:hAnsi="Noto Sans" w:cs="Noto Sans"/>
                <w:b/>
                <w:color w:val="9D2449"/>
                <w:lang w:val="es-MX"/>
              </w:rPr>
            </w:pPr>
            <w:r w:rsidRPr="00CF33B6">
              <w:rPr>
                <w:rFonts w:ascii="Noto Sans" w:hAnsi="Noto Sans" w:cs="Noto Sans"/>
                <w:b/>
                <w:color w:val="9D2449"/>
                <w:lang w:val="es-MX"/>
              </w:rPr>
              <w:t xml:space="preserve">Criterio indispensable. </w:t>
            </w:r>
          </w:p>
          <w:p w14:paraId="7EE781D2" w14:textId="21E09AC7" w:rsidR="00A52051" w:rsidRPr="00CF33B6" w:rsidRDefault="000C0799" w:rsidP="0032541B">
            <w:pPr>
              <w:pStyle w:val="2-Nivel11"/>
              <w:numPr>
                <w:ilvl w:val="0"/>
                <w:numId w:val="0"/>
              </w:numPr>
              <w:ind w:left="68"/>
              <w:jc w:val="both"/>
              <w:rPr>
                <w:rFonts w:ascii="Noto Sans" w:eastAsia="Calibri" w:hAnsi="Noto Sans" w:cs="Noto Sans"/>
                <w:b/>
                <w:lang w:val="es-MX"/>
              </w:rPr>
            </w:pPr>
            <w:r w:rsidRPr="00CF33B6">
              <w:rPr>
                <w:rFonts w:ascii="Noto Sans" w:hAnsi="Noto Sans" w:cs="Noto Sans"/>
                <w:b/>
                <w:lang w:val="es-MX"/>
              </w:rPr>
              <w:t>Para cumplir al 100% deberá contar con al menos 8 puntos de 9 para tener una Opinión Técnico Académica Favorable.</w:t>
            </w:r>
          </w:p>
        </w:tc>
        <w:tc>
          <w:tcPr>
            <w:tcW w:w="2270" w:type="dxa"/>
            <w:gridSpan w:val="2"/>
            <w:shd w:val="clear" w:color="auto" w:fill="F2F2F2" w:themeFill="background1" w:themeFillShade="F2"/>
          </w:tcPr>
          <w:p w14:paraId="126C58B7"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61942F08" w14:textId="77777777" w:rsidR="00A52051" w:rsidRPr="00CF33B6" w:rsidRDefault="00A52051" w:rsidP="0032541B">
            <w:pPr>
              <w:snapToGrid w:val="0"/>
              <w:ind w:left="426" w:right="247"/>
              <w:jc w:val="both"/>
              <w:rPr>
                <w:rFonts w:ascii="Noto Sans" w:eastAsia="Times New Roman" w:hAnsi="Noto Sans" w:cs="Noto Sans"/>
                <w:b/>
                <w:bCs/>
                <w:sz w:val="18"/>
                <w:szCs w:val="18"/>
              </w:rPr>
            </w:pPr>
            <w:r w:rsidRPr="00CF33B6">
              <w:rPr>
                <w:rFonts w:ascii="Noto Sans" w:eastAsia="Times New Roman" w:hAnsi="Noto Sans" w:cs="Noto Sans"/>
                <w:b/>
                <w:bCs/>
                <w:sz w:val="18"/>
                <w:szCs w:val="18"/>
              </w:rPr>
              <w:t>______ / 9</w:t>
            </w:r>
          </w:p>
        </w:tc>
        <w:tc>
          <w:tcPr>
            <w:tcW w:w="2692" w:type="dxa"/>
            <w:shd w:val="clear" w:color="auto" w:fill="F2F2F2" w:themeFill="background1" w:themeFillShade="F2"/>
          </w:tcPr>
          <w:p w14:paraId="0CDD3BD9" w14:textId="77777777" w:rsidR="00A52051" w:rsidRPr="00CF33B6" w:rsidRDefault="00A52051" w:rsidP="0032541B">
            <w:pPr>
              <w:snapToGrid w:val="0"/>
              <w:ind w:left="426" w:right="247"/>
              <w:jc w:val="both"/>
              <w:rPr>
                <w:rFonts w:ascii="Noto Sans" w:eastAsia="Times New Roman" w:hAnsi="Noto Sans" w:cs="Noto Sans"/>
                <w:b/>
                <w:bCs/>
                <w:sz w:val="18"/>
                <w:szCs w:val="18"/>
              </w:rPr>
            </w:pPr>
          </w:p>
        </w:tc>
      </w:tr>
      <w:tr w:rsidR="00A52051" w:rsidRPr="00CF33B6" w14:paraId="79A0DE18" w14:textId="77777777" w:rsidTr="00A52051">
        <w:trPr>
          <w:trHeight w:val="6859"/>
          <w:jc w:val="center"/>
        </w:trPr>
        <w:tc>
          <w:tcPr>
            <w:tcW w:w="9781" w:type="dxa"/>
            <w:gridSpan w:val="4"/>
          </w:tcPr>
          <w:p w14:paraId="238899D7"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4A828E5E" w14:textId="77777777" w:rsidR="00A52051" w:rsidRPr="00CF33B6" w:rsidRDefault="00A52051" w:rsidP="0032541B">
            <w:pPr>
              <w:ind w:left="426"/>
              <w:jc w:val="both"/>
              <w:rPr>
                <w:rFonts w:ascii="Noto Sans" w:hAnsi="Noto Sans" w:cs="Noto Sans"/>
                <w:b/>
                <w:bCs/>
                <w:sz w:val="18"/>
                <w:szCs w:val="18"/>
              </w:rPr>
            </w:pPr>
            <w:r w:rsidRPr="00CF33B6">
              <w:rPr>
                <w:rFonts w:ascii="Noto Sans" w:hAnsi="Noto Sans" w:cs="Noto Sans"/>
                <w:b/>
                <w:bCs/>
                <w:sz w:val="18"/>
                <w:szCs w:val="18"/>
              </w:rPr>
              <w:t>Observaciones generales al Criterio</w:t>
            </w:r>
          </w:p>
          <w:p w14:paraId="0D9C8E02"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4A009EBE"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14D6CBD3"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0F56073E"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726081BA"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7B5DC337"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5716FE8E"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283064E1"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639AD6AA"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462A2A2C"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5AA0C1D5" w14:textId="77777777" w:rsidR="00A52051" w:rsidRPr="00CF33B6" w:rsidRDefault="00A52051" w:rsidP="0032541B">
            <w:pPr>
              <w:snapToGrid w:val="0"/>
              <w:ind w:left="426" w:right="247"/>
              <w:jc w:val="both"/>
              <w:rPr>
                <w:rFonts w:ascii="Noto Sans" w:eastAsia="Times New Roman" w:hAnsi="Noto Sans" w:cs="Noto Sans"/>
                <w:b/>
                <w:bCs/>
                <w:sz w:val="18"/>
                <w:szCs w:val="18"/>
              </w:rPr>
            </w:pPr>
          </w:p>
          <w:p w14:paraId="6438FF23" w14:textId="77777777" w:rsidR="00A52051" w:rsidRPr="00CF33B6" w:rsidRDefault="00A52051" w:rsidP="0032541B">
            <w:pPr>
              <w:snapToGrid w:val="0"/>
              <w:ind w:left="426" w:right="247"/>
              <w:jc w:val="both"/>
              <w:rPr>
                <w:rFonts w:ascii="Noto Sans" w:eastAsia="Times New Roman" w:hAnsi="Noto Sans" w:cs="Noto Sans"/>
                <w:b/>
                <w:bCs/>
                <w:sz w:val="18"/>
                <w:szCs w:val="18"/>
              </w:rPr>
            </w:pPr>
          </w:p>
        </w:tc>
      </w:tr>
    </w:tbl>
    <w:p w14:paraId="2B752CA4" w14:textId="77777777" w:rsidR="00A52051" w:rsidRPr="00CF33B6" w:rsidRDefault="00A52051" w:rsidP="0032541B">
      <w:pPr>
        <w:jc w:val="both"/>
        <w:rPr>
          <w:rFonts w:ascii="Noto Sans" w:hAnsi="Noto Sans" w:cs="Noto Sans"/>
        </w:rPr>
      </w:pPr>
      <w:r w:rsidRPr="00CF33B6">
        <w:rPr>
          <w:rFonts w:ascii="Noto Sans" w:hAnsi="Noto Sans" w:cs="Noto Sans"/>
        </w:rPr>
        <w:br w:type="page"/>
      </w:r>
    </w:p>
    <w:p w14:paraId="493E5509" w14:textId="52A19C98" w:rsidR="00A52051" w:rsidRPr="00CF33B6" w:rsidRDefault="00A52051" w:rsidP="0032541B">
      <w:pPr>
        <w:pStyle w:val="TITULOROJO"/>
        <w:jc w:val="both"/>
        <w:rPr>
          <w:rFonts w:ascii="Noto Sans" w:hAnsi="Noto Sans" w:cs="Noto Sans"/>
        </w:rPr>
      </w:pPr>
      <w:r w:rsidRPr="00CF33B6">
        <w:rPr>
          <w:rFonts w:ascii="Noto Sans" w:hAnsi="Noto Sans" w:cs="Noto Sans"/>
        </w:rPr>
        <w:t>OPINIÓN TÉCNIC</w:t>
      </w:r>
      <w:r w:rsidR="00103939" w:rsidRPr="00CF33B6">
        <w:rPr>
          <w:rFonts w:ascii="Noto Sans" w:hAnsi="Noto Sans" w:cs="Noto Sans"/>
        </w:rPr>
        <w:t xml:space="preserve">O </w:t>
      </w:r>
      <w:r w:rsidRPr="00CF33B6">
        <w:rPr>
          <w:rFonts w:ascii="Noto Sans" w:hAnsi="Noto Sans" w:cs="Noto Sans"/>
        </w:rPr>
        <w:t>ACADÉMICA</w:t>
      </w:r>
    </w:p>
    <w:tbl>
      <w:tblPr>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blBorders>
        <w:tblLook w:val="04A0" w:firstRow="1" w:lastRow="0" w:firstColumn="1" w:lastColumn="0" w:noHBand="0" w:noVBand="1"/>
      </w:tblPr>
      <w:tblGrid>
        <w:gridCol w:w="9384"/>
      </w:tblGrid>
      <w:tr w:rsidR="00A52051" w:rsidRPr="00CF33B6" w14:paraId="2F358F52" w14:textId="77777777" w:rsidTr="00A52051">
        <w:tc>
          <w:tcPr>
            <w:tcW w:w="9962" w:type="dxa"/>
          </w:tcPr>
          <w:p w14:paraId="775122B7" w14:textId="77777777" w:rsidR="00A52051" w:rsidRPr="00CF33B6" w:rsidRDefault="00A52051" w:rsidP="0032541B">
            <w:pPr>
              <w:tabs>
                <w:tab w:val="left" w:pos="11796"/>
              </w:tabs>
              <w:ind w:right="247"/>
              <w:jc w:val="both"/>
              <w:rPr>
                <w:rFonts w:ascii="Noto Sans" w:hAnsi="Noto Sans" w:cs="Noto Sans"/>
                <w:b/>
                <w:color w:val="9D2449"/>
              </w:rPr>
            </w:pPr>
          </w:p>
          <w:p w14:paraId="7EADCE9F" w14:textId="77777777" w:rsidR="00A52051" w:rsidRPr="00CF33B6" w:rsidRDefault="00A52051" w:rsidP="0032541B">
            <w:pPr>
              <w:tabs>
                <w:tab w:val="left" w:pos="11796"/>
              </w:tabs>
              <w:ind w:right="247"/>
              <w:jc w:val="both"/>
              <w:rPr>
                <w:rFonts w:ascii="Noto Sans" w:hAnsi="Noto Sans" w:cs="Noto Sans"/>
                <w:b/>
                <w:sz w:val="19"/>
                <w:szCs w:val="19"/>
              </w:rPr>
            </w:pPr>
          </w:p>
          <w:tbl>
            <w:tblPr>
              <w:tblW w:w="0" w:type="auto"/>
              <w:tblInd w:w="113" w:type="dxa"/>
              <w:tblLook w:val="04A0" w:firstRow="1" w:lastRow="0" w:firstColumn="1" w:lastColumn="0" w:noHBand="0" w:noVBand="1"/>
            </w:tblPr>
            <w:tblGrid>
              <w:gridCol w:w="1872"/>
              <w:gridCol w:w="2835"/>
            </w:tblGrid>
            <w:tr w:rsidR="00A52051" w:rsidRPr="00CF33B6" w14:paraId="54EA5459" w14:textId="77777777" w:rsidTr="00A52051">
              <w:trPr>
                <w:trHeight w:val="677"/>
              </w:trPr>
              <w:tc>
                <w:tcPr>
                  <w:tcW w:w="1872" w:type="dxa"/>
                  <w:tcBorders>
                    <w:right w:val="single" w:sz="8" w:space="0" w:color="7F7F7F" w:themeColor="text1" w:themeTint="80"/>
                  </w:tcBorders>
                  <w:vAlign w:val="center"/>
                </w:tcPr>
                <w:p w14:paraId="6CDCAB9C" w14:textId="77777777" w:rsidR="00A52051" w:rsidRPr="00CF33B6" w:rsidRDefault="00A52051" w:rsidP="0032541B">
                  <w:pPr>
                    <w:ind w:right="247"/>
                    <w:jc w:val="both"/>
                    <w:rPr>
                      <w:rFonts w:ascii="Noto Sans" w:hAnsi="Noto Sans" w:cs="Noto Sans"/>
                      <w:b/>
                      <w:bCs/>
                      <w:sz w:val="19"/>
                      <w:szCs w:val="19"/>
                    </w:rPr>
                  </w:pPr>
                  <w:r w:rsidRPr="00CF33B6">
                    <w:rPr>
                      <w:rFonts w:ascii="Noto Sans" w:hAnsi="Noto Sans" w:cs="Noto Sans"/>
                      <w:b/>
                      <w:bCs/>
                      <w:sz w:val="19"/>
                      <w:szCs w:val="19"/>
                    </w:rPr>
                    <w:t>Favorable*</w:t>
                  </w: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tcPr>
                <w:p w14:paraId="68B077A1" w14:textId="77777777" w:rsidR="00A52051" w:rsidRPr="00CF33B6" w:rsidRDefault="00A52051" w:rsidP="0032541B">
                  <w:pPr>
                    <w:ind w:right="247"/>
                    <w:jc w:val="both"/>
                    <w:rPr>
                      <w:rFonts w:ascii="Noto Sans" w:hAnsi="Noto Sans" w:cs="Noto Sans"/>
                      <w:b/>
                      <w:bCs/>
                      <w:sz w:val="19"/>
                      <w:szCs w:val="19"/>
                    </w:rPr>
                  </w:pPr>
                </w:p>
              </w:tc>
            </w:tr>
            <w:tr w:rsidR="00474429" w:rsidRPr="00CF33B6" w14:paraId="320F9A30" w14:textId="77777777" w:rsidTr="00A52051">
              <w:trPr>
                <w:trHeight w:val="34"/>
              </w:trPr>
              <w:tc>
                <w:tcPr>
                  <w:tcW w:w="1872" w:type="dxa"/>
                  <w:tcBorders>
                    <w:right w:val="single" w:sz="8" w:space="0" w:color="7F7F7F" w:themeColor="text1" w:themeTint="80"/>
                  </w:tcBorders>
                  <w:vAlign w:val="center"/>
                </w:tcPr>
                <w:p w14:paraId="3CB2B3A6" w14:textId="77777777" w:rsidR="00474429" w:rsidRPr="00CF33B6" w:rsidRDefault="00474429" w:rsidP="0032541B">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EA2AE90" w14:textId="2BA12A72" w:rsidR="00474429" w:rsidRPr="00CF33B6" w:rsidRDefault="0077016E" w:rsidP="00FC25F6">
                  <w:pPr>
                    <w:jc w:val="both"/>
                    <w:rPr>
                      <w:rFonts w:ascii="Noto Sans" w:hAnsi="Noto Sans" w:cs="Noto Sans"/>
                      <w:bCs/>
                      <w:sz w:val="14"/>
                      <w:szCs w:val="14"/>
                    </w:rPr>
                  </w:pPr>
                  <w:r>
                    <w:rPr>
                      <w:rFonts w:ascii="Noto Sans" w:hAnsi="Noto Sans" w:cs="Noto Sans"/>
                      <w:bCs/>
                      <w:color w:val="000000" w:themeColor="text1"/>
                      <w:sz w:val="14"/>
                      <w:szCs w:val="14"/>
                    </w:rPr>
                    <w:t>95</w:t>
                  </w:r>
                  <w:r w:rsidR="00474429" w:rsidRPr="00CF33B6">
                    <w:rPr>
                      <w:rFonts w:ascii="Noto Sans" w:hAnsi="Noto Sans" w:cs="Noto Sans"/>
                      <w:bCs/>
                      <w:color w:val="000000" w:themeColor="text1"/>
                      <w:sz w:val="14"/>
                      <w:szCs w:val="14"/>
                    </w:rPr>
                    <w:t xml:space="preserve"> puntos o más sin biblioteca virtual o</w:t>
                  </w:r>
                </w:p>
              </w:tc>
            </w:tr>
            <w:tr w:rsidR="00474429" w:rsidRPr="00CF33B6" w14:paraId="72393D64" w14:textId="77777777" w:rsidTr="00A52051">
              <w:trPr>
                <w:trHeight w:val="34"/>
              </w:trPr>
              <w:tc>
                <w:tcPr>
                  <w:tcW w:w="1872" w:type="dxa"/>
                  <w:tcBorders>
                    <w:right w:val="single" w:sz="8" w:space="0" w:color="7F7F7F" w:themeColor="text1" w:themeTint="80"/>
                  </w:tcBorders>
                  <w:vAlign w:val="center"/>
                </w:tcPr>
                <w:p w14:paraId="1B9AEF0B" w14:textId="77777777" w:rsidR="00474429" w:rsidRPr="00CF33B6" w:rsidRDefault="00474429" w:rsidP="0032541B">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1D1370A" w14:textId="70828B47" w:rsidR="00474429" w:rsidRPr="00CF33B6" w:rsidRDefault="00474429" w:rsidP="0032541B">
                  <w:pPr>
                    <w:jc w:val="both"/>
                    <w:rPr>
                      <w:rFonts w:ascii="Noto Sans" w:hAnsi="Noto Sans" w:cs="Noto Sans"/>
                      <w:bCs/>
                      <w:sz w:val="14"/>
                      <w:szCs w:val="14"/>
                    </w:rPr>
                  </w:pPr>
                  <w:r w:rsidRPr="00CF33B6">
                    <w:rPr>
                      <w:rFonts w:ascii="Noto Sans" w:hAnsi="Noto Sans" w:cs="Noto Sans"/>
                      <w:bCs/>
                      <w:color w:val="000000" w:themeColor="text1"/>
                      <w:sz w:val="14"/>
                      <w:szCs w:val="14"/>
                    </w:rPr>
                    <w:t>10</w:t>
                  </w:r>
                  <w:r w:rsidR="00FC25F6" w:rsidRPr="00CF33B6">
                    <w:rPr>
                      <w:rFonts w:ascii="Noto Sans" w:hAnsi="Noto Sans" w:cs="Noto Sans"/>
                      <w:bCs/>
                      <w:color w:val="000000" w:themeColor="text1"/>
                      <w:sz w:val="14"/>
                      <w:szCs w:val="14"/>
                    </w:rPr>
                    <w:t>0</w:t>
                  </w:r>
                  <w:r w:rsidRPr="00CF33B6">
                    <w:rPr>
                      <w:rFonts w:ascii="Noto Sans" w:hAnsi="Noto Sans" w:cs="Noto Sans"/>
                      <w:bCs/>
                      <w:color w:val="000000" w:themeColor="text1"/>
                      <w:sz w:val="14"/>
                      <w:szCs w:val="14"/>
                    </w:rPr>
                    <w:t xml:space="preserve"> puntos o más con biblioteca virtual </w:t>
                  </w:r>
                </w:p>
              </w:tc>
            </w:tr>
          </w:tbl>
          <w:p w14:paraId="18F51F77" w14:textId="77777777" w:rsidR="00A52051" w:rsidRPr="00CF33B6" w:rsidRDefault="00A52051" w:rsidP="0032541B">
            <w:pPr>
              <w:ind w:left="142" w:right="247"/>
              <w:jc w:val="both"/>
              <w:rPr>
                <w:rFonts w:ascii="Noto Sans" w:hAnsi="Noto Sans" w:cs="Noto Sans"/>
                <w:b/>
                <w:bCs/>
                <w:sz w:val="19"/>
                <w:szCs w:val="19"/>
              </w:rPr>
            </w:pPr>
            <w:r w:rsidRPr="00CF33B6">
              <w:rPr>
                <w:rFonts w:ascii="Noto Sans" w:hAnsi="Noto Sans" w:cs="Noto Sans"/>
                <w:b/>
                <w:bCs/>
                <w:sz w:val="19"/>
                <w:szCs w:val="19"/>
              </w:rPr>
              <w:t>*Siempre y cuando se haya cubierto el 100% de los Criterios Indispensables.</w:t>
            </w:r>
          </w:p>
          <w:p w14:paraId="0EC4CEB5" w14:textId="77777777" w:rsidR="00A52051" w:rsidRPr="00CF33B6" w:rsidRDefault="00A52051" w:rsidP="0032541B">
            <w:pPr>
              <w:tabs>
                <w:tab w:val="left" w:pos="1550"/>
                <w:tab w:val="left" w:pos="3676"/>
                <w:tab w:val="left" w:pos="3960"/>
                <w:tab w:val="left" w:pos="6096"/>
              </w:tabs>
              <w:ind w:left="113" w:right="247"/>
              <w:jc w:val="both"/>
              <w:rPr>
                <w:rFonts w:ascii="Noto Sans" w:hAnsi="Noto Sans" w:cs="Noto Sans"/>
                <w:b/>
                <w:bCs/>
                <w:sz w:val="19"/>
                <w:szCs w:val="19"/>
              </w:rPr>
            </w:pPr>
          </w:p>
          <w:p w14:paraId="2F3AAB41" w14:textId="77777777" w:rsidR="00A52051" w:rsidRPr="00CF33B6" w:rsidRDefault="00A52051" w:rsidP="0032541B">
            <w:pPr>
              <w:tabs>
                <w:tab w:val="left" w:pos="1550"/>
                <w:tab w:val="left" w:pos="3676"/>
                <w:tab w:val="left" w:pos="3960"/>
                <w:tab w:val="left" w:pos="6096"/>
              </w:tabs>
              <w:ind w:left="113" w:right="247"/>
              <w:jc w:val="both"/>
              <w:rPr>
                <w:rFonts w:ascii="Noto Sans" w:hAnsi="Noto Sans" w:cs="Noto Sans"/>
                <w:b/>
                <w:bCs/>
                <w:sz w:val="19"/>
                <w:szCs w:val="19"/>
              </w:rPr>
            </w:pPr>
          </w:p>
          <w:tbl>
            <w:tblPr>
              <w:tblW w:w="0" w:type="auto"/>
              <w:tblInd w:w="113" w:type="dxa"/>
              <w:tblLook w:val="04A0" w:firstRow="1" w:lastRow="0" w:firstColumn="1" w:lastColumn="0" w:noHBand="0" w:noVBand="1"/>
            </w:tblPr>
            <w:tblGrid>
              <w:gridCol w:w="1872"/>
              <w:gridCol w:w="2835"/>
            </w:tblGrid>
            <w:tr w:rsidR="00A52051" w:rsidRPr="00CF33B6" w14:paraId="2F36173B" w14:textId="77777777" w:rsidTr="00A52051">
              <w:trPr>
                <w:trHeight w:val="677"/>
              </w:trPr>
              <w:tc>
                <w:tcPr>
                  <w:tcW w:w="1872" w:type="dxa"/>
                  <w:tcBorders>
                    <w:right w:val="single" w:sz="8" w:space="0" w:color="7F7F7F" w:themeColor="text1" w:themeTint="80"/>
                  </w:tcBorders>
                  <w:vAlign w:val="center"/>
                </w:tcPr>
                <w:p w14:paraId="78C8AA9C" w14:textId="77777777" w:rsidR="00A52051" w:rsidRPr="00CF33B6" w:rsidRDefault="00A52051" w:rsidP="0032541B">
                  <w:pPr>
                    <w:ind w:right="247"/>
                    <w:jc w:val="both"/>
                    <w:rPr>
                      <w:rFonts w:ascii="Noto Sans" w:hAnsi="Noto Sans" w:cs="Noto Sans"/>
                      <w:b/>
                      <w:bCs/>
                      <w:sz w:val="19"/>
                      <w:szCs w:val="19"/>
                    </w:rPr>
                  </w:pPr>
                  <w:r w:rsidRPr="00CF33B6">
                    <w:rPr>
                      <w:rFonts w:ascii="Noto Sans" w:hAnsi="Noto Sans" w:cs="Noto Sans"/>
                      <w:b/>
                      <w:bCs/>
                      <w:sz w:val="19"/>
                      <w:szCs w:val="19"/>
                    </w:rPr>
                    <w:t>No Favorable</w:t>
                  </w: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tcPr>
                <w:p w14:paraId="4546263F" w14:textId="77777777" w:rsidR="00A52051" w:rsidRPr="00CF33B6" w:rsidRDefault="00A52051" w:rsidP="0032541B">
                  <w:pPr>
                    <w:ind w:right="247"/>
                    <w:jc w:val="both"/>
                    <w:rPr>
                      <w:rFonts w:ascii="Noto Sans" w:hAnsi="Noto Sans" w:cs="Noto Sans"/>
                      <w:b/>
                      <w:bCs/>
                      <w:sz w:val="19"/>
                      <w:szCs w:val="19"/>
                    </w:rPr>
                  </w:pPr>
                </w:p>
              </w:tc>
            </w:tr>
            <w:tr w:rsidR="00474429" w:rsidRPr="00CF33B6" w14:paraId="5CE4C32D" w14:textId="77777777" w:rsidTr="00A52051">
              <w:trPr>
                <w:trHeight w:val="34"/>
              </w:trPr>
              <w:tc>
                <w:tcPr>
                  <w:tcW w:w="1872" w:type="dxa"/>
                  <w:tcBorders>
                    <w:right w:val="single" w:sz="8" w:space="0" w:color="7F7F7F" w:themeColor="text1" w:themeTint="80"/>
                  </w:tcBorders>
                  <w:vAlign w:val="center"/>
                </w:tcPr>
                <w:p w14:paraId="4925EBD4" w14:textId="77777777" w:rsidR="00474429" w:rsidRPr="00CF33B6" w:rsidRDefault="00474429" w:rsidP="0032541B">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4ED50319" w14:textId="17643579" w:rsidR="00474429" w:rsidRPr="00CF33B6" w:rsidRDefault="0077016E" w:rsidP="0032541B">
                  <w:pPr>
                    <w:jc w:val="both"/>
                    <w:rPr>
                      <w:rFonts w:ascii="Noto Sans" w:hAnsi="Noto Sans" w:cs="Noto Sans"/>
                      <w:bCs/>
                      <w:sz w:val="14"/>
                      <w:szCs w:val="14"/>
                    </w:rPr>
                  </w:pPr>
                  <w:r>
                    <w:rPr>
                      <w:rFonts w:ascii="Noto Sans" w:hAnsi="Noto Sans" w:cs="Noto Sans"/>
                      <w:bCs/>
                      <w:color w:val="000000" w:themeColor="text1"/>
                      <w:sz w:val="14"/>
                      <w:szCs w:val="14"/>
                    </w:rPr>
                    <w:t>94</w:t>
                  </w:r>
                  <w:r w:rsidR="00474429" w:rsidRPr="00CF33B6">
                    <w:rPr>
                      <w:rFonts w:ascii="Noto Sans" w:hAnsi="Noto Sans" w:cs="Noto Sans"/>
                      <w:bCs/>
                      <w:color w:val="000000" w:themeColor="text1"/>
                      <w:sz w:val="14"/>
                      <w:szCs w:val="14"/>
                    </w:rPr>
                    <w:t xml:space="preserve"> puntos </w:t>
                  </w:r>
                  <w:r w:rsidR="00474429" w:rsidRPr="00CF33B6">
                    <w:rPr>
                      <w:rFonts w:ascii="Noto Sans" w:hAnsi="Noto Sans" w:cs="Noto Sans"/>
                      <w:bCs/>
                      <w:sz w:val="14"/>
                      <w:szCs w:val="14"/>
                    </w:rPr>
                    <w:t xml:space="preserve">o menos </w:t>
                  </w:r>
                  <w:r w:rsidR="00474429" w:rsidRPr="00CF33B6">
                    <w:rPr>
                      <w:rFonts w:ascii="Noto Sans" w:hAnsi="Noto Sans" w:cs="Noto Sans"/>
                      <w:bCs/>
                      <w:color w:val="000000" w:themeColor="text1"/>
                      <w:sz w:val="14"/>
                      <w:szCs w:val="14"/>
                    </w:rPr>
                    <w:t>sin biblioteca virtual</w:t>
                  </w:r>
                </w:p>
              </w:tc>
            </w:tr>
            <w:tr w:rsidR="00474429" w:rsidRPr="00CF33B6" w14:paraId="57884E9A" w14:textId="77777777" w:rsidTr="00A52051">
              <w:trPr>
                <w:trHeight w:val="34"/>
              </w:trPr>
              <w:tc>
                <w:tcPr>
                  <w:tcW w:w="1872" w:type="dxa"/>
                  <w:tcBorders>
                    <w:right w:val="single" w:sz="8" w:space="0" w:color="7F7F7F" w:themeColor="text1" w:themeTint="80"/>
                  </w:tcBorders>
                  <w:vAlign w:val="center"/>
                </w:tcPr>
                <w:p w14:paraId="3C552FBA" w14:textId="77777777" w:rsidR="00474429" w:rsidRPr="00CF33B6" w:rsidRDefault="00474429" w:rsidP="0032541B">
                  <w:pPr>
                    <w:ind w:right="247"/>
                    <w:jc w:val="both"/>
                    <w:rPr>
                      <w:rFonts w:ascii="Noto Sans" w:hAnsi="Noto Sans" w:cs="Noto Sans"/>
                      <w:b/>
                      <w:bCs/>
                      <w:sz w:val="19"/>
                      <w:szCs w:val="19"/>
                    </w:rPr>
                  </w:pPr>
                </w:p>
              </w:tc>
              <w:tc>
                <w:tcPr>
                  <w:tcW w:w="283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14:paraId="2B14C9A3" w14:textId="26C194B8" w:rsidR="00474429" w:rsidRPr="00CF33B6" w:rsidRDefault="00FC25F6" w:rsidP="0032541B">
                  <w:pPr>
                    <w:jc w:val="both"/>
                    <w:rPr>
                      <w:rFonts w:ascii="Noto Sans" w:hAnsi="Noto Sans" w:cs="Noto Sans"/>
                      <w:bCs/>
                      <w:sz w:val="14"/>
                      <w:szCs w:val="14"/>
                    </w:rPr>
                  </w:pPr>
                  <w:r w:rsidRPr="00CF33B6">
                    <w:rPr>
                      <w:rFonts w:ascii="Noto Sans" w:hAnsi="Noto Sans" w:cs="Noto Sans"/>
                      <w:bCs/>
                      <w:color w:val="000000" w:themeColor="text1"/>
                      <w:sz w:val="14"/>
                      <w:szCs w:val="14"/>
                    </w:rPr>
                    <w:t>99</w:t>
                  </w:r>
                  <w:r w:rsidR="00474429" w:rsidRPr="00CF33B6">
                    <w:rPr>
                      <w:rFonts w:ascii="Noto Sans" w:hAnsi="Noto Sans" w:cs="Noto Sans"/>
                      <w:bCs/>
                      <w:color w:val="000000" w:themeColor="text1"/>
                      <w:sz w:val="14"/>
                      <w:szCs w:val="14"/>
                    </w:rPr>
                    <w:t xml:space="preserve"> puntos o menos con biblioteca virtual </w:t>
                  </w:r>
                </w:p>
              </w:tc>
            </w:tr>
          </w:tbl>
          <w:p w14:paraId="4F20812B" w14:textId="77777777" w:rsidR="00A52051" w:rsidRPr="00CF33B6" w:rsidRDefault="00A52051" w:rsidP="0032541B">
            <w:pPr>
              <w:tabs>
                <w:tab w:val="left" w:pos="1550"/>
                <w:tab w:val="left" w:pos="3676"/>
                <w:tab w:val="left" w:pos="3960"/>
                <w:tab w:val="left" w:pos="6096"/>
              </w:tabs>
              <w:ind w:left="113" w:right="247"/>
              <w:jc w:val="both"/>
              <w:rPr>
                <w:rFonts w:ascii="Noto Sans" w:hAnsi="Noto Sans" w:cs="Noto Sans"/>
                <w:b/>
                <w:bCs/>
                <w:sz w:val="19"/>
                <w:szCs w:val="19"/>
              </w:rPr>
            </w:pPr>
          </w:p>
          <w:p w14:paraId="2D083713" w14:textId="77777777" w:rsidR="00A52051" w:rsidRPr="00CF33B6" w:rsidRDefault="00A52051" w:rsidP="0032541B">
            <w:pPr>
              <w:tabs>
                <w:tab w:val="left" w:pos="11796"/>
              </w:tabs>
              <w:ind w:right="247"/>
              <w:jc w:val="both"/>
              <w:rPr>
                <w:rFonts w:ascii="Noto Sans" w:hAnsi="Noto Sans" w:cs="Noto Sans"/>
                <w:b/>
                <w:color w:val="9D2449"/>
              </w:rPr>
            </w:pPr>
          </w:p>
        </w:tc>
      </w:tr>
    </w:tbl>
    <w:p w14:paraId="34C81834" w14:textId="77777777" w:rsidR="00A52051" w:rsidRPr="00CF33B6" w:rsidRDefault="00A52051" w:rsidP="0032541B">
      <w:pPr>
        <w:tabs>
          <w:tab w:val="left" w:pos="1550"/>
          <w:tab w:val="left" w:pos="3676"/>
          <w:tab w:val="left" w:pos="3960"/>
          <w:tab w:val="left" w:pos="6096"/>
        </w:tabs>
        <w:ind w:left="113" w:right="247"/>
        <w:jc w:val="both"/>
        <w:rPr>
          <w:rFonts w:ascii="Noto Sans" w:hAnsi="Noto Sans" w:cs="Noto Sans"/>
          <w:b/>
          <w:bCs/>
          <w:sz w:val="19"/>
          <w:szCs w:val="19"/>
        </w:rPr>
      </w:pPr>
    </w:p>
    <w:p w14:paraId="7B554D71" w14:textId="77777777" w:rsidR="00A52051" w:rsidRPr="00CF33B6" w:rsidRDefault="00A52051" w:rsidP="0032541B">
      <w:pPr>
        <w:pStyle w:val="TITULOROJO"/>
        <w:jc w:val="both"/>
        <w:rPr>
          <w:rFonts w:ascii="Noto Sans" w:hAnsi="Noto Sans" w:cs="Noto Sans"/>
        </w:rPr>
      </w:pPr>
      <w:r w:rsidRPr="00CF33B6">
        <w:rPr>
          <w:rFonts w:ascii="Noto Sans" w:hAnsi="Noto Sans" w:cs="Noto Sans"/>
        </w:rPr>
        <w:t>EVALUADORES</w:t>
      </w:r>
    </w:p>
    <w:tbl>
      <w:tblPr>
        <w:tblW w:w="4904"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4395"/>
        <w:gridCol w:w="2297"/>
        <w:gridCol w:w="2512"/>
      </w:tblGrid>
      <w:tr w:rsidR="00343209" w:rsidRPr="00CF33B6" w14:paraId="12B1719F" w14:textId="77777777" w:rsidTr="00343209">
        <w:trPr>
          <w:jc w:val="center"/>
        </w:trPr>
        <w:tc>
          <w:tcPr>
            <w:tcW w:w="4395" w:type="dxa"/>
            <w:shd w:val="clear" w:color="auto" w:fill="F2F2F2" w:themeFill="background1" w:themeFillShade="F2"/>
            <w:vAlign w:val="center"/>
          </w:tcPr>
          <w:p w14:paraId="1288DDFE" w14:textId="77777777" w:rsidR="00343209" w:rsidRPr="00CF33B6" w:rsidRDefault="00343209" w:rsidP="0032541B">
            <w:pPr>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NOMBRE</w:t>
            </w:r>
          </w:p>
        </w:tc>
        <w:tc>
          <w:tcPr>
            <w:tcW w:w="2297" w:type="dxa"/>
            <w:shd w:val="clear" w:color="auto" w:fill="F2F2F2" w:themeFill="background1" w:themeFillShade="F2"/>
            <w:vAlign w:val="center"/>
          </w:tcPr>
          <w:p w14:paraId="00A0F9A2" w14:textId="77777777" w:rsidR="00343209" w:rsidRPr="00CF33B6" w:rsidRDefault="00343209" w:rsidP="0032541B">
            <w:pPr>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CEDULA PROFESIONAL</w:t>
            </w:r>
          </w:p>
        </w:tc>
        <w:tc>
          <w:tcPr>
            <w:tcW w:w="2512" w:type="dxa"/>
            <w:shd w:val="clear" w:color="auto" w:fill="F2F2F2" w:themeFill="background1" w:themeFillShade="F2"/>
            <w:vAlign w:val="center"/>
          </w:tcPr>
          <w:p w14:paraId="3A9574DF" w14:textId="77777777" w:rsidR="00343209" w:rsidRPr="00CF33B6" w:rsidRDefault="00343209" w:rsidP="0032541B">
            <w:pPr>
              <w:jc w:val="both"/>
              <w:rPr>
                <w:rFonts w:ascii="Noto Sans" w:eastAsia="Times New Roman" w:hAnsi="Noto Sans" w:cs="Noto Sans"/>
                <w:b/>
                <w:bCs/>
                <w:sz w:val="14"/>
                <w:szCs w:val="14"/>
                <w:lang w:eastAsia="es-MX"/>
              </w:rPr>
            </w:pPr>
            <w:r w:rsidRPr="00CF33B6">
              <w:rPr>
                <w:rFonts w:ascii="Noto Sans" w:eastAsia="Times New Roman" w:hAnsi="Noto Sans" w:cs="Noto Sans"/>
                <w:b/>
                <w:bCs/>
                <w:sz w:val="14"/>
                <w:szCs w:val="14"/>
                <w:lang w:eastAsia="es-MX"/>
              </w:rPr>
              <w:t>FIRMA</w:t>
            </w:r>
          </w:p>
        </w:tc>
      </w:tr>
      <w:tr w:rsidR="00343209" w:rsidRPr="00CF33B6" w14:paraId="1FA36A56" w14:textId="77777777" w:rsidTr="00343209">
        <w:trPr>
          <w:trHeight w:val="454"/>
          <w:jc w:val="center"/>
        </w:trPr>
        <w:tc>
          <w:tcPr>
            <w:tcW w:w="4395" w:type="dxa"/>
            <w:shd w:val="clear" w:color="auto" w:fill="auto"/>
          </w:tcPr>
          <w:p w14:paraId="3C60A133"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5B3288DA"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3CB8FBDF" w14:textId="77777777" w:rsidR="00343209" w:rsidRPr="00CF33B6" w:rsidRDefault="00343209" w:rsidP="0032541B">
            <w:pPr>
              <w:ind w:right="247"/>
              <w:jc w:val="both"/>
              <w:rPr>
                <w:rFonts w:ascii="Noto Sans" w:eastAsia="Times New Roman" w:hAnsi="Noto Sans" w:cs="Noto Sans"/>
                <w:b/>
                <w:bCs/>
                <w:sz w:val="14"/>
                <w:szCs w:val="14"/>
                <w:lang w:eastAsia="es-MX"/>
              </w:rPr>
            </w:pPr>
          </w:p>
        </w:tc>
      </w:tr>
      <w:tr w:rsidR="00343209" w:rsidRPr="00CF33B6" w14:paraId="5E331CB5" w14:textId="77777777" w:rsidTr="00343209">
        <w:trPr>
          <w:trHeight w:val="454"/>
          <w:jc w:val="center"/>
        </w:trPr>
        <w:tc>
          <w:tcPr>
            <w:tcW w:w="4395" w:type="dxa"/>
            <w:shd w:val="clear" w:color="auto" w:fill="auto"/>
          </w:tcPr>
          <w:p w14:paraId="5B33344A"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38B3051B"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46D7C1D0" w14:textId="77777777" w:rsidR="00343209" w:rsidRPr="00CF33B6" w:rsidRDefault="00343209" w:rsidP="0032541B">
            <w:pPr>
              <w:ind w:right="247"/>
              <w:jc w:val="both"/>
              <w:rPr>
                <w:rFonts w:ascii="Noto Sans" w:eastAsia="Times New Roman" w:hAnsi="Noto Sans" w:cs="Noto Sans"/>
                <w:b/>
                <w:bCs/>
                <w:sz w:val="14"/>
                <w:szCs w:val="14"/>
                <w:lang w:eastAsia="es-MX"/>
              </w:rPr>
            </w:pPr>
          </w:p>
        </w:tc>
      </w:tr>
      <w:tr w:rsidR="00343209" w:rsidRPr="00CF33B6" w14:paraId="2A9C9579" w14:textId="77777777" w:rsidTr="00343209">
        <w:trPr>
          <w:trHeight w:val="454"/>
          <w:jc w:val="center"/>
        </w:trPr>
        <w:tc>
          <w:tcPr>
            <w:tcW w:w="4395" w:type="dxa"/>
            <w:shd w:val="clear" w:color="auto" w:fill="auto"/>
          </w:tcPr>
          <w:p w14:paraId="69E124EB"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544A9033"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4B8AE5BE" w14:textId="77777777" w:rsidR="00343209" w:rsidRPr="00CF33B6" w:rsidRDefault="00343209" w:rsidP="0032541B">
            <w:pPr>
              <w:ind w:right="247"/>
              <w:jc w:val="both"/>
              <w:rPr>
                <w:rFonts w:ascii="Noto Sans" w:eastAsia="Times New Roman" w:hAnsi="Noto Sans" w:cs="Noto Sans"/>
                <w:b/>
                <w:bCs/>
                <w:sz w:val="14"/>
                <w:szCs w:val="14"/>
                <w:lang w:eastAsia="es-MX"/>
              </w:rPr>
            </w:pPr>
          </w:p>
        </w:tc>
      </w:tr>
      <w:tr w:rsidR="00343209" w:rsidRPr="00CF33B6" w14:paraId="742DBF9D" w14:textId="77777777" w:rsidTr="00343209">
        <w:trPr>
          <w:trHeight w:val="454"/>
          <w:jc w:val="center"/>
        </w:trPr>
        <w:tc>
          <w:tcPr>
            <w:tcW w:w="4395" w:type="dxa"/>
            <w:shd w:val="clear" w:color="auto" w:fill="auto"/>
          </w:tcPr>
          <w:p w14:paraId="541F0891"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04751692"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1AEF94D7" w14:textId="77777777" w:rsidR="00343209" w:rsidRPr="00CF33B6" w:rsidRDefault="00343209" w:rsidP="0032541B">
            <w:pPr>
              <w:ind w:right="247"/>
              <w:jc w:val="both"/>
              <w:rPr>
                <w:rFonts w:ascii="Noto Sans" w:eastAsia="Times New Roman" w:hAnsi="Noto Sans" w:cs="Noto Sans"/>
                <w:b/>
                <w:bCs/>
                <w:sz w:val="14"/>
                <w:szCs w:val="14"/>
                <w:lang w:eastAsia="es-MX"/>
              </w:rPr>
            </w:pPr>
          </w:p>
        </w:tc>
      </w:tr>
      <w:tr w:rsidR="00343209" w:rsidRPr="00CF33B6" w14:paraId="2A5ADBED" w14:textId="77777777" w:rsidTr="00343209">
        <w:trPr>
          <w:trHeight w:val="454"/>
          <w:jc w:val="center"/>
        </w:trPr>
        <w:tc>
          <w:tcPr>
            <w:tcW w:w="4395" w:type="dxa"/>
            <w:shd w:val="clear" w:color="auto" w:fill="auto"/>
          </w:tcPr>
          <w:p w14:paraId="1A1CDD21"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41D81CE7"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1AD9A34F" w14:textId="77777777" w:rsidR="00343209" w:rsidRPr="00CF33B6" w:rsidRDefault="00343209" w:rsidP="0032541B">
            <w:pPr>
              <w:ind w:right="247"/>
              <w:jc w:val="both"/>
              <w:rPr>
                <w:rFonts w:ascii="Noto Sans" w:eastAsia="Times New Roman" w:hAnsi="Noto Sans" w:cs="Noto Sans"/>
                <w:b/>
                <w:bCs/>
                <w:sz w:val="14"/>
                <w:szCs w:val="14"/>
                <w:lang w:eastAsia="es-MX"/>
              </w:rPr>
            </w:pPr>
          </w:p>
        </w:tc>
      </w:tr>
      <w:tr w:rsidR="00343209" w:rsidRPr="00CF33B6" w14:paraId="55D6785C" w14:textId="77777777" w:rsidTr="00343209">
        <w:trPr>
          <w:trHeight w:val="454"/>
          <w:jc w:val="center"/>
        </w:trPr>
        <w:tc>
          <w:tcPr>
            <w:tcW w:w="4395" w:type="dxa"/>
            <w:shd w:val="clear" w:color="auto" w:fill="auto"/>
          </w:tcPr>
          <w:p w14:paraId="6218D1DE"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297" w:type="dxa"/>
            <w:shd w:val="clear" w:color="auto" w:fill="auto"/>
          </w:tcPr>
          <w:p w14:paraId="1BA47A7F" w14:textId="77777777" w:rsidR="00343209" w:rsidRPr="00CF33B6" w:rsidRDefault="00343209" w:rsidP="0032541B">
            <w:pPr>
              <w:ind w:right="247"/>
              <w:jc w:val="both"/>
              <w:rPr>
                <w:rFonts w:ascii="Noto Sans" w:eastAsia="Times New Roman" w:hAnsi="Noto Sans" w:cs="Noto Sans"/>
                <w:b/>
                <w:bCs/>
                <w:sz w:val="14"/>
                <w:szCs w:val="14"/>
                <w:lang w:eastAsia="es-MX"/>
              </w:rPr>
            </w:pPr>
          </w:p>
        </w:tc>
        <w:tc>
          <w:tcPr>
            <w:tcW w:w="2512" w:type="dxa"/>
            <w:shd w:val="clear" w:color="auto" w:fill="auto"/>
          </w:tcPr>
          <w:p w14:paraId="0FFC1C4D" w14:textId="77777777" w:rsidR="00343209" w:rsidRPr="00CF33B6" w:rsidRDefault="00343209" w:rsidP="0032541B">
            <w:pPr>
              <w:ind w:right="247"/>
              <w:jc w:val="both"/>
              <w:rPr>
                <w:rFonts w:ascii="Noto Sans" w:eastAsia="Times New Roman" w:hAnsi="Noto Sans" w:cs="Noto Sans"/>
                <w:b/>
                <w:bCs/>
                <w:sz w:val="14"/>
                <w:szCs w:val="14"/>
                <w:lang w:eastAsia="es-MX"/>
              </w:rPr>
            </w:pPr>
          </w:p>
        </w:tc>
      </w:tr>
    </w:tbl>
    <w:p w14:paraId="1FD438B7" w14:textId="77777777" w:rsidR="00A52051" w:rsidRPr="00CF33B6" w:rsidRDefault="00A52051" w:rsidP="0032541B">
      <w:pPr>
        <w:jc w:val="both"/>
        <w:rPr>
          <w:rFonts w:ascii="Noto Sans" w:hAnsi="Noto Sans" w:cs="Noto Sans"/>
          <w:b/>
          <w:bCs/>
          <w:sz w:val="19"/>
          <w:szCs w:val="19"/>
        </w:rPr>
      </w:pPr>
      <w:r w:rsidRPr="00CF33B6">
        <w:rPr>
          <w:rFonts w:ascii="Noto Sans" w:hAnsi="Noto Sans" w:cs="Noto Sans"/>
          <w:b/>
          <w:noProof/>
          <w:sz w:val="18"/>
          <w:szCs w:val="18"/>
          <w:lang w:eastAsia="es-MX"/>
        </w:rPr>
        <mc:AlternateContent>
          <mc:Choice Requires="wps">
            <w:drawing>
              <wp:anchor distT="0" distB="0" distL="114300" distR="114300" simplePos="0" relativeHeight="251667456" behindDoc="1" locked="0" layoutInCell="1" allowOverlap="1" wp14:anchorId="178C8077" wp14:editId="042913C3">
                <wp:simplePos x="0" y="0"/>
                <wp:positionH relativeFrom="column">
                  <wp:posOffset>4959985</wp:posOffset>
                </wp:positionH>
                <wp:positionV relativeFrom="paragraph">
                  <wp:posOffset>1016635</wp:posOffset>
                </wp:positionV>
                <wp:extent cx="1485900" cy="266700"/>
                <wp:effectExtent l="0" t="0" r="0" b="0"/>
                <wp:wrapNone/>
                <wp:docPr id="9" name="Rectángulo 9"/>
                <wp:cNvGraphicFramePr/>
                <a:graphic xmlns:a="http://schemas.openxmlformats.org/drawingml/2006/main">
                  <a:graphicData uri="http://schemas.microsoft.com/office/word/2010/wordprocessingShape">
                    <wps:wsp>
                      <wps:cNvSpPr/>
                      <wps:spPr>
                        <a:xfrm>
                          <a:off x="0" y="0"/>
                          <a:ext cx="1485900" cy="266700"/>
                        </a:xfrm>
                        <a:prstGeom prst="rect">
                          <a:avLst/>
                        </a:prstGeom>
                        <a:solidFill>
                          <a:sysClr val="window" lastClr="FFFFFF"/>
                        </a:solidFill>
                        <a:ln w="12700" cap="flat" cmpd="sng" algn="ctr">
                          <a:noFill/>
                          <a:prstDash val="solid"/>
                          <a:miter lim="800000"/>
                        </a:ln>
                        <a:effectLst/>
                      </wps:spPr>
                      <wps:txbx>
                        <w:txbxContent>
                          <w:p w14:paraId="67E3E031" w14:textId="77777777" w:rsidR="000D547F" w:rsidRPr="008A7868" w:rsidRDefault="000D547F" w:rsidP="00A52051">
                            <w:pPr>
                              <w:jc w:val="center"/>
                              <w:rPr>
                                <w:rFonts w:ascii="Montserrat Medium" w:hAnsi="Montserrat Medium"/>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C8077" id="Rectángulo 9" o:spid="_x0000_s1029" style="position:absolute;left:0;text-align:left;margin-left:390.55pt;margin-top:80.05pt;width:117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" fillcolor="window" stroked="f" strokeweight="1pt">
                <v:textbox>
                  <w:txbxContent>
                    <w:p w14:paraId="67E3E031" w14:textId="77777777" w:rsidR="000D547F" w:rsidRPr="008A7868" w:rsidRDefault="000D547F" w:rsidP="00A52051">
                      <w:pPr>
                        <w:jc w:val="center"/>
                        <w:rPr>
                          <w:rFonts w:ascii="Montserrat Medium" w:hAnsi="Montserrat Medium"/>
                          <w:b/>
                          <w:sz w:val="18"/>
                        </w:rPr>
                      </w:pPr>
                    </w:p>
                  </w:txbxContent>
                </v:textbox>
              </v:rect>
            </w:pict>
          </mc:Fallback>
        </mc:AlternateContent>
      </w:r>
    </w:p>
    <w:p w14:paraId="2B908F69" w14:textId="77777777" w:rsidR="00A52051" w:rsidRPr="00CF33B6" w:rsidRDefault="00A52051" w:rsidP="0032541B">
      <w:pPr>
        <w:jc w:val="both"/>
        <w:rPr>
          <w:rFonts w:ascii="Noto Sans" w:hAnsi="Noto Sans" w:cs="Noto Sans"/>
          <w:b/>
          <w:sz w:val="19"/>
          <w:szCs w:val="19"/>
        </w:rPr>
      </w:pPr>
      <w:r w:rsidRPr="00CF33B6">
        <w:rPr>
          <w:rFonts w:ascii="Noto Sans" w:hAnsi="Noto Sans" w:cs="Noto Sans"/>
          <w:b/>
          <w:sz w:val="19"/>
          <w:szCs w:val="19"/>
        </w:rPr>
        <w:br w:type="page"/>
      </w:r>
    </w:p>
    <w:p w14:paraId="63DA7B32" w14:textId="77777777" w:rsidR="00A52051" w:rsidRPr="00CF33B6" w:rsidRDefault="00A52051" w:rsidP="0032541B">
      <w:pPr>
        <w:pStyle w:val="TITULOROJO"/>
        <w:jc w:val="both"/>
        <w:rPr>
          <w:rFonts w:ascii="Noto Sans" w:hAnsi="Noto Sans" w:cs="Noto Sans"/>
        </w:rPr>
      </w:pPr>
      <w:r w:rsidRPr="00CF33B6">
        <w:rPr>
          <w:rFonts w:ascii="Noto Sans" w:hAnsi="Noto Sans" w:cs="Noto Sans"/>
        </w:rPr>
        <w:t>DEFINICIÓN DE LOS 8 CRITERIOS A EVALUAR</w:t>
      </w:r>
    </w:p>
    <w:p w14:paraId="4FB51504" w14:textId="77777777" w:rsidR="00A52051" w:rsidRPr="00CF33B6" w:rsidRDefault="00A52051" w:rsidP="0032541B">
      <w:pPr>
        <w:pStyle w:val="definicion1"/>
        <w:rPr>
          <w:rFonts w:ascii="Noto Sans" w:hAnsi="Noto Sans" w:cs="Noto Sans"/>
        </w:rPr>
      </w:pPr>
      <w:r w:rsidRPr="00CF33B6">
        <w:rPr>
          <w:rFonts w:ascii="Noto Sans" w:hAnsi="Noto Sans" w:cs="Noto Sans"/>
          <w:b/>
        </w:rPr>
        <w:t>Campo disciplinar:</w:t>
      </w:r>
      <w:r w:rsidRPr="00CF33B6">
        <w:rPr>
          <w:rFonts w:ascii="Noto Sans" w:hAnsi="Noto Sans" w:cs="Noto Sans"/>
        </w:rPr>
        <w:t xml:space="preserve"> Bases metodológicas, teóricas, filosóficas y científicas que comprende una disciplina. Los componentes del campo disciplinar son:</w:t>
      </w:r>
    </w:p>
    <w:p w14:paraId="70F40AD9" w14:textId="77777777" w:rsidR="00A52051" w:rsidRPr="00CF33B6" w:rsidRDefault="00A52051" w:rsidP="0032541B">
      <w:pPr>
        <w:widowControl w:val="0"/>
        <w:numPr>
          <w:ilvl w:val="0"/>
          <w:numId w:val="13"/>
        </w:numPr>
        <w:tabs>
          <w:tab w:val="left" w:pos="851"/>
        </w:tabs>
        <w:suppressAutoHyphens/>
        <w:spacing w:after="120" w:line="276" w:lineRule="auto"/>
        <w:ind w:left="850" w:right="249" w:hanging="425"/>
        <w:jc w:val="both"/>
        <w:rPr>
          <w:rFonts w:ascii="Noto Sans" w:hAnsi="Noto Sans" w:cs="Noto Sans"/>
          <w:sz w:val="19"/>
          <w:szCs w:val="19"/>
        </w:rPr>
      </w:pPr>
      <w:r w:rsidRPr="00CF33B6">
        <w:rPr>
          <w:rFonts w:ascii="Noto Sans" w:hAnsi="Noto Sans" w:cs="Noto Sans"/>
          <w:sz w:val="19"/>
          <w:szCs w:val="19"/>
        </w:rPr>
        <w:t>Cuerpo de conocimientos de la disciplina.</w:t>
      </w:r>
    </w:p>
    <w:p w14:paraId="5D512336" w14:textId="77777777" w:rsidR="00A52051" w:rsidRPr="00CF33B6" w:rsidRDefault="00A52051" w:rsidP="0032541B">
      <w:pPr>
        <w:tabs>
          <w:tab w:val="left" w:pos="851"/>
        </w:tabs>
        <w:spacing w:after="120" w:line="276" w:lineRule="auto"/>
        <w:ind w:left="850" w:right="249" w:hanging="425"/>
        <w:jc w:val="both"/>
        <w:rPr>
          <w:rFonts w:ascii="Noto Sans" w:hAnsi="Noto Sans" w:cs="Noto Sans"/>
          <w:sz w:val="19"/>
          <w:szCs w:val="19"/>
        </w:rPr>
      </w:pPr>
      <w:r w:rsidRPr="00CF33B6">
        <w:rPr>
          <w:rFonts w:ascii="Noto Sans" w:hAnsi="Noto Sans" w:cs="Noto Sans"/>
          <w:sz w:val="19"/>
          <w:szCs w:val="19"/>
        </w:rPr>
        <w:tab/>
        <w:t>Sustento de la disciplina, considera el desarrollo histórico, teórico y científico</w:t>
      </w:r>
    </w:p>
    <w:p w14:paraId="0CC0BC8A" w14:textId="77777777" w:rsidR="00A52051" w:rsidRPr="00CF33B6" w:rsidRDefault="00A52051" w:rsidP="0032541B">
      <w:pPr>
        <w:widowControl w:val="0"/>
        <w:numPr>
          <w:ilvl w:val="0"/>
          <w:numId w:val="13"/>
        </w:numPr>
        <w:tabs>
          <w:tab w:val="left" w:pos="851"/>
        </w:tabs>
        <w:suppressAutoHyphens/>
        <w:spacing w:after="120" w:line="276" w:lineRule="auto"/>
        <w:ind w:left="850" w:right="249" w:hanging="425"/>
        <w:jc w:val="both"/>
        <w:rPr>
          <w:rFonts w:ascii="Noto Sans" w:hAnsi="Noto Sans" w:cs="Noto Sans"/>
          <w:sz w:val="19"/>
          <w:szCs w:val="19"/>
        </w:rPr>
      </w:pPr>
      <w:r w:rsidRPr="00CF33B6">
        <w:rPr>
          <w:rFonts w:ascii="Noto Sans" w:hAnsi="Noto Sans" w:cs="Noto Sans"/>
          <w:sz w:val="19"/>
          <w:szCs w:val="19"/>
        </w:rPr>
        <w:t>Métodos, técnicas y procedimientos que se aplican en la disciplina</w:t>
      </w:r>
    </w:p>
    <w:p w14:paraId="590DBF84" w14:textId="77777777" w:rsidR="00A52051" w:rsidRPr="00CF33B6" w:rsidRDefault="00A52051" w:rsidP="0032541B">
      <w:pPr>
        <w:tabs>
          <w:tab w:val="left" w:pos="851"/>
        </w:tabs>
        <w:spacing w:after="120" w:line="276" w:lineRule="auto"/>
        <w:ind w:left="850" w:right="249" w:hanging="425"/>
        <w:jc w:val="both"/>
        <w:rPr>
          <w:rFonts w:ascii="Noto Sans" w:hAnsi="Noto Sans" w:cs="Noto Sans"/>
          <w:sz w:val="19"/>
          <w:szCs w:val="19"/>
        </w:rPr>
      </w:pPr>
      <w:r w:rsidRPr="00CF33B6">
        <w:rPr>
          <w:rFonts w:ascii="Noto Sans" w:hAnsi="Noto Sans" w:cs="Noto Sans"/>
          <w:sz w:val="19"/>
          <w:szCs w:val="19"/>
        </w:rPr>
        <w:tab/>
        <w:t>Describe los métodos, técnicas y procedimientos requeridos para desempeñarse en la disciplina y que además se encuentran dentro de los temas y contenidos de los programas de estudio</w:t>
      </w:r>
    </w:p>
    <w:p w14:paraId="7F790C6E" w14:textId="77777777" w:rsidR="00A52051" w:rsidRPr="00CF33B6" w:rsidRDefault="00A52051" w:rsidP="0032541B">
      <w:pPr>
        <w:widowControl w:val="0"/>
        <w:numPr>
          <w:ilvl w:val="0"/>
          <w:numId w:val="12"/>
        </w:numPr>
        <w:tabs>
          <w:tab w:val="left" w:pos="851"/>
        </w:tabs>
        <w:suppressAutoHyphens/>
        <w:spacing w:after="120" w:line="276" w:lineRule="auto"/>
        <w:ind w:left="850" w:right="249" w:hanging="425"/>
        <w:jc w:val="both"/>
        <w:rPr>
          <w:rFonts w:ascii="Noto Sans" w:hAnsi="Noto Sans" w:cs="Noto Sans"/>
          <w:sz w:val="19"/>
          <w:szCs w:val="19"/>
        </w:rPr>
      </w:pPr>
      <w:r w:rsidRPr="00CF33B6">
        <w:rPr>
          <w:rFonts w:ascii="Noto Sans" w:hAnsi="Noto Sans" w:cs="Noto Sans"/>
          <w:sz w:val="19"/>
          <w:szCs w:val="19"/>
        </w:rPr>
        <w:t xml:space="preserve">Escenarios debidamente equipados con tecnología aplicada en la disciplina </w:t>
      </w:r>
    </w:p>
    <w:p w14:paraId="61DEE43A" w14:textId="77777777" w:rsidR="00A52051" w:rsidRPr="00C63C7A" w:rsidRDefault="00A52051" w:rsidP="0032541B">
      <w:pPr>
        <w:tabs>
          <w:tab w:val="left" w:pos="851"/>
        </w:tabs>
        <w:spacing w:after="120" w:line="276" w:lineRule="auto"/>
        <w:ind w:left="850" w:right="249" w:hanging="425"/>
        <w:jc w:val="both"/>
        <w:rPr>
          <w:rFonts w:ascii="Noto Sans" w:hAnsi="Noto Sans" w:cs="Noto Sans"/>
          <w:sz w:val="20"/>
          <w:szCs w:val="20"/>
        </w:rPr>
      </w:pPr>
      <w:r w:rsidRPr="00CF33B6">
        <w:rPr>
          <w:rFonts w:ascii="Noto Sans" w:hAnsi="Noto Sans" w:cs="Noto Sans"/>
          <w:sz w:val="19"/>
          <w:szCs w:val="19"/>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C63C7A">
          <w:rPr>
            <w:rStyle w:val="Hipervnculo"/>
            <w:rFonts w:ascii="Noto Sans" w:hAnsi="Noto Sans" w:cs="Noto Sans"/>
            <w:color w:val="auto"/>
            <w:sz w:val="19"/>
            <w:szCs w:val="19"/>
          </w:rPr>
          <w:t>práctica clínica</w:t>
        </w:r>
      </w:hyperlink>
    </w:p>
    <w:p w14:paraId="3EE6601C" w14:textId="77777777" w:rsidR="00A52051" w:rsidRPr="00CF33B6" w:rsidRDefault="00A52051" w:rsidP="0032541B">
      <w:pPr>
        <w:pStyle w:val="definicion1"/>
        <w:rPr>
          <w:rFonts w:ascii="Noto Sans" w:hAnsi="Noto Sans" w:cs="Noto Sans"/>
        </w:rPr>
      </w:pPr>
      <w:r w:rsidRPr="00CF33B6">
        <w:rPr>
          <w:rFonts w:ascii="Noto Sans" w:hAnsi="Noto Sans" w:cs="Noto Sans"/>
          <w:b/>
        </w:rPr>
        <w:t xml:space="preserve">Perfil profesional: </w:t>
      </w:r>
      <w:r w:rsidRPr="00CF33B6">
        <w:rPr>
          <w:rFonts w:ascii="Noto Sans" w:hAnsi="Noto Sans" w:cs="Noto Sans"/>
        </w:rPr>
        <w:t>Conjunto de conocimientos, habilidades, destrezas, actitudes y valores, a ser adquiridas por el estudiante al término del proceso educativo. Los componentes del perfil profesional que se deben evaluar son:</w:t>
      </w:r>
    </w:p>
    <w:p w14:paraId="2701E040" w14:textId="77777777" w:rsidR="00A52051" w:rsidRPr="00CF33B6" w:rsidRDefault="00A52051" w:rsidP="0032541B">
      <w:pPr>
        <w:pStyle w:val="vietadef"/>
        <w:rPr>
          <w:rFonts w:ascii="Noto Sans" w:hAnsi="Noto Sans" w:cs="Noto Sans"/>
        </w:rPr>
      </w:pPr>
      <w:r w:rsidRPr="00CF33B6">
        <w:rPr>
          <w:rFonts w:ascii="Noto Sans" w:hAnsi="Noto Sans" w:cs="Noto Sans"/>
        </w:rPr>
        <w:t>Elementos del perfil profesional</w:t>
      </w:r>
    </w:p>
    <w:p w14:paraId="0E04B512" w14:textId="77777777" w:rsidR="00A52051" w:rsidRPr="00CF33B6" w:rsidRDefault="00A52051" w:rsidP="0032541B">
      <w:pPr>
        <w:pStyle w:val="vietadef"/>
        <w:rPr>
          <w:rFonts w:ascii="Noto Sans" w:hAnsi="Noto Sans" w:cs="Noto Sans"/>
        </w:rPr>
      </w:pPr>
      <w:r w:rsidRPr="00CF33B6">
        <w:rPr>
          <w:rFonts w:ascii="Noto Sans" w:hAnsi="Noto Sans" w:cs="Noto Sans"/>
        </w:rPr>
        <w:t>Áreas y competencias que debe cubrir el recién egresados al terminar el proceso educativo.</w:t>
      </w:r>
    </w:p>
    <w:p w14:paraId="65A32165" w14:textId="77777777" w:rsidR="00A52051" w:rsidRPr="00CF33B6" w:rsidRDefault="00A52051" w:rsidP="0032541B">
      <w:pPr>
        <w:pStyle w:val="vietadef"/>
        <w:rPr>
          <w:rFonts w:ascii="Noto Sans" w:hAnsi="Noto Sans" w:cs="Noto Sans"/>
        </w:rPr>
      </w:pPr>
      <w:r w:rsidRPr="00CF33B6">
        <w:rPr>
          <w:rFonts w:ascii="Noto Sans" w:hAnsi="Noto Sans" w:cs="Noto Sans"/>
        </w:rPr>
        <w:t xml:space="preserve">Evaluación del perfil profesional </w:t>
      </w:r>
    </w:p>
    <w:p w14:paraId="3E44FFD3" w14:textId="77777777" w:rsidR="00A52051" w:rsidRPr="00CF33B6" w:rsidRDefault="00A52051" w:rsidP="0032541B">
      <w:pPr>
        <w:pStyle w:val="vietadef"/>
        <w:rPr>
          <w:rFonts w:ascii="Noto Sans" w:hAnsi="Noto Sans" w:cs="Noto Sans"/>
        </w:rPr>
      </w:pPr>
      <w:r w:rsidRPr="00CF33B6">
        <w:rPr>
          <w:rFonts w:ascii="Noto Sans" w:hAnsi="Noto Sans" w:cs="Noto Sans"/>
        </w:rPr>
        <w:t xml:space="preserve">Congruencia del perfil profesional con el campo disciplinar, </w:t>
      </w:r>
      <w:r w:rsidRPr="00C63C7A">
        <w:rPr>
          <w:rFonts w:ascii="Noto Sans" w:hAnsi="Noto Sans" w:cs="Noto Sans"/>
        </w:rPr>
        <w:t xml:space="preserve">el </w:t>
      </w:r>
      <w:hyperlink w:anchor="Marco_Normativo" w:history="1">
        <w:r w:rsidRPr="00C63C7A">
          <w:rPr>
            <w:rStyle w:val="Hipervnculo"/>
            <w:rFonts w:ascii="Noto Sans" w:hAnsi="Noto Sans" w:cs="Noto Sans"/>
            <w:bCs/>
            <w:color w:val="auto"/>
            <w:sz w:val="19"/>
            <w:szCs w:val="19"/>
          </w:rPr>
          <w:t>marco normativo</w:t>
        </w:r>
      </w:hyperlink>
      <w:r w:rsidRPr="00C63C7A">
        <w:rPr>
          <w:rFonts w:ascii="Noto Sans" w:hAnsi="Noto Sans" w:cs="Noto Sans"/>
        </w:rPr>
        <w:t xml:space="preserve"> vigente </w:t>
      </w:r>
      <w:r w:rsidRPr="00CF33B6">
        <w:rPr>
          <w:rFonts w:ascii="Noto Sans" w:hAnsi="Noto Sans" w:cs="Noto Sans"/>
        </w:rPr>
        <w:t>de la profesión y las necesidades de salud de la población.</w:t>
      </w:r>
    </w:p>
    <w:p w14:paraId="78171D36" w14:textId="77777777" w:rsidR="00A52051" w:rsidRPr="00CF33B6" w:rsidRDefault="00A52051" w:rsidP="0032541B">
      <w:pPr>
        <w:pStyle w:val="definicion1"/>
        <w:rPr>
          <w:rFonts w:ascii="Noto Sans" w:hAnsi="Noto Sans" w:cs="Noto Sans"/>
        </w:rPr>
      </w:pPr>
      <w:r w:rsidRPr="00CF33B6">
        <w:rPr>
          <w:rFonts w:ascii="Noto Sans" w:hAnsi="Noto Sans" w:cs="Noto Sans"/>
          <w:b/>
        </w:rPr>
        <w:t>Campo Clínico:</w:t>
      </w:r>
      <w:r w:rsidRPr="00CF33B6">
        <w:rPr>
          <w:rFonts w:ascii="Noto Sans" w:hAnsi="Noto Sans" w:cs="Noto Sans"/>
        </w:rPr>
        <w:t xml:space="preserve"> 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29C89F79" w14:textId="77777777" w:rsidR="00A52051" w:rsidRPr="00CF33B6" w:rsidRDefault="00A52051" w:rsidP="0032541B">
      <w:pPr>
        <w:pStyle w:val="vietadef"/>
        <w:rPr>
          <w:rFonts w:ascii="Noto Sans" w:hAnsi="Noto Sans" w:cs="Noto Sans"/>
        </w:rPr>
      </w:pPr>
      <w:r w:rsidRPr="00CF33B6">
        <w:rPr>
          <w:rFonts w:ascii="Noto Sans" w:hAnsi="Noto Sans" w:cs="Noto Sans"/>
        </w:rPr>
        <w:t>Escenarios de práctica y servicio social, convenios y programas de práctica.</w:t>
      </w:r>
    </w:p>
    <w:p w14:paraId="109AAC5E" w14:textId="77777777" w:rsidR="00A52051" w:rsidRPr="00CF33B6" w:rsidRDefault="00A52051" w:rsidP="0032541B">
      <w:pPr>
        <w:pStyle w:val="vietadef"/>
        <w:rPr>
          <w:rFonts w:ascii="Noto Sans" w:hAnsi="Noto Sans" w:cs="Noto Sans"/>
        </w:rPr>
      </w:pPr>
      <w:r w:rsidRPr="00CF33B6">
        <w:rPr>
          <w:rFonts w:ascii="Noto Sans" w:hAnsi="Noto Sans" w:cs="Noto Sans"/>
        </w:rPr>
        <w:t>Carpeta Clínica</w:t>
      </w:r>
    </w:p>
    <w:p w14:paraId="18D34999" w14:textId="77777777" w:rsidR="00A52051" w:rsidRPr="00CF33B6" w:rsidRDefault="00A52051" w:rsidP="0032541B">
      <w:pPr>
        <w:pStyle w:val="vietadef"/>
        <w:rPr>
          <w:rFonts w:ascii="Noto Sans" w:hAnsi="Noto Sans" w:cs="Noto Sans"/>
        </w:rPr>
      </w:pPr>
      <w:r w:rsidRPr="00CF33B6">
        <w:rPr>
          <w:rFonts w:ascii="Noto Sans" w:hAnsi="Noto Sans" w:cs="Noto Sans"/>
        </w:rPr>
        <w:t>Servicio Social</w:t>
      </w:r>
    </w:p>
    <w:p w14:paraId="7CBB35F0" w14:textId="77777777" w:rsidR="00A52051" w:rsidRPr="00CF33B6" w:rsidRDefault="00A52051" w:rsidP="0032541B">
      <w:pPr>
        <w:pStyle w:val="vietadef"/>
        <w:rPr>
          <w:rFonts w:ascii="Noto Sans" w:hAnsi="Noto Sans" w:cs="Noto Sans"/>
        </w:rPr>
      </w:pPr>
      <w:r w:rsidRPr="00CF33B6">
        <w:rPr>
          <w:rFonts w:ascii="Noto Sans" w:hAnsi="Noto Sans" w:cs="Noto Sans"/>
        </w:rPr>
        <w:t xml:space="preserve">Convenios de colaboración </w:t>
      </w:r>
    </w:p>
    <w:p w14:paraId="351143B4" w14:textId="77777777" w:rsidR="00A52051" w:rsidRPr="00CF33B6" w:rsidRDefault="00A52051" w:rsidP="0032541B">
      <w:pPr>
        <w:pStyle w:val="definicion1"/>
        <w:rPr>
          <w:rFonts w:ascii="Noto Sans" w:hAnsi="Noto Sans" w:cs="Noto Sans"/>
        </w:rPr>
      </w:pPr>
      <w:r w:rsidRPr="00CF33B6">
        <w:rPr>
          <w:rFonts w:ascii="Noto Sans" w:hAnsi="Noto Sans" w:cs="Noto Sans"/>
          <w:b/>
        </w:rPr>
        <w:t xml:space="preserve">Perfil de Ingreso: </w:t>
      </w:r>
      <w:r w:rsidRPr="00CF33B6">
        <w:rPr>
          <w:rFonts w:ascii="Noto Sans" w:hAnsi="Noto Sans" w:cs="Noto Sans"/>
        </w:rPr>
        <w:t xml:space="preserve">Conjunto de conocimientos, habilidades, destrezas, actitudes y valores, necesarios en el aspirante para poder desempeñarse exitosamente a lo largo del proceso educativo y culminar el plan de estudios. </w:t>
      </w:r>
    </w:p>
    <w:p w14:paraId="725F329E" w14:textId="77777777" w:rsidR="00A52051" w:rsidRPr="00CF33B6" w:rsidRDefault="00A52051" w:rsidP="0032541B">
      <w:pPr>
        <w:pStyle w:val="definicion1"/>
        <w:rPr>
          <w:rFonts w:ascii="Noto Sans" w:hAnsi="Noto Sans" w:cs="Noto Sans"/>
          <w:color w:val="000000"/>
        </w:rPr>
      </w:pPr>
      <w:r w:rsidRPr="00CF33B6">
        <w:rPr>
          <w:rFonts w:ascii="Noto Sans" w:hAnsi="Noto Sans" w:cs="Noto Sans"/>
          <w:b/>
        </w:rPr>
        <w:t xml:space="preserve">Estructura curricular y Programas de Estudio y Práctica: </w:t>
      </w:r>
      <w:r w:rsidRPr="00CF33B6">
        <w:rPr>
          <w:rFonts w:ascii="Noto Sans" w:hAnsi="Noto Sans" w:cs="Noto Sans"/>
          <w:color w:val="00000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4925DC9F" w14:textId="77777777" w:rsidR="00A52051" w:rsidRPr="00CF33B6" w:rsidRDefault="00A52051" w:rsidP="0032541B">
      <w:pPr>
        <w:pStyle w:val="definicion1"/>
        <w:numPr>
          <w:ilvl w:val="0"/>
          <w:numId w:val="0"/>
        </w:numPr>
        <w:ind w:left="360"/>
        <w:rPr>
          <w:rFonts w:ascii="Noto Sans" w:hAnsi="Noto Sans" w:cs="Noto Sans"/>
        </w:rPr>
      </w:pPr>
      <w:r w:rsidRPr="00CF33B6">
        <w:rPr>
          <w:rFonts w:ascii="Noto Sans" w:hAnsi="Noto Sans" w:cs="Noto Sans"/>
          <w:bCs w:val="0"/>
        </w:rPr>
        <w:t>Estructura y mapa curricular:</w:t>
      </w:r>
      <w:r w:rsidRPr="00CF33B6">
        <w:rPr>
          <w:rFonts w:ascii="Noto Sans" w:hAnsi="Noto Sans" w:cs="Noto Sans"/>
        </w:rPr>
        <w:t xml:space="preserve"> Es la organización sistemática del Plan de estudios compuesta por un conjunto de criterios, programas, metodologías y procesos que contribuyen a la formación integral y a la construcción de la propuesta curricular.</w:t>
      </w:r>
    </w:p>
    <w:p w14:paraId="4C8D981A" w14:textId="77777777" w:rsidR="00A52051" w:rsidRPr="00CF33B6" w:rsidRDefault="00A52051" w:rsidP="0032541B">
      <w:pPr>
        <w:pStyle w:val="definicion1"/>
        <w:numPr>
          <w:ilvl w:val="0"/>
          <w:numId w:val="0"/>
        </w:numPr>
        <w:ind w:left="360"/>
        <w:rPr>
          <w:rFonts w:ascii="Noto Sans" w:hAnsi="Noto Sans" w:cs="Noto Sans"/>
        </w:rPr>
      </w:pPr>
      <w:r w:rsidRPr="00CF33B6">
        <w:rPr>
          <w:rFonts w:ascii="Noto Sans" w:hAnsi="Noto Sans" w:cs="Noto Sans"/>
          <w:bCs w:val="0"/>
        </w:rPr>
        <w:t>Programas de estudio:</w:t>
      </w:r>
      <w:r w:rsidRPr="00CF33B6">
        <w:rPr>
          <w:rFonts w:ascii="Noto Sans" w:hAnsi="Noto Sans" w:cs="Noto Sans"/>
        </w:rPr>
        <w:t xml:space="preserve"> Descripción sistematizada de los contenidos de las asignaturas o unidades de aprendizaje, ordenadas por secuencias o áreas relacionadas con los recursos didácticos y bibliográficos indispensables con los cuales se regulan los procesos de enseñanza y aprendizaje.  </w:t>
      </w:r>
    </w:p>
    <w:p w14:paraId="6F10FD33" w14:textId="77777777" w:rsidR="00A52051" w:rsidRPr="00CF33B6" w:rsidRDefault="00A52051" w:rsidP="0032541B">
      <w:pPr>
        <w:pStyle w:val="definicion1"/>
        <w:rPr>
          <w:rFonts w:ascii="Noto Sans" w:hAnsi="Noto Sans" w:cs="Noto Sans"/>
          <w:color w:val="000000"/>
        </w:rPr>
      </w:pPr>
      <w:r w:rsidRPr="00CF33B6">
        <w:rPr>
          <w:rFonts w:ascii="Noto Sans" w:hAnsi="Noto Sans" w:cs="Noto Sans"/>
          <w:b/>
        </w:rPr>
        <w:t xml:space="preserve">Acervo Bibliohemerográfico básico y complementario:  </w:t>
      </w:r>
      <w:r w:rsidRPr="00CF33B6">
        <w:rPr>
          <w:rFonts w:ascii="Noto Sans" w:hAnsi="Noto Sans" w:cs="Noto Sans"/>
        </w:rPr>
        <w:t xml:space="preserve">La Institución Educativa deberá presentar con evidencias probatorias de los servicios que ofrece la biblioteca, de los derechos de autor para efectos del fotocopiado del material.   </w:t>
      </w:r>
    </w:p>
    <w:p w14:paraId="79CE92F9" w14:textId="77777777" w:rsidR="00A52051" w:rsidRPr="00CF33B6" w:rsidRDefault="00A52051" w:rsidP="0032541B">
      <w:pPr>
        <w:ind w:left="284" w:right="247" w:hanging="284"/>
        <w:jc w:val="both"/>
        <w:rPr>
          <w:rFonts w:ascii="Noto Sans" w:hAnsi="Noto Sans" w:cs="Noto Sans"/>
          <w:b/>
          <w:bCs/>
          <w:sz w:val="19"/>
          <w:szCs w:val="19"/>
        </w:rPr>
      </w:pPr>
      <w:r w:rsidRPr="00CF33B6">
        <w:rPr>
          <w:rFonts w:ascii="Noto Sans" w:hAnsi="Noto Sans" w:cs="Noto Sans"/>
          <w:b/>
          <w:bCs/>
          <w:sz w:val="19"/>
          <w:szCs w:val="19"/>
        </w:rPr>
        <w:t xml:space="preserve"> </w:t>
      </w:r>
    </w:p>
    <w:p w14:paraId="04E947A2" w14:textId="77777777" w:rsidR="00A52051" w:rsidRPr="00CF33B6" w:rsidRDefault="00A52051" w:rsidP="0032541B">
      <w:pPr>
        <w:pStyle w:val="vietadef"/>
        <w:rPr>
          <w:rFonts w:ascii="Noto Sans" w:hAnsi="Noto Sans" w:cs="Noto Sans"/>
        </w:rPr>
      </w:pPr>
      <w:r w:rsidRPr="00CF33B6">
        <w:rPr>
          <w:rFonts w:ascii="Noto Sans" w:hAnsi="Noto Sans" w:cs="Noto Sans"/>
        </w:rPr>
        <w:t>Acervo básico: Conjunto de materiales bibliohemerográficos (libros, revistas y otros materiales impresos o digitalizados), incluidos dentro de los programas de estudio y requeridos para que los estudiantes puedan dominar los contenidos planteados en los programas de estudio.</w:t>
      </w:r>
    </w:p>
    <w:p w14:paraId="046DB7FE" w14:textId="77777777" w:rsidR="00A52051" w:rsidRPr="00CF33B6" w:rsidRDefault="00A52051" w:rsidP="0032541B">
      <w:pPr>
        <w:pStyle w:val="vietadef"/>
        <w:rPr>
          <w:rFonts w:ascii="Noto Sans" w:hAnsi="Noto Sans" w:cs="Noto Sans"/>
        </w:rPr>
      </w:pPr>
      <w:r w:rsidRPr="00CF33B6">
        <w:rPr>
          <w:rFonts w:ascii="Noto Sans" w:hAnsi="Noto Sans" w:cs="Noto Sans"/>
        </w:rPr>
        <w:t>Acervo complementario: Conjunto de materiales bibliohemerográficos (libros, revistas y otros materiales impresos o digitalizados) requeridos para que los estudiantes puedan ampliar el conocimiento de los contenidos planteados en los programas de estudio.</w:t>
      </w:r>
    </w:p>
    <w:p w14:paraId="00385036" w14:textId="77777777" w:rsidR="00A52051" w:rsidRPr="00CF33B6" w:rsidRDefault="00A52051" w:rsidP="0032541B">
      <w:pPr>
        <w:pStyle w:val="vietadef"/>
        <w:rPr>
          <w:rFonts w:ascii="Noto Sans" w:hAnsi="Noto Sans" w:cs="Noto Sans"/>
        </w:rPr>
      </w:pPr>
      <w:r w:rsidRPr="00CF33B6">
        <w:rPr>
          <w:rFonts w:ascii="Noto Sans" w:hAnsi="Noto Sans" w:cs="Noto Sans"/>
        </w:rPr>
        <w:t>Infraestructura: Conjunto de áreas físicas e instalaciones propias de la institución educativa indispensables para realizar las actividades especificadas en el plan y programas de estudio.</w:t>
      </w:r>
    </w:p>
    <w:p w14:paraId="0B69DF4B" w14:textId="77777777" w:rsidR="00A52051" w:rsidRPr="00CF33B6" w:rsidRDefault="00A52051" w:rsidP="0032541B">
      <w:pPr>
        <w:pStyle w:val="vietadef"/>
        <w:rPr>
          <w:rFonts w:ascii="Noto Sans" w:hAnsi="Noto Sans" w:cs="Noto Sans"/>
        </w:rPr>
      </w:pPr>
      <w:r w:rsidRPr="00CF33B6">
        <w:rPr>
          <w:rFonts w:ascii="Noto Sans" w:hAnsi="Noto Sans" w:cs="Noto Sans"/>
        </w:rPr>
        <w:t>Equipamiento: Conjunto de instrumentos, equipos, mobiliario y materiales propios de la institución educativa, indispensables para realizar las actividades especificadas en el plan y programas de estudio, suficiente para atender a la matrícula propuesta.</w:t>
      </w:r>
    </w:p>
    <w:p w14:paraId="77A7F226" w14:textId="77777777" w:rsidR="00A52051" w:rsidRPr="00CF33B6" w:rsidRDefault="00A52051" w:rsidP="0032541B">
      <w:pPr>
        <w:pStyle w:val="definicion1"/>
        <w:rPr>
          <w:rFonts w:ascii="Noto Sans" w:hAnsi="Noto Sans" w:cs="Noto Sans"/>
        </w:rPr>
      </w:pPr>
      <w:r w:rsidRPr="00CF33B6">
        <w:rPr>
          <w:rFonts w:ascii="Noto Sans" w:hAnsi="Noto Sans" w:cs="Noto Sans"/>
          <w:b/>
        </w:rPr>
        <w:t xml:space="preserve">Perfil del docente: </w:t>
      </w:r>
      <w:r w:rsidRPr="00CF33B6">
        <w:rPr>
          <w:rFonts w:ascii="Noto Sans" w:hAnsi="Noto Sans" w:cs="Noto Sans"/>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p>
    <w:p w14:paraId="010182FA" w14:textId="77777777" w:rsidR="00A52051" w:rsidRPr="00CF33B6" w:rsidRDefault="00A52051" w:rsidP="0032541B">
      <w:pPr>
        <w:pStyle w:val="definicion1"/>
        <w:rPr>
          <w:rFonts w:ascii="Noto Sans" w:hAnsi="Noto Sans" w:cs="Noto Sans"/>
        </w:rPr>
      </w:pPr>
      <w:r w:rsidRPr="00CF33B6">
        <w:rPr>
          <w:rFonts w:ascii="Noto Sans" w:hAnsi="Noto Sans" w:cs="Noto Sans"/>
          <w:b/>
        </w:rPr>
        <w:t xml:space="preserve">Infraestructura y equipamiento: </w:t>
      </w:r>
      <w:r w:rsidRPr="00CF33B6">
        <w:rPr>
          <w:rFonts w:ascii="Noto Sans" w:hAnsi="Noto Sans" w:cs="Noto Sans"/>
        </w:rPr>
        <w:t>Conjunto de espacios dentro de la institución educativa donde se refuerza el conocimiento y se propician experiencias para la aplicación de lo adquirido, a partir de escenarios debidamente equipados con la tecnología necesaria para la disciplina</w:t>
      </w:r>
    </w:p>
    <w:p w14:paraId="320A59A8" w14:textId="77777777" w:rsidR="00A52051" w:rsidRPr="00CF33B6" w:rsidRDefault="00A52051" w:rsidP="0032541B">
      <w:pPr>
        <w:pStyle w:val="definicion1"/>
        <w:rPr>
          <w:rFonts w:ascii="Noto Sans" w:hAnsi="Noto Sans" w:cs="Noto Sans"/>
          <w:b/>
        </w:rPr>
      </w:pPr>
      <w:r w:rsidRPr="00CF33B6">
        <w:rPr>
          <w:rFonts w:ascii="Noto Sans" w:hAnsi="Noto Sans" w:cs="Noto Sans"/>
          <w:b/>
        </w:rPr>
        <w:t xml:space="preserve">Sistema de evaluación: </w:t>
      </w:r>
      <w:r w:rsidRPr="00CF33B6">
        <w:rPr>
          <w:rFonts w:ascii="Noto Sans" w:hAnsi="Noto Sans" w:cs="Noto Sans"/>
        </w:rPr>
        <w:t>Conjunto de instrumentos y procedimientos que permitan recolectar y analizar información acerca del desempeño de los estudiantes, los docentes, los programas, los egresados y el propio plan de estudios, encaminados a su mejora.</w:t>
      </w:r>
    </w:p>
    <w:p w14:paraId="56C5507A" w14:textId="55AE367E" w:rsidR="00A52051" w:rsidRPr="00CF33B6" w:rsidRDefault="00A52051" w:rsidP="0032541B">
      <w:pPr>
        <w:pStyle w:val="TITULOROJO"/>
        <w:jc w:val="both"/>
        <w:rPr>
          <w:rFonts w:ascii="Noto Sans" w:hAnsi="Noto Sans" w:cs="Noto Sans"/>
          <w:color w:val="3B3838"/>
          <w:sz w:val="19"/>
        </w:rPr>
      </w:pPr>
      <w:r w:rsidRPr="00CF33B6">
        <w:rPr>
          <w:rFonts w:ascii="Noto Sans" w:hAnsi="Noto Sans" w:cs="Noto Sans"/>
          <w:sz w:val="19"/>
        </w:rPr>
        <w:br w:type="page"/>
      </w:r>
      <w:r w:rsidRPr="00CF33B6">
        <w:rPr>
          <w:rFonts w:ascii="Noto Sans" w:hAnsi="Noto Sans" w:cs="Noto Sans"/>
        </w:rPr>
        <w:t>GLOSARIO</w:t>
      </w:r>
    </w:p>
    <w:p w14:paraId="6AAD3CA6" w14:textId="77777777" w:rsidR="00A52051" w:rsidRPr="00CF33B6" w:rsidRDefault="00A52051" w:rsidP="0032541B">
      <w:pPr>
        <w:pStyle w:val="Glosario"/>
        <w:rPr>
          <w:rFonts w:ascii="Noto Sans" w:hAnsi="Noto Sans" w:cs="Noto Sans"/>
        </w:rPr>
      </w:pPr>
      <w:bookmarkStart w:id="1" w:name="actividades_educativas"/>
      <w:bookmarkStart w:id="2" w:name="Carta_intención"/>
      <w:r w:rsidRPr="00CF33B6">
        <w:rPr>
          <w:rFonts w:ascii="Noto Sans" w:hAnsi="Noto Sans" w:cs="Noto Sans"/>
        </w:rPr>
        <w:t>Actividades educativas</w:t>
      </w:r>
      <w:bookmarkEnd w:id="1"/>
      <w:r w:rsidRPr="00CF33B6">
        <w:rPr>
          <w:rFonts w:ascii="Noto Sans" w:hAnsi="Noto Sans" w:cs="Noto Sans"/>
        </w:rPr>
        <w:t>: Conocimientos, habilidades y actitudes plasmados dentro del perfil profesional, así como dentro de los programas de estudio, que permitan al estudiante adquirir competencias para desempeñarse en acciones referentes a los principios pedagógicos indispensables para la enseñanza</w:t>
      </w:r>
    </w:p>
    <w:p w14:paraId="12FC8E77" w14:textId="77777777" w:rsidR="00A52051" w:rsidRPr="00C63C7A" w:rsidRDefault="00A52051" w:rsidP="0032541B">
      <w:pPr>
        <w:pStyle w:val="Glosario"/>
        <w:rPr>
          <w:rFonts w:ascii="Noto Sans" w:hAnsi="Noto Sans" w:cs="Noto Sans"/>
        </w:rPr>
      </w:pPr>
      <w:r w:rsidRPr="00CF33B6">
        <w:rPr>
          <w:rFonts w:ascii="Noto Sans" w:hAnsi="Noto Sans" w:cs="Noto Sans"/>
        </w:rPr>
        <w:t>Carta de intención</w:t>
      </w:r>
      <w:bookmarkEnd w:id="2"/>
      <w:r w:rsidRPr="00CF33B6">
        <w:rPr>
          <w:rFonts w:ascii="Noto Sans" w:hAnsi="Noto Sans" w:cs="Noto Sans"/>
        </w:rPr>
        <w:t xml:space="preserve">: 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t>
      </w:r>
      <w:r w:rsidRPr="00C63C7A">
        <w:rPr>
          <w:rFonts w:ascii="Noto Sans" w:hAnsi="Noto Sans" w:cs="Noto Sans"/>
        </w:rPr>
        <w:t xml:space="preserve">web </w:t>
      </w:r>
      <w:hyperlink r:id="rId11" w:history="1">
        <w:r w:rsidRPr="00C63C7A">
          <w:rPr>
            <w:rStyle w:val="Hipervnculo"/>
            <w:rFonts w:ascii="Noto Sans" w:hAnsi="Noto Sans" w:cs="Noto Sans"/>
            <w:color w:val="auto"/>
          </w:rPr>
          <w:t>www.cifrhs.salud.gob.mx</w:t>
        </w:r>
      </w:hyperlink>
      <w:r w:rsidRPr="00C63C7A">
        <w:rPr>
          <w:rFonts w:ascii="Noto Sans" w:hAnsi="Noto Sans" w:cs="Noto Sans"/>
        </w:rPr>
        <w:t xml:space="preserve"> </w:t>
      </w:r>
    </w:p>
    <w:p w14:paraId="7DF21CC1" w14:textId="77777777" w:rsidR="00A52051" w:rsidRPr="00CF33B6" w:rsidRDefault="00A52051" w:rsidP="0032541B">
      <w:pPr>
        <w:pStyle w:val="Glosario"/>
        <w:rPr>
          <w:rFonts w:ascii="Noto Sans" w:hAnsi="Noto Sans" w:cs="Noto Sans"/>
        </w:rPr>
      </w:pPr>
      <w:bookmarkStart w:id="3" w:name="Coherencia_horizontal"/>
      <w:r w:rsidRPr="00CF33B6">
        <w:rPr>
          <w:rFonts w:ascii="Noto Sans" w:hAnsi="Noto Sans" w:cs="Noto Sans"/>
        </w:rPr>
        <w:t>Coherencia horizontal</w:t>
      </w:r>
      <w:bookmarkEnd w:id="3"/>
      <w:r w:rsidRPr="00CF33B6">
        <w:rPr>
          <w:rFonts w:ascii="Noto Sans" w:hAnsi="Noto Sans" w:cs="Noto Sans"/>
        </w:rPr>
        <w:t>: La organización de las diversas líneas o áreas disciplinares a lo largo del proceso educativo, de tal forma que se relacionen entre sí de una manera lógica y estructurada para facilitar la integración de los conocimientos.</w:t>
      </w:r>
    </w:p>
    <w:p w14:paraId="4C461ACA" w14:textId="77777777" w:rsidR="00A52051" w:rsidRPr="00CF33B6" w:rsidRDefault="00A52051" w:rsidP="0032541B">
      <w:pPr>
        <w:pStyle w:val="Glosario"/>
        <w:rPr>
          <w:rFonts w:ascii="Noto Sans" w:hAnsi="Noto Sans" w:cs="Noto Sans"/>
        </w:rPr>
      </w:pPr>
      <w:bookmarkStart w:id="4" w:name="Coherencia_vertical"/>
      <w:r w:rsidRPr="00CF33B6">
        <w:rPr>
          <w:rFonts w:ascii="Noto Sans" w:hAnsi="Noto Sans" w:cs="Noto Sans"/>
        </w:rPr>
        <w:t>Coherencia vertical</w:t>
      </w:r>
      <w:bookmarkEnd w:id="4"/>
      <w:r w:rsidRPr="00CF33B6">
        <w:rPr>
          <w:rFonts w:ascii="Noto Sans" w:hAnsi="Noto Sans" w:cs="Noto Sans"/>
        </w:rPr>
        <w:t>: La organización de las asignaturas o módulos a lo largo del proceso educativo, dentro de una secuencia de menor a mayor profundidad, que deben cursarse a lo largo del proceso educativo.</w:t>
      </w:r>
    </w:p>
    <w:p w14:paraId="387E88D5" w14:textId="77777777" w:rsidR="00A52051" w:rsidRPr="00CF33B6" w:rsidRDefault="00A52051" w:rsidP="0032541B">
      <w:pPr>
        <w:pStyle w:val="Glosario"/>
        <w:rPr>
          <w:rFonts w:ascii="Noto Sans" w:hAnsi="Noto Sans" w:cs="Noto Sans"/>
        </w:rPr>
      </w:pPr>
      <w:bookmarkStart w:id="5" w:name="Coherencia_transversal"/>
      <w:r w:rsidRPr="00CF33B6">
        <w:rPr>
          <w:rFonts w:ascii="Noto Sans" w:hAnsi="Noto Sans" w:cs="Noto Sans"/>
        </w:rPr>
        <w:t>Coherencia transversal</w:t>
      </w:r>
      <w:bookmarkEnd w:id="5"/>
      <w:r w:rsidRPr="00CF33B6">
        <w:rPr>
          <w:rFonts w:ascii="Noto Sans" w:hAnsi="Noto Sans" w:cs="Noto Sans"/>
        </w:rPr>
        <w:t>: 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695417DC" w14:textId="77777777" w:rsidR="00A52051" w:rsidRPr="00CF33B6" w:rsidRDefault="00A52051" w:rsidP="0032541B">
      <w:pPr>
        <w:pStyle w:val="Glosario"/>
        <w:rPr>
          <w:rFonts w:ascii="Noto Sans" w:hAnsi="Noto Sans" w:cs="Noto Sans"/>
        </w:rPr>
      </w:pPr>
      <w:bookmarkStart w:id="6" w:name="Criterios_esenciales"/>
      <w:r w:rsidRPr="00CF33B6">
        <w:rPr>
          <w:rFonts w:ascii="Noto Sans" w:hAnsi="Noto Sans" w:cs="Noto Sans"/>
        </w:rPr>
        <w:t>Criterios esenciales</w:t>
      </w:r>
      <w:bookmarkEnd w:id="6"/>
      <w:r w:rsidRPr="00CF33B6">
        <w:rPr>
          <w:rFonts w:ascii="Noto Sans" w:hAnsi="Noto Sans" w:cs="Noto Sans"/>
        </w:rPr>
        <w:t xml:space="preserve">: Conjunto de elementos del plan de estudios medibles y recomendados por la CIFRHS como requisitos de apertura y funcionamiento para la evaluación de los Planes y Programas de Estudio.  </w:t>
      </w:r>
    </w:p>
    <w:p w14:paraId="5A2453DF" w14:textId="77777777" w:rsidR="00A52051" w:rsidRPr="00CF33B6" w:rsidRDefault="00A52051" w:rsidP="0032541B">
      <w:pPr>
        <w:pStyle w:val="Glosario"/>
        <w:rPr>
          <w:rFonts w:ascii="Noto Sans" w:hAnsi="Noto Sans" w:cs="Noto Sans"/>
        </w:rPr>
      </w:pPr>
      <w:bookmarkStart w:id="7" w:name="Convenio"/>
      <w:r w:rsidRPr="00CF33B6">
        <w:rPr>
          <w:rFonts w:ascii="Noto Sans" w:hAnsi="Noto Sans" w:cs="Noto Sans"/>
        </w:rPr>
        <w:t>Convenio</w:t>
      </w:r>
      <w:bookmarkEnd w:id="7"/>
      <w:r w:rsidRPr="00CF33B6">
        <w:rPr>
          <w:rFonts w:ascii="Noto Sans" w:hAnsi="Noto Sans" w:cs="Noto Sans"/>
        </w:rPr>
        <w:t xml:space="preserve">: Acuerdo entre la institución educativa y la Institución de Salud para la utilización de los campos clínicos, en el cual se comprometan al desarrollo de los programas académicos y programas operativos, que permitan el quehacer pedagógico con el alumno y se garantice la seguridad de los pacientes.  </w:t>
      </w:r>
    </w:p>
    <w:p w14:paraId="3EB28301" w14:textId="77777777" w:rsidR="00A52051" w:rsidRPr="00CF33B6" w:rsidRDefault="00A52051" w:rsidP="0032541B">
      <w:pPr>
        <w:pStyle w:val="Glosario"/>
        <w:rPr>
          <w:rFonts w:ascii="Noto Sans" w:hAnsi="Noto Sans" w:cs="Noto Sans"/>
        </w:rPr>
      </w:pPr>
      <w:bookmarkStart w:id="8" w:name="Enfoque_inclusivo"/>
      <w:r w:rsidRPr="00CF33B6">
        <w:rPr>
          <w:rFonts w:ascii="Noto Sans" w:hAnsi="Noto Sans" w:cs="Noto Sans"/>
        </w:rPr>
        <w:t>Enfoque inclusivo</w:t>
      </w:r>
      <w:bookmarkEnd w:id="8"/>
      <w:r w:rsidRPr="00CF33B6">
        <w:rPr>
          <w:rFonts w:ascii="Noto Sans" w:hAnsi="Noto Sans" w:cs="Noto Sans"/>
        </w:rPr>
        <w:t xml:space="preserve">: Constituye referentes para elevar la calidad educativa, ampliar las oportunidades para el aprendizaje y ofrecer una educación integral que equilibre la formación en valores ciudadanos y en desarrollo de competencias para la vida que dan respuesta a las prácticas, culturas y políticas inclusivas. </w:t>
      </w:r>
    </w:p>
    <w:p w14:paraId="615893E7" w14:textId="77777777" w:rsidR="00A52051" w:rsidRPr="00CF33B6" w:rsidRDefault="00A52051" w:rsidP="0032541B">
      <w:pPr>
        <w:pStyle w:val="Glosario"/>
        <w:rPr>
          <w:rFonts w:ascii="Noto Sans" w:hAnsi="Noto Sans" w:cs="Noto Sans"/>
        </w:rPr>
      </w:pPr>
      <w:bookmarkStart w:id="9" w:name="Escenarios_práctica"/>
      <w:r w:rsidRPr="00CF33B6">
        <w:rPr>
          <w:rFonts w:ascii="Noto Sans" w:hAnsi="Noto Sans" w:cs="Noto Sans"/>
        </w:rPr>
        <w:t>Escenarios de práctica</w:t>
      </w:r>
      <w:bookmarkEnd w:id="9"/>
      <w:r w:rsidRPr="00CF33B6">
        <w:rPr>
          <w:rFonts w:ascii="Noto Sans" w:hAnsi="Noto Sans" w:cs="Noto Sans"/>
        </w:rPr>
        <w:t xml:space="preserve">: Corresponden a los espacios en los que se desarrolla una intervención profesional directa o indirectamente al usuario dentro de su contexto de salud, educativo, organizacional, social o comunitario, a través de equipos multi, trans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 </w:t>
      </w:r>
    </w:p>
    <w:p w14:paraId="1E2EFD41" w14:textId="77777777" w:rsidR="00A52051" w:rsidRPr="00CF33B6" w:rsidRDefault="00A52051" w:rsidP="0032541B">
      <w:pPr>
        <w:pStyle w:val="Glosario"/>
        <w:ind w:firstLine="0"/>
        <w:rPr>
          <w:rFonts w:ascii="Noto Sans" w:hAnsi="Noto Sans" w:cs="Noto Sans"/>
        </w:rPr>
      </w:pPr>
      <w:r w:rsidRPr="00CF33B6">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0BB67584" w14:textId="77777777" w:rsidR="00A52051" w:rsidRPr="00CF33B6" w:rsidRDefault="00A52051" w:rsidP="0032541B">
      <w:pPr>
        <w:pStyle w:val="Glosario"/>
        <w:rPr>
          <w:rFonts w:ascii="Noto Sans" w:hAnsi="Noto Sans" w:cs="Noto Sans"/>
        </w:rPr>
      </w:pPr>
      <w:bookmarkStart w:id="10" w:name="Factibilidad_matrícula"/>
      <w:r w:rsidRPr="00CF33B6">
        <w:rPr>
          <w:rFonts w:ascii="Noto Sans" w:hAnsi="Noto Sans" w:cs="Noto Sans"/>
        </w:rPr>
        <w:t>Factibilidad de matrícula</w:t>
      </w:r>
      <w:bookmarkEnd w:id="10"/>
      <w:r w:rsidRPr="00CF33B6">
        <w:rPr>
          <w:rFonts w:ascii="Noto Sans" w:hAnsi="Noto Sans" w:cs="Noto Sans"/>
        </w:rPr>
        <w:t>: Es el número de estudiantes que se pueden formar conforme a la infraestructura de la Institución Educativa y al análisis de campos clínicos disponibles en la entidad federativa donde se establecerá la misma.</w:t>
      </w:r>
    </w:p>
    <w:p w14:paraId="71C706B1" w14:textId="77777777" w:rsidR="00A52051" w:rsidRPr="00CF33B6" w:rsidRDefault="00A52051" w:rsidP="0032541B">
      <w:pPr>
        <w:pStyle w:val="Glosario"/>
        <w:rPr>
          <w:rFonts w:ascii="Noto Sans" w:hAnsi="Noto Sans" w:cs="Noto Sans"/>
        </w:rPr>
      </w:pPr>
      <w:bookmarkStart w:id="11" w:name="Mapa_curricular"/>
      <w:r w:rsidRPr="00CF33B6">
        <w:rPr>
          <w:rFonts w:ascii="Noto Sans" w:hAnsi="Noto Sans" w:cs="Noto Sans"/>
        </w:rPr>
        <w:t>Mapa curricular</w:t>
      </w:r>
      <w:bookmarkEnd w:id="11"/>
      <w:r w:rsidRPr="00CF33B6">
        <w:rPr>
          <w:rFonts w:ascii="Noto Sans" w:hAnsi="Noto Sans" w:cs="Noto Sans"/>
        </w:rPr>
        <w:t>: Organización secuencial de las diferentes asignaturas de un currículo que establecen una relación horizontal, vertical y transversal dentro de sus áreas de conocimiento y ejes de formación.</w:t>
      </w:r>
    </w:p>
    <w:p w14:paraId="7B58A7E9" w14:textId="77777777" w:rsidR="00A52051" w:rsidRPr="00CF33B6" w:rsidRDefault="00A52051" w:rsidP="0032541B">
      <w:pPr>
        <w:pStyle w:val="Glosario"/>
        <w:rPr>
          <w:rFonts w:ascii="Noto Sans" w:hAnsi="Noto Sans" w:cs="Noto Sans"/>
        </w:rPr>
      </w:pPr>
      <w:bookmarkStart w:id="12" w:name="Marco_Normativo"/>
      <w:r w:rsidRPr="00CF33B6">
        <w:rPr>
          <w:rFonts w:ascii="Noto Sans" w:hAnsi="Noto Sans" w:cs="Noto Sans"/>
        </w:rPr>
        <w:t>Marco Normativo</w:t>
      </w:r>
      <w:bookmarkEnd w:id="12"/>
      <w:r w:rsidRPr="00CF33B6">
        <w:rPr>
          <w:rFonts w:ascii="Noto Sans" w:hAnsi="Noto Sans" w:cs="Noto Sans"/>
        </w:rPr>
        <w:t>: Conjunto de normas, leyes, reglamentos, nacionales e internacionales vigentes que regulan la disciplina.</w:t>
      </w:r>
    </w:p>
    <w:p w14:paraId="132EA057" w14:textId="77777777" w:rsidR="00A52051" w:rsidRPr="00CF33B6" w:rsidRDefault="00A52051" w:rsidP="0032541B">
      <w:pPr>
        <w:pStyle w:val="Glosario"/>
        <w:rPr>
          <w:rFonts w:ascii="Noto Sans" w:hAnsi="Noto Sans" w:cs="Noto Sans"/>
        </w:rPr>
      </w:pPr>
      <w:bookmarkStart w:id="13" w:name="Modelo_educativo"/>
      <w:r w:rsidRPr="00CF33B6">
        <w:rPr>
          <w:rFonts w:ascii="Noto Sans" w:hAnsi="Noto Sans" w:cs="Noto Sans"/>
        </w:rPr>
        <w:t>Modelo educativo</w:t>
      </w:r>
      <w:bookmarkEnd w:id="13"/>
      <w:r w:rsidRPr="00CF33B6">
        <w:rPr>
          <w:rFonts w:ascii="Noto Sans" w:hAnsi="Noto Sans" w:cs="Noto Sans"/>
        </w:rPr>
        <w:t>: Teorías y enfoques psicopedagógicos que orientan la organización y diseño curricular para el establecimiento de los programas de estudio y las estrategias de enseñanza-aprendizaje.</w:t>
      </w:r>
    </w:p>
    <w:p w14:paraId="7EC9E578" w14:textId="77777777" w:rsidR="00A52051" w:rsidRPr="00CF33B6" w:rsidRDefault="00A52051" w:rsidP="0032541B">
      <w:pPr>
        <w:pStyle w:val="Glosario"/>
        <w:rPr>
          <w:rFonts w:ascii="Noto Sans" w:hAnsi="Noto Sans" w:cs="Noto Sans"/>
        </w:rPr>
      </w:pPr>
      <w:bookmarkStart w:id="14" w:name="Opinión_Técnico_Académica"/>
      <w:r w:rsidRPr="00CF33B6">
        <w:rPr>
          <w:rFonts w:ascii="Noto Sans" w:hAnsi="Noto Sans" w:cs="Noto Sans"/>
        </w:rPr>
        <w:t>Opinión Técnico-Académica</w:t>
      </w:r>
      <w:bookmarkEnd w:id="14"/>
      <w:r w:rsidRPr="00CF33B6">
        <w:rPr>
          <w:rFonts w:ascii="Noto Sans" w:hAnsi="Noto Sans" w:cs="Noto Sans"/>
        </w:rPr>
        <w:t>: 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227531D2" w14:textId="77777777" w:rsidR="00A52051" w:rsidRPr="00CF33B6" w:rsidRDefault="00A52051" w:rsidP="0032541B">
      <w:pPr>
        <w:pStyle w:val="Glosario"/>
        <w:rPr>
          <w:rFonts w:ascii="Noto Sans" w:hAnsi="Noto Sans" w:cs="Noto Sans"/>
        </w:rPr>
      </w:pPr>
      <w:bookmarkStart w:id="15" w:name="Programa_propedéutico"/>
      <w:r w:rsidRPr="00CF33B6">
        <w:rPr>
          <w:rFonts w:ascii="Noto Sans" w:hAnsi="Noto Sans" w:cs="Noto Sans"/>
        </w:rPr>
        <w:t>Programa propedéutico</w:t>
      </w:r>
      <w:bookmarkEnd w:id="15"/>
      <w:r w:rsidRPr="00CF33B6">
        <w:rPr>
          <w:rFonts w:ascii="Noto Sans" w:hAnsi="Noto Sans" w:cs="Noto Sans"/>
        </w:rPr>
        <w:t>: Curso o taller diseñado por la Institución Educativa destinado a proporcionar a los futuros estudiantes los conocimientos básicos y transversales que les permitirá llevar a cabo el proceso educativo.</w:t>
      </w:r>
    </w:p>
    <w:p w14:paraId="0504F745" w14:textId="77777777" w:rsidR="00A52051" w:rsidRPr="00CF33B6" w:rsidRDefault="00A52051" w:rsidP="0032541B">
      <w:pPr>
        <w:pStyle w:val="Glosario"/>
        <w:rPr>
          <w:rFonts w:ascii="Noto Sans" w:hAnsi="Noto Sans" w:cs="Noto Sans"/>
        </w:rPr>
      </w:pPr>
      <w:bookmarkStart w:id="16" w:name="Práctica_clínica"/>
      <w:r w:rsidRPr="00CF33B6">
        <w:rPr>
          <w:rFonts w:ascii="Noto Sans" w:hAnsi="Noto Sans" w:cs="Noto Sans"/>
        </w:rPr>
        <w:t>Práctica clínica</w:t>
      </w:r>
      <w:bookmarkEnd w:id="16"/>
      <w:r w:rsidRPr="00CF33B6">
        <w:rPr>
          <w:rFonts w:ascii="Noto Sans" w:hAnsi="Noto Sans" w:cs="Noto Sans"/>
        </w:rPr>
        <w:t xml:space="preserve">: 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2A8ECB77" w14:textId="77777777" w:rsidR="00A52051" w:rsidRPr="00CF33B6" w:rsidRDefault="00A52051" w:rsidP="0032541B">
      <w:pPr>
        <w:pStyle w:val="Glosario"/>
        <w:rPr>
          <w:rFonts w:ascii="Noto Sans" w:hAnsi="Noto Sans" w:cs="Noto Sans"/>
          <w:b/>
          <w:bCs/>
        </w:rPr>
      </w:pPr>
      <w:bookmarkStart w:id="17" w:name="Programa_Académico_ServicioSocial"/>
      <w:r w:rsidRPr="00CF33B6">
        <w:rPr>
          <w:rFonts w:ascii="Noto Sans" w:hAnsi="Noto Sans" w:cs="Noto Sans"/>
        </w:rPr>
        <w:t>Programa Académico de Servicio Social</w:t>
      </w:r>
      <w:bookmarkEnd w:id="17"/>
      <w:r w:rsidRPr="00CF33B6">
        <w:rPr>
          <w:rFonts w:ascii="Noto Sans" w:hAnsi="Noto Sans" w:cs="Noto Sans"/>
        </w:rPr>
        <w:t>:  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43204CF4" w14:textId="77777777" w:rsidR="00A52051" w:rsidRPr="00CF33B6" w:rsidRDefault="00A52051" w:rsidP="0032541B">
      <w:pPr>
        <w:pStyle w:val="Glosario"/>
        <w:rPr>
          <w:rFonts w:ascii="Noto Sans" w:hAnsi="Noto Sans" w:cs="Noto Sans"/>
        </w:rPr>
      </w:pPr>
      <w:bookmarkStart w:id="18" w:name="Programas_específicos_actividades_p"/>
      <w:r w:rsidRPr="00CF33B6">
        <w:rPr>
          <w:rFonts w:ascii="Noto Sans" w:hAnsi="Noto Sans" w:cs="Noto Sans"/>
        </w:rPr>
        <w:t xml:space="preserve">Programas específicos de las actividades prácticas o comunitarias: </w:t>
      </w:r>
      <w:bookmarkEnd w:id="18"/>
      <w:r w:rsidRPr="00CF33B6">
        <w:rPr>
          <w:rFonts w:ascii="Noto Sans" w:hAnsi="Noto Sans" w:cs="Noto Sans"/>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7AE53DD1" w14:textId="6AECD980" w:rsidR="00DF7DA4" w:rsidRPr="00CF33B6" w:rsidRDefault="00A52051" w:rsidP="0032541B">
      <w:pPr>
        <w:pStyle w:val="Glosario"/>
        <w:rPr>
          <w:rFonts w:ascii="Noto Sans" w:hAnsi="Noto Sans" w:cs="Noto Sans"/>
        </w:rPr>
      </w:pPr>
      <w:bookmarkStart w:id="19" w:name="Regulación_operatividad"/>
      <w:r w:rsidRPr="00CF33B6">
        <w:rPr>
          <w:rFonts w:ascii="Noto Sans" w:hAnsi="Noto Sans" w:cs="Noto Sans"/>
        </w:rPr>
        <w:t>Regulación para la operatividad</w:t>
      </w:r>
      <w:bookmarkEnd w:id="19"/>
      <w:r w:rsidRPr="00CF33B6">
        <w:rPr>
          <w:rFonts w:ascii="Noto Sans" w:hAnsi="Noto Sans" w:cs="Noto Sans"/>
        </w:rPr>
        <w:t xml:space="preserve"> de los campos clínicos o escenarios de práctica: Permiso, acreditación o alta del escenario de práctica o campos clínico donde se desarrolla la práctica y el Servicio Social y que asegure su situación legal. Este dato puede estar incluido dentro del propio convenio.</w:t>
      </w:r>
    </w:p>
    <w:p w14:paraId="14A2AAEB" w14:textId="77777777" w:rsidR="00DF7DA4" w:rsidRPr="00CF33B6" w:rsidRDefault="00DF7DA4" w:rsidP="0032541B">
      <w:pPr>
        <w:pStyle w:val="Glosario"/>
        <w:rPr>
          <w:rFonts w:ascii="Noto Sans" w:hAnsi="Noto Sans" w:cs="Noto Sans"/>
        </w:rPr>
      </w:pPr>
    </w:p>
    <w:p w14:paraId="0F696F56" w14:textId="77777777" w:rsidR="00A52051" w:rsidRPr="00CF33B6" w:rsidRDefault="00A52051" w:rsidP="0032541B">
      <w:pPr>
        <w:pStyle w:val="Sangradetextonormal"/>
        <w:ind w:left="0" w:right="247"/>
        <w:jc w:val="both"/>
        <w:rPr>
          <w:rFonts w:ascii="Noto Sans" w:hAnsi="Noto Sans" w:cs="Noto Sans"/>
          <w:sz w:val="19"/>
          <w:szCs w:val="19"/>
        </w:rPr>
      </w:pPr>
      <w:r w:rsidRPr="00CF33B6">
        <w:rPr>
          <w:rFonts w:ascii="Noto Sans" w:hAnsi="Noto Sans" w:cs="Noto Sans"/>
          <w:sz w:val="19"/>
          <w:szCs w:val="19"/>
        </w:rPr>
        <w:br w:type="page"/>
      </w:r>
    </w:p>
    <w:p w14:paraId="5AE0F854" w14:textId="77777777" w:rsidR="00A52051" w:rsidRPr="00CF33B6" w:rsidRDefault="00A52051" w:rsidP="0032541B">
      <w:pPr>
        <w:pStyle w:val="TITULOROJO"/>
        <w:jc w:val="both"/>
        <w:rPr>
          <w:rFonts w:ascii="Noto Sans" w:hAnsi="Noto Sans" w:cs="Noto Sans"/>
        </w:rPr>
      </w:pPr>
      <w:r w:rsidRPr="00CF33B6">
        <w:rPr>
          <w:rFonts w:ascii="Noto Sans" w:hAnsi="Noto Sans" w:cs="Noto Sans"/>
        </w:rPr>
        <w:t>COMITÉ DE EVALUACIÓN (COEVA) DE CIFRHS</w:t>
      </w:r>
    </w:p>
    <w:p w14:paraId="03A3904D" w14:textId="77777777" w:rsidR="00A52051" w:rsidRPr="00CF33B6" w:rsidRDefault="00A52051" w:rsidP="0032541B">
      <w:pPr>
        <w:ind w:right="247"/>
        <w:jc w:val="both"/>
        <w:rPr>
          <w:rFonts w:ascii="Noto Sans" w:eastAsia="Times New Roman" w:hAnsi="Noto Sans" w:cs="Noto Sans"/>
          <w:b/>
          <w:bCs/>
          <w:sz w:val="19"/>
          <w:szCs w:val="19"/>
          <w:lang w:eastAsia="es-MX"/>
        </w:rPr>
      </w:pPr>
    </w:p>
    <w:p w14:paraId="34E38F06" w14:textId="77777777" w:rsidR="00A52051" w:rsidRPr="00CF33B6" w:rsidRDefault="00A52051" w:rsidP="0032541B">
      <w:pPr>
        <w:ind w:right="247"/>
        <w:jc w:val="both"/>
        <w:rPr>
          <w:rFonts w:ascii="Noto Sans" w:eastAsia="Times New Roman" w:hAnsi="Noto Sans" w:cs="Noto Sans"/>
          <w:b/>
          <w:bCs/>
          <w:sz w:val="19"/>
          <w:szCs w:val="19"/>
          <w:lang w:eastAsia="es-MX"/>
        </w:rPr>
      </w:pPr>
    </w:p>
    <w:p w14:paraId="18F2A3BC" w14:textId="77777777" w:rsidR="00A52051" w:rsidRPr="00CF33B6" w:rsidRDefault="00A52051" w:rsidP="0032541B">
      <w:pPr>
        <w:ind w:right="247"/>
        <w:jc w:val="both"/>
        <w:rPr>
          <w:rFonts w:ascii="Noto Sans" w:eastAsia="Times New Roman" w:hAnsi="Noto Sans" w:cs="Noto Sans"/>
          <w:b/>
          <w:bCs/>
          <w:sz w:val="19"/>
          <w:szCs w:val="19"/>
          <w:lang w:eastAsia="es-MX"/>
        </w:rPr>
      </w:pPr>
    </w:p>
    <w:tbl>
      <w:tblPr>
        <w:tblW w:w="9129" w:type="dxa"/>
        <w:jc w:val="center"/>
        <w:tblLayout w:type="fixed"/>
        <w:tblLook w:val="04A0" w:firstRow="1" w:lastRow="0" w:firstColumn="1" w:lastColumn="0" w:noHBand="0" w:noVBand="1"/>
      </w:tblPr>
      <w:tblGrid>
        <w:gridCol w:w="4395"/>
        <w:gridCol w:w="4734"/>
      </w:tblGrid>
      <w:tr w:rsidR="00531302" w:rsidRPr="00CF33B6" w14:paraId="4A199B94" w14:textId="77777777" w:rsidTr="00E73DA7">
        <w:trPr>
          <w:trHeight w:val="851"/>
          <w:jc w:val="center"/>
        </w:trPr>
        <w:tc>
          <w:tcPr>
            <w:tcW w:w="4395" w:type="dxa"/>
            <w:shd w:val="clear" w:color="auto" w:fill="auto"/>
            <w:vAlign w:val="center"/>
          </w:tcPr>
          <w:p w14:paraId="5487DF59"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highlight w:val="yellow"/>
                <w:lang w:eastAsia="es-MX"/>
              </w:rPr>
            </w:pPr>
            <w:r w:rsidRPr="005C2085">
              <w:rPr>
                <w:rFonts w:ascii="Noto Sans SemiCondensed Light" w:eastAsia="Times New Roman" w:hAnsi="Noto Sans SemiCondensed Light" w:cs="Noto Sans SemiCondensed Light"/>
                <w:b/>
                <w:sz w:val="18"/>
                <w:szCs w:val="18"/>
                <w:lang w:eastAsia="es-MX"/>
              </w:rPr>
              <w:t>Dr. David Kershenobich Stalnikowitz</w:t>
            </w:r>
          </w:p>
          <w:p w14:paraId="7B9036FD"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 xml:space="preserve">Secretario de Salud </w:t>
            </w:r>
          </w:p>
          <w:p w14:paraId="1715B956" w14:textId="669A8A0F"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Co-Presidente CIFRHS</w:t>
            </w:r>
            <w:r w:rsidRPr="005C2085">
              <w:rPr>
                <w:rFonts w:ascii="Noto Sans SemiCondensed Light" w:eastAsia="Times New Roman" w:hAnsi="Noto Sans SemiCondensed Light" w:cs="Noto Sans SemiCondensed Light"/>
                <w:sz w:val="18"/>
                <w:szCs w:val="18"/>
                <w:lang w:eastAsia="es-MX"/>
              </w:rPr>
              <w:t xml:space="preserve"> </w:t>
            </w:r>
          </w:p>
        </w:tc>
        <w:tc>
          <w:tcPr>
            <w:tcW w:w="4734" w:type="dxa"/>
            <w:shd w:val="clear" w:color="auto" w:fill="auto"/>
            <w:vAlign w:val="center"/>
          </w:tcPr>
          <w:p w14:paraId="4D7375AC"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Lic. Pablo Enrique Yanes Rizo </w:t>
            </w:r>
          </w:p>
          <w:p w14:paraId="61761B54"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Secretario de Educación Pública</w:t>
            </w:r>
          </w:p>
          <w:p w14:paraId="360A743A" w14:textId="0B03492C" w:rsidR="00531302" w:rsidRPr="00CF33B6" w:rsidRDefault="00531302" w:rsidP="00531302">
            <w:pPr>
              <w:spacing w:line="276" w:lineRule="auto"/>
              <w:ind w:left="319" w:right="34"/>
              <w:jc w:val="both"/>
              <w:rPr>
                <w:rFonts w:ascii="Noto Sans" w:eastAsia="Times New Roman" w:hAnsi="Noto Sans" w:cs="Noto Sans"/>
                <w:sz w:val="18"/>
                <w:szCs w:val="18"/>
                <w:highlight w:val="yellow"/>
                <w:lang w:eastAsia="es-MX"/>
              </w:rPr>
            </w:pPr>
            <w:r w:rsidRPr="005C2085">
              <w:rPr>
                <w:rFonts w:ascii="Noto Sans SemiCondensed Light" w:eastAsia="Times New Roman" w:hAnsi="Noto Sans SemiCondensed Light" w:cs="Noto Sans SemiCondensed Light"/>
                <w:bCs/>
                <w:sz w:val="18"/>
                <w:szCs w:val="18"/>
                <w:lang w:eastAsia="es-MX"/>
              </w:rPr>
              <w:t>Co-Presidente CIFRHS</w:t>
            </w:r>
          </w:p>
        </w:tc>
      </w:tr>
      <w:tr w:rsidR="00531302" w:rsidRPr="00CF33B6" w14:paraId="1C75D9D7" w14:textId="77777777" w:rsidTr="00E73DA7">
        <w:trPr>
          <w:trHeight w:val="241"/>
          <w:jc w:val="center"/>
        </w:trPr>
        <w:tc>
          <w:tcPr>
            <w:tcW w:w="4395" w:type="dxa"/>
            <w:shd w:val="clear" w:color="auto" w:fill="auto"/>
            <w:vAlign w:val="center"/>
          </w:tcPr>
          <w:p w14:paraId="181AE6CB"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Dra. Laura Cortés Sanabria</w:t>
            </w:r>
          </w:p>
          <w:p w14:paraId="5B14AA00"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 xml:space="preserve">Directora General de Calidad y Educación </w:t>
            </w:r>
          </w:p>
          <w:p w14:paraId="42CA9AF1"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 xml:space="preserve">en Salud de la Secretaría de Salud (DGCES/SS) </w:t>
            </w:r>
          </w:p>
          <w:p w14:paraId="537253AE" w14:textId="71A6DA54"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Co-Presidente de COEVA</w:t>
            </w:r>
            <w:r w:rsidRPr="005C2085">
              <w:rPr>
                <w:rFonts w:ascii="Noto Sans SemiCondensed Light" w:eastAsia="Times New Roman" w:hAnsi="Noto Sans SemiCondensed Light" w:cs="Noto Sans SemiCondensed Light"/>
                <w:sz w:val="18"/>
                <w:szCs w:val="18"/>
                <w:lang w:eastAsia="es-MX"/>
              </w:rPr>
              <w:t xml:space="preserve"> </w:t>
            </w:r>
          </w:p>
        </w:tc>
        <w:tc>
          <w:tcPr>
            <w:tcW w:w="4734" w:type="dxa"/>
            <w:shd w:val="clear" w:color="auto" w:fill="auto"/>
            <w:vAlign w:val="center"/>
          </w:tcPr>
          <w:p w14:paraId="2912ACFF"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Liliana González Mier </w:t>
            </w:r>
          </w:p>
          <w:p w14:paraId="4C837C71"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 xml:space="preserve">Directora General de Acreditación, Incorporación y Revalidación (DGAIR/SEP) </w:t>
            </w:r>
          </w:p>
          <w:p w14:paraId="64012F06" w14:textId="6B49D1AA" w:rsidR="00531302" w:rsidRPr="00CF33B6" w:rsidRDefault="00531302" w:rsidP="00531302">
            <w:pPr>
              <w:spacing w:line="276" w:lineRule="auto"/>
              <w:ind w:left="319" w:right="247"/>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Co-Presidente de COEVA</w:t>
            </w:r>
          </w:p>
        </w:tc>
      </w:tr>
      <w:tr w:rsidR="00531302" w:rsidRPr="00CF33B6" w14:paraId="4D39CC10" w14:textId="77777777" w:rsidTr="00E73DA7">
        <w:trPr>
          <w:trHeight w:val="1304"/>
          <w:jc w:val="center"/>
        </w:trPr>
        <w:tc>
          <w:tcPr>
            <w:tcW w:w="4395" w:type="dxa"/>
            <w:shd w:val="clear" w:color="auto" w:fill="auto"/>
            <w:vAlign w:val="center"/>
          </w:tcPr>
          <w:p w14:paraId="59413EAA"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Dra. Magdalena Delgado Bernal </w:t>
            </w:r>
          </w:p>
          <w:p w14:paraId="7AB9275B" w14:textId="370DEB35"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Directora de Educación en Salud de la Dirección General de Calidad y Educación en Salud (DES/DGCES)</w:t>
            </w:r>
          </w:p>
        </w:tc>
        <w:tc>
          <w:tcPr>
            <w:tcW w:w="4734" w:type="dxa"/>
            <w:shd w:val="clear" w:color="auto" w:fill="auto"/>
            <w:vAlign w:val="center"/>
          </w:tcPr>
          <w:p w14:paraId="5A248F4F" w14:textId="77777777" w:rsidR="00531302" w:rsidRPr="005C2085" w:rsidRDefault="00531302" w:rsidP="00531302">
            <w:pPr>
              <w:spacing w:line="276" w:lineRule="auto"/>
              <w:ind w:left="319" w:right="247"/>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Mtra. Gloria Leticia Olguín Sánchez </w:t>
            </w:r>
          </w:p>
          <w:p w14:paraId="09CE5FB1" w14:textId="479AA33D" w:rsidR="00531302" w:rsidRPr="00CF33B6" w:rsidRDefault="00531302" w:rsidP="00531302">
            <w:pPr>
              <w:spacing w:line="276" w:lineRule="auto"/>
              <w:ind w:left="319"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Directora de Instituciones Particulares de Educación Superior (DIPES/SEP)</w:t>
            </w:r>
          </w:p>
        </w:tc>
      </w:tr>
      <w:tr w:rsidR="00531302" w:rsidRPr="00CF33B6" w14:paraId="53F71D70" w14:textId="77777777" w:rsidTr="00E73DA7">
        <w:trPr>
          <w:trHeight w:val="1304"/>
          <w:jc w:val="center"/>
        </w:trPr>
        <w:tc>
          <w:tcPr>
            <w:tcW w:w="4395" w:type="dxa"/>
            <w:shd w:val="clear" w:color="auto" w:fill="auto"/>
            <w:vAlign w:val="center"/>
          </w:tcPr>
          <w:p w14:paraId="35D82EAA"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Lic. Omar Antonio Nicolás Tovar Ornelas </w:t>
            </w:r>
          </w:p>
          <w:p w14:paraId="3D565595" w14:textId="4182FC7C"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Representante de la Secretaría de Hacienda y Crédito Público (SHCP)</w:t>
            </w:r>
          </w:p>
        </w:tc>
        <w:tc>
          <w:tcPr>
            <w:tcW w:w="4734" w:type="dxa"/>
            <w:shd w:val="clear" w:color="auto" w:fill="auto"/>
            <w:vAlign w:val="center"/>
          </w:tcPr>
          <w:p w14:paraId="47D1A823" w14:textId="77777777" w:rsidR="00531302" w:rsidRPr="005C2085" w:rsidRDefault="00531302" w:rsidP="00531302">
            <w:pPr>
              <w:spacing w:line="276" w:lineRule="auto"/>
              <w:ind w:left="319" w:right="247"/>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Dra. Ana Luisa Munive Aragón</w:t>
            </w:r>
          </w:p>
          <w:p w14:paraId="009E4CDB" w14:textId="512C201B" w:rsidR="00531302" w:rsidRPr="00CF33B6" w:rsidRDefault="00531302" w:rsidP="00531302">
            <w:pPr>
              <w:spacing w:line="276" w:lineRule="auto"/>
              <w:ind w:left="319"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Titular de la División de Programas Educativos del Instituto Mexicano del Seguro Social (IMSS)</w:t>
            </w:r>
          </w:p>
        </w:tc>
      </w:tr>
      <w:tr w:rsidR="00531302" w:rsidRPr="00CF33B6" w14:paraId="37F589DA" w14:textId="77777777" w:rsidTr="00E73DA7">
        <w:trPr>
          <w:trHeight w:val="549"/>
          <w:jc w:val="center"/>
        </w:trPr>
        <w:tc>
          <w:tcPr>
            <w:tcW w:w="4395" w:type="dxa"/>
            <w:shd w:val="clear" w:color="auto" w:fill="auto"/>
            <w:vAlign w:val="center"/>
          </w:tcPr>
          <w:p w14:paraId="1FCE7706"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 Jesús Reyna Figueroa</w:t>
            </w:r>
          </w:p>
          <w:p w14:paraId="5BC452A7" w14:textId="4EB8ED28"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Jefe de Servicios y Enseñanza e Investigación del Instituto de Seguridad y Servicios Sociales de los Trabajadores del Estado (ISSSTE)</w:t>
            </w:r>
          </w:p>
        </w:tc>
        <w:tc>
          <w:tcPr>
            <w:tcW w:w="4734" w:type="dxa"/>
            <w:shd w:val="clear" w:color="auto" w:fill="auto"/>
            <w:vAlign w:val="center"/>
          </w:tcPr>
          <w:p w14:paraId="673CCF06"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sz w:val="18"/>
                <w:szCs w:val="18"/>
                <w:lang w:eastAsia="es-MX"/>
              </w:rPr>
            </w:pPr>
          </w:p>
          <w:p w14:paraId="22DF1530" w14:textId="77777777" w:rsidR="00531302" w:rsidRPr="005C2085" w:rsidRDefault="00531302" w:rsidP="00531302">
            <w:pPr>
              <w:spacing w:line="276" w:lineRule="auto"/>
              <w:ind w:left="319" w:right="-377"/>
              <w:rPr>
                <w:rFonts w:ascii="Noto Sans SemiCondensed Light" w:eastAsia="Times New Roman" w:hAnsi="Noto Sans SemiCondensed Light" w:cs="Noto Sans SemiCondensed Light"/>
                <w:b/>
                <w:sz w:val="18"/>
                <w:szCs w:val="19"/>
                <w:lang w:eastAsia="es-MX"/>
              </w:rPr>
            </w:pPr>
            <w:r w:rsidRPr="005C2085">
              <w:rPr>
                <w:rFonts w:ascii="Noto Sans SemiCondensed Light" w:eastAsia="Times New Roman" w:hAnsi="Noto Sans SemiCondensed Light" w:cs="Noto Sans SemiCondensed Light"/>
                <w:b/>
                <w:sz w:val="18"/>
                <w:szCs w:val="19"/>
                <w:lang w:eastAsia="es-MX"/>
              </w:rPr>
              <w:t>Dr. Ricardo F. Zúñiga López</w:t>
            </w:r>
          </w:p>
          <w:p w14:paraId="633C9D84"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Titular del Órgano Interno de Control en el Sistema Nacional para el Desarrollo Integral de la Familia (SNDIF)</w:t>
            </w:r>
          </w:p>
          <w:p w14:paraId="42EDCD9B" w14:textId="276EF86A" w:rsidR="00531302" w:rsidRPr="00CF33B6" w:rsidRDefault="00531302" w:rsidP="00531302">
            <w:pPr>
              <w:spacing w:line="276" w:lineRule="auto"/>
              <w:ind w:left="319" w:right="34"/>
              <w:jc w:val="both"/>
              <w:rPr>
                <w:rFonts w:ascii="Noto Sans" w:eastAsia="Times New Roman" w:hAnsi="Noto Sans" w:cs="Noto Sans"/>
                <w:sz w:val="18"/>
                <w:szCs w:val="18"/>
                <w:lang w:eastAsia="es-MX"/>
              </w:rPr>
            </w:pPr>
          </w:p>
        </w:tc>
      </w:tr>
      <w:tr w:rsidR="00531302" w:rsidRPr="00CF33B6" w14:paraId="4ACF1A38" w14:textId="77777777" w:rsidTr="00E73DA7">
        <w:trPr>
          <w:trHeight w:val="1304"/>
          <w:jc w:val="center"/>
        </w:trPr>
        <w:tc>
          <w:tcPr>
            <w:tcW w:w="4395" w:type="dxa"/>
            <w:shd w:val="clear" w:color="auto" w:fill="auto"/>
            <w:vAlign w:val="center"/>
          </w:tcPr>
          <w:p w14:paraId="1B71BF29" w14:textId="77777777" w:rsidR="00531302" w:rsidRPr="005C2085" w:rsidRDefault="00531302" w:rsidP="00531302">
            <w:pPr>
              <w:spacing w:line="276" w:lineRule="auto"/>
              <w:ind w:right="-377"/>
              <w:rPr>
                <w:rFonts w:ascii="Noto Sans SemiCondensed Light" w:eastAsia="Times New Roman" w:hAnsi="Noto Sans SemiCondensed Light" w:cs="Noto Sans SemiCondensed Light"/>
                <w:b/>
                <w:sz w:val="18"/>
                <w:szCs w:val="19"/>
                <w:lang w:eastAsia="es-MX"/>
              </w:rPr>
            </w:pPr>
            <w:r w:rsidRPr="005C2085">
              <w:rPr>
                <w:rFonts w:ascii="Noto Sans SemiCondensed Light" w:eastAsia="Times New Roman" w:hAnsi="Noto Sans SemiCondensed Light" w:cs="Noto Sans SemiCondensed Light"/>
                <w:b/>
                <w:sz w:val="18"/>
                <w:szCs w:val="18"/>
                <w:lang w:eastAsia="es-MX"/>
              </w:rPr>
              <w:t>Dra. Marisela Zamora Ayala/</w:t>
            </w:r>
            <w:r w:rsidRPr="005C2085">
              <w:rPr>
                <w:rFonts w:ascii="Noto Sans SemiCondensed Light" w:eastAsia="Times New Roman" w:hAnsi="Noto Sans SemiCondensed Light" w:cs="Noto Sans SemiCondensed Light"/>
                <w:b/>
                <w:sz w:val="18"/>
                <w:szCs w:val="19"/>
                <w:lang w:eastAsia="es-MX"/>
              </w:rPr>
              <w:t xml:space="preserve"> Mtro. Andrés Madrigal Hernández</w:t>
            </w:r>
          </w:p>
          <w:p w14:paraId="5172E46B" w14:textId="75BF590A"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Directora de Diseño Curricular del Colegio Nacional de Educación Profesional Técnica (CONALEP)</w:t>
            </w:r>
          </w:p>
        </w:tc>
        <w:tc>
          <w:tcPr>
            <w:tcW w:w="4734" w:type="dxa"/>
            <w:shd w:val="clear" w:color="auto" w:fill="auto"/>
            <w:vAlign w:val="center"/>
          </w:tcPr>
          <w:p w14:paraId="48C7C9F8"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Dra. Marta Margarita Zapata Tarrés</w:t>
            </w:r>
          </w:p>
          <w:p w14:paraId="79F1C2E7" w14:textId="339C1A51" w:rsidR="00531302" w:rsidRPr="00CF33B6" w:rsidRDefault="00531302" w:rsidP="00531302">
            <w:pPr>
              <w:spacing w:line="276" w:lineRule="auto"/>
              <w:ind w:right="247"/>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Directora General de Coordinación de los Institutos Nacionales de Salud de la Comisión Coordinadora de Institutos Nacionales de Salud y Hospitales de Alta Especialidad (CCINSHAE)</w:t>
            </w:r>
          </w:p>
        </w:tc>
      </w:tr>
      <w:tr w:rsidR="00531302" w:rsidRPr="00CF33B6" w14:paraId="386BDA81" w14:textId="77777777" w:rsidTr="00E73DA7">
        <w:trPr>
          <w:trHeight w:val="1304"/>
          <w:jc w:val="center"/>
        </w:trPr>
        <w:tc>
          <w:tcPr>
            <w:tcW w:w="4395" w:type="dxa"/>
            <w:shd w:val="clear" w:color="auto" w:fill="auto"/>
            <w:vAlign w:val="center"/>
          </w:tcPr>
          <w:p w14:paraId="5310FA29"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 Luis Armando González Placencia</w:t>
            </w:r>
          </w:p>
          <w:p w14:paraId="2114D506" w14:textId="4D59CF4F"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Presidente de la Asociación Nacional de Universidades e Instituciones de Educación Superior (ANUIES)</w:t>
            </w:r>
          </w:p>
        </w:tc>
        <w:tc>
          <w:tcPr>
            <w:tcW w:w="4734" w:type="dxa"/>
            <w:shd w:val="clear" w:color="auto" w:fill="auto"/>
            <w:vAlign w:val="center"/>
          </w:tcPr>
          <w:p w14:paraId="0972F06E"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Dr. Germán Enrique Fajardo Dolci</w:t>
            </w:r>
          </w:p>
          <w:p w14:paraId="6AAE3673" w14:textId="197E6090" w:rsidR="00531302" w:rsidRPr="00CF33B6" w:rsidRDefault="00531302" w:rsidP="00531302">
            <w:pPr>
              <w:spacing w:line="276" w:lineRule="auto"/>
              <w:ind w:left="319" w:right="247"/>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Presidente de la Academia Nacional de Medicina (ANM)</w:t>
            </w:r>
          </w:p>
        </w:tc>
      </w:tr>
      <w:tr w:rsidR="00531302" w:rsidRPr="00CF33B6" w14:paraId="2BAEEAB9" w14:textId="77777777" w:rsidTr="00E73DA7">
        <w:trPr>
          <w:trHeight w:val="1304"/>
          <w:jc w:val="center"/>
        </w:trPr>
        <w:tc>
          <w:tcPr>
            <w:tcW w:w="4395" w:type="dxa"/>
            <w:shd w:val="clear" w:color="auto" w:fill="auto"/>
            <w:vAlign w:val="center"/>
          </w:tcPr>
          <w:p w14:paraId="0133602D"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
                <w:sz w:val="18"/>
                <w:szCs w:val="18"/>
                <w:highlight w:val="yellow"/>
                <w:lang w:eastAsia="es-MX"/>
              </w:rPr>
            </w:pPr>
            <w:r w:rsidRPr="005C2085">
              <w:rPr>
                <w:rFonts w:ascii="Noto Sans SemiCondensed Light" w:eastAsia="Times New Roman" w:hAnsi="Noto Sans SemiCondensed Light" w:cs="Noto Sans SemiCondensed Light"/>
                <w:b/>
                <w:sz w:val="18"/>
                <w:szCs w:val="18"/>
                <w:lang w:eastAsia="es-MX"/>
              </w:rPr>
              <w:t>Dr. David Kershenobich Stalnikowitz</w:t>
            </w:r>
          </w:p>
          <w:p w14:paraId="2AFD4BD5" w14:textId="77777777" w:rsidR="00531302" w:rsidRPr="005C2085" w:rsidRDefault="00531302" w:rsidP="00531302">
            <w:pPr>
              <w:spacing w:line="276" w:lineRule="auto"/>
              <w:ind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 xml:space="preserve">Secretario de Salud </w:t>
            </w:r>
          </w:p>
          <w:p w14:paraId="4FA2E72F" w14:textId="5252E7AC" w:rsidR="00531302" w:rsidRPr="00CF33B6" w:rsidRDefault="00531302" w:rsidP="00531302">
            <w:pPr>
              <w:spacing w:line="276" w:lineRule="auto"/>
              <w:ind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Co-Presidente CIFRHS</w:t>
            </w:r>
            <w:r w:rsidRPr="005C2085">
              <w:rPr>
                <w:rFonts w:ascii="Noto Sans SemiCondensed Light" w:eastAsia="Times New Roman" w:hAnsi="Noto Sans SemiCondensed Light" w:cs="Noto Sans SemiCondensed Light"/>
                <w:sz w:val="18"/>
                <w:szCs w:val="18"/>
                <w:lang w:eastAsia="es-MX"/>
              </w:rPr>
              <w:t xml:space="preserve"> </w:t>
            </w:r>
          </w:p>
        </w:tc>
        <w:tc>
          <w:tcPr>
            <w:tcW w:w="4734" w:type="dxa"/>
            <w:shd w:val="clear" w:color="auto" w:fill="auto"/>
            <w:vAlign w:val="center"/>
          </w:tcPr>
          <w:p w14:paraId="63D5D8AF"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
                <w:sz w:val="18"/>
                <w:szCs w:val="18"/>
                <w:lang w:eastAsia="es-MX"/>
              </w:rPr>
            </w:pPr>
            <w:r w:rsidRPr="005C2085">
              <w:rPr>
                <w:rFonts w:ascii="Noto Sans SemiCondensed Light" w:eastAsia="Times New Roman" w:hAnsi="Noto Sans SemiCondensed Light" w:cs="Noto Sans SemiCondensed Light"/>
                <w:b/>
                <w:sz w:val="18"/>
                <w:szCs w:val="18"/>
                <w:lang w:eastAsia="es-MX"/>
              </w:rPr>
              <w:t xml:space="preserve">Lic. Pablo Enrique Yanes Rizo </w:t>
            </w:r>
          </w:p>
          <w:p w14:paraId="1DE6A198" w14:textId="77777777" w:rsidR="00531302" w:rsidRPr="005C2085" w:rsidRDefault="00531302" w:rsidP="00531302">
            <w:pPr>
              <w:spacing w:line="276" w:lineRule="auto"/>
              <w:ind w:left="319" w:right="34"/>
              <w:jc w:val="both"/>
              <w:rPr>
                <w:rFonts w:ascii="Noto Sans SemiCondensed Light" w:eastAsia="Times New Roman" w:hAnsi="Noto Sans SemiCondensed Light" w:cs="Noto Sans SemiCondensed Light"/>
                <w:bCs/>
                <w:sz w:val="18"/>
                <w:szCs w:val="18"/>
                <w:lang w:eastAsia="es-MX"/>
              </w:rPr>
            </w:pPr>
            <w:r w:rsidRPr="005C2085">
              <w:rPr>
                <w:rFonts w:ascii="Noto Sans SemiCondensed Light" w:eastAsia="Times New Roman" w:hAnsi="Noto Sans SemiCondensed Light" w:cs="Noto Sans SemiCondensed Light"/>
                <w:bCs/>
                <w:sz w:val="18"/>
                <w:szCs w:val="18"/>
                <w:lang w:eastAsia="es-MX"/>
              </w:rPr>
              <w:t>Secretario de Educación Pública</w:t>
            </w:r>
          </w:p>
          <w:p w14:paraId="085B2534" w14:textId="33D20CE6" w:rsidR="00531302" w:rsidRPr="00CF33B6" w:rsidRDefault="00531302" w:rsidP="00531302">
            <w:pPr>
              <w:spacing w:line="276" w:lineRule="auto"/>
              <w:ind w:left="319" w:right="34"/>
              <w:jc w:val="both"/>
              <w:rPr>
                <w:rFonts w:ascii="Noto Sans" w:eastAsia="Times New Roman" w:hAnsi="Noto Sans" w:cs="Noto Sans"/>
                <w:sz w:val="18"/>
                <w:szCs w:val="18"/>
                <w:lang w:eastAsia="es-MX"/>
              </w:rPr>
            </w:pPr>
            <w:r w:rsidRPr="005C2085">
              <w:rPr>
                <w:rFonts w:ascii="Noto Sans SemiCondensed Light" w:eastAsia="Times New Roman" w:hAnsi="Noto Sans SemiCondensed Light" w:cs="Noto Sans SemiCondensed Light"/>
                <w:bCs/>
                <w:sz w:val="18"/>
                <w:szCs w:val="18"/>
                <w:lang w:eastAsia="es-MX"/>
              </w:rPr>
              <w:t>Co-Presidente CIFRHS</w:t>
            </w:r>
          </w:p>
        </w:tc>
      </w:tr>
    </w:tbl>
    <w:p w14:paraId="706F82D6" w14:textId="77777777" w:rsidR="00A52051" w:rsidRPr="00CF33B6" w:rsidRDefault="00A52051" w:rsidP="0032541B">
      <w:pPr>
        <w:jc w:val="both"/>
        <w:rPr>
          <w:rFonts w:ascii="Noto Sans" w:eastAsia="Times New Roman" w:hAnsi="Noto Sans" w:cs="Noto Sans"/>
          <w:b/>
          <w:bCs/>
          <w:color w:val="595959"/>
          <w:sz w:val="19"/>
          <w:szCs w:val="19"/>
          <w:lang w:eastAsia="es-MX"/>
        </w:rPr>
      </w:pPr>
      <w:r w:rsidRPr="00CF33B6">
        <w:rPr>
          <w:rFonts w:ascii="Noto Sans" w:eastAsia="Times New Roman" w:hAnsi="Noto Sans" w:cs="Noto Sans"/>
          <w:b/>
          <w:bCs/>
          <w:color w:val="595959"/>
          <w:sz w:val="19"/>
          <w:szCs w:val="19"/>
          <w:lang w:eastAsia="es-MX"/>
        </w:rPr>
        <w:br w:type="page"/>
      </w:r>
    </w:p>
    <w:p w14:paraId="00FB3E76" w14:textId="77777777" w:rsidR="00A52051" w:rsidRPr="009E2D0C" w:rsidRDefault="00A52051" w:rsidP="0032541B">
      <w:pPr>
        <w:pStyle w:val="TITULOROJO"/>
        <w:jc w:val="both"/>
        <w:rPr>
          <w:rFonts w:cs="Noto Sans"/>
        </w:rPr>
      </w:pPr>
      <w:r w:rsidRPr="009E2D0C">
        <w:rPr>
          <w:rFonts w:cs="Noto Sans"/>
        </w:rPr>
        <w:t>GRUPO TÉCNICO DE ESTOMATOLOGÍA DE LA CIFRHS</w:t>
      </w:r>
    </w:p>
    <w:p w14:paraId="393380B1" w14:textId="77777777" w:rsidR="00531302" w:rsidRPr="009E2D0C" w:rsidRDefault="00531302" w:rsidP="0032541B">
      <w:pPr>
        <w:jc w:val="both"/>
        <w:rPr>
          <w:rFonts w:eastAsia="Batang" w:cs="Noto Sans"/>
          <w:b/>
          <w:bCs/>
          <w:sz w:val="18"/>
          <w:szCs w:val="18"/>
          <w:lang w:eastAsia="es-MX"/>
        </w:rPr>
      </w:pPr>
    </w:p>
    <w:p w14:paraId="3C763A72" w14:textId="77777777" w:rsidR="00531302" w:rsidRPr="009E2D0C" w:rsidRDefault="00531302" w:rsidP="0032541B">
      <w:pPr>
        <w:jc w:val="both"/>
        <w:rPr>
          <w:rFonts w:eastAsia="Batang" w:cs="Noto Sans"/>
          <w:b/>
          <w:bCs/>
          <w:sz w:val="18"/>
          <w:szCs w:val="18"/>
          <w:lang w:eastAsia="es-MX"/>
        </w:rPr>
      </w:pPr>
    </w:p>
    <w:p w14:paraId="6BFF4456" w14:textId="77777777" w:rsidR="00531302" w:rsidRPr="009E2D0C" w:rsidRDefault="00531302" w:rsidP="0032541B">
      <w:pPr>
        <w:jc w:val="both"/>
        <w:rPr>
          <w:rFonts w:eastAsia="Batang" w:cs="Noto Sans"/>
          <w:b/>
          <w:bCs/>
          <w:sz w:val="18"/>
          <w:szCs w:val="18"/>
          <w:lang w:eastAsia="es-MX"/>
        </w:rPr>
      </w:pPr>
    </w:p>
    <w:p w14:paraId="4197EBF1" w14:textId="1EACF352" w:rsidR="00A52051" w:rsidRPr="009E2D0C" w:rsidRDefault="00A52051" w:rsidP="0032541B">
      <w:pPr>
        <w:jc w:val="both"/>
        <w:rPr>
          <w:rFonts w:eastAsia="Batang" w:cs="Noto Sans SemiCondensed Light"/>
          <w:b/>
          <w:bCs/>
          <w:sz w:val="22"/>
          <w:szCs w:val="22"/>
          <w:lang w:eastAsia="es-MX"/>
        </w:rPr>
      </w:pPr>
      <w:r w:rsidRPr="009E2D0C">
        <w:rPr>
          <w:rFonts w:eastAsia="Batang" w:cs="Noto Sans SemiCondensed Light"/>
          <w:b/>
          <w:bCs/>
          <w:sz w:val="22"/>
          <w:szCs w:val="22"/>
          <w:lang w:eastAsia="es-MX"/>
        </w:rPr>
        <w:t>Coordinación</w:t>
      </w:r>
    </w:p>
    <w:p w14:paraId="3B7ED82F" w14:textId="044CA195" w:rsidR="00A52051" w:rsidRPr="009E2D0C" w:rsidRDefault="00CA6DDD" w:rsidP="0032541B">
      <w:pPr>
        <w:ind w:right="247"/>
        <w:jc w:val="both"/>
        <w:rPr>
          <w:rFonts w:eastAsia="Batang" w:cs="Noto Sans SemiCondensed Light"/>
          <w:b/>
          <w:bCs/>
          <w:sz w:val="22"/>
          <w:szCs w:val="22"/>
          <w:lang w:eastAsia="es-MX"/>
        </w:rPr>
      </w:pPr>
      <w:r w:rsidRPr="009E2D0C">
        <w:rPr>
          <w:rFonts w:eastAsia="Batang" w:cs="Noto Sans SemiCondensed Light"/>
          <w:b/>
          <w:bCs/>
          <w:sz w:val="22"/>
          <w:szCs w:val="22"/>
          <w:lang w:eastAsia="es-MX"/>
        </w:rPr>
        <w:t>Dirección de Educación en Salud</w:t>
      </w:r>
    </w:p>
    <w:p w14:paraId="0C385B6B" w14:textId="77777777" w:rsidR="00A52051" w:rsidRPr="009E2D0C" w:rsidRDefault="00A52051" w:rsidP="0032541B">
      <w:pPr>
        <w:ind w:right="247"/>
        <w:jc w:val="both"/>
        <w:rPr>
          <w:rFonts w:eastAsia="Times New Roman" w:cs="Noto Sans SemiCondensed Light"/>
          <w:b/>
          <w:bCs/>
          <w:sz w:val="18"/>
          <w:szCs w:val="18"/>
          <w:lang w:eastAsia="es-MX"/>
        </w:rPr>
      </w:pPr>
    </w:p>
    <w:p w14:paraId="35D9FA73" w14:textId="77777777" w:rsidR="00474429" w:rsidRPr="009E2D0C" w:rsidRDefault="00474429" w:rsidP="0032541B">
      <w:pPr>
        <w:ind w:right="247"/>
        <w:jc w:val="both"/>
        <w:rPr>
          <w:rFonts w:eastAsia="Batang" w:cs="Noto Sans SemiCondensed Light"/>
          <w:sz w:val="18"/>
          <w:szCs w:val="18"/>
          <w:lang w:eastAsia="es-MX"/>
        </w:rPr>
      </w:pPr>
    </w:p>
    <w:p w14:paraId="1059E48D" w14:textId="77777777" w:rsidR="00504D73" w:rsidRPr="009E2D0C" w:rsidRDefault="00504D73" w:rsidP="00504D73">
      <w:pPr>
        <w:ind w:right="-377"/>
        <w:jc w:val="both"/>
        <w:rPr>
          <w:rFonts w:eastAsia="Times New Roman" w:cs="Noto Sans SemiCondensed Light"/>
          <w:b/>
          <w:bCs/>
          <w:sz w:val="20"/>
          <w:szCs w:val="20"/>
          <w:lang w:eastAsia="es-MX"/>
        </w:rPr>
      </w:pPr>
    </w:p>
    <w:p w14:paraId="63A1BA9B" w14:textId="77777777" w:rsidR="00504D73" w:rsidRPr="009E2D0C" w:rsidRDefault="00504D73" w:rsidP="00504D73">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Integrantes</w:t>
      </w:r>
    </w:p>
    <w:p w14:paraId="4E80ADCA" w14:textId="77777777" w:rsidR="00504D73" w:rsidRPr="009E2D0C" w:rsidRDefault="00504D73" w:rsidP="00504D73">
      <w:pPr>
        <w:ind w:right="-377"/>
        <w:jc w:val="both"/>
        <w:rPr>
          <w:rFonts w:eastAsia="Times New Roman" w:cs="Noto Sans SemiCondensed Light"/>
          <w:b/>
          <w:bCs/>
          <w:sz w:val="20"/>
          <w:szCs w:val="20"/>
          <w:lang w:eastAsia="es-MX"/>
        </w:rPr>
      </w:pPr>
    </w:p>
    <w:tbl>
      <w:tblPr>
        <w:tblW w:w="10631" w:type="dxa"/>
        <w:jc w:val="center"/>
        <w:tblCellSpacing w:w="20" w:type="dxa"/>
        <w:tblLook w:val="04A0" w:firstRow="1" w:lastRow="0" w:firstColumn="1" w:lastColumn="0" w:noHBand="0" w:noVBand="1"/>
      </w:tblPr>
      <w:tblGrid>
        <w:gridCol w:w="3545"/>
        <w:gridCol w:w="3401"/>
        <w:gridCol w:w="3685"/>
      </w:tblGrid>
      <w:tr w:rsidR="00504D73" w:rsidRPr="009E2D0C" w14:paraId="2A96D499" w14:textId="77777777" w:rsidTr="009E2D0C">
        <w:trPr>
          <w:trHeight w:val="2035"/>
          <w:tblCellSpacing w:w="20" w:type="dxa"/>
          <w:jc w:val="center"/>
        </w:trPr>
        <w:tc>
          <w:tcPr>
            <w:tcW w:w="3485" w:type="dxa"/>
            <w:shd w:val="clear" w:color="auto" w:fill="auto"/>
            <w:vAlign w:val="center"/>
          </w:tcPr>
          <w:p w14:paraId="39980449" w14:textId="77777777" w:rsidR="00504D73" w:rsidRPr="009E2D0C" w:rsidRDefault="00504D73" w:rsidP="00504D73">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Dra. Elba Rosa Leyva Huerta</w:t>
            </w:r>
          </w:p>
          <w:p w14:paraId="17E93F8F" w14:textId="40AFB33F" w:rsidR="00504D73" w:rsidRPr="009E2D0C" w:rsidRDefault="00531302" w:rsidP="00531302">
            <w:pPr>
              <w:ind w:right="17"/>
              <w:jc w:val="both"/>
              <w:rPr>
                <w:rFonts w:eastAsia="Times New Roman" w:cs="Noto Sans SemiCondensed Light"/>
                <w:b/>
                <w:bCs/>
                <w:sz w:val="20"/>
                <w:szCs w:val="20"/>
                <w:lang w:eastAsia="es-MX"/>
              </w:rPr>
            </w:pPr>
            <w:r w:rsidRPr="009E2D0C">
              <w:rPr>
                <w:rFonts w:eastAsia="Times New Roman" w:cs="Noto Sans SemiCondensed Light"/>
                <w:bCs/>
                <w:sz w:val="20"/>
                <w:szCs w:val="20"/>
                <w:lang w:eastAsia="es-MX"/>
              </w:rPr>
              <w:t>Facultad de Odontología de la Universidad Autónoma de México</w:t>
            </w:r>
            <w:r w:rsidR="00504D73" w:rsidRPr="009E2D0C">
              <w:rPr>
                <w:rFonts w:eastAsia="Times New Roman" w:cs="Noto Sans SemiCondensed Light"/>
                <w:bCs/>
                <w:sz w:val="20"/>
                <w:szCs w:val="20"/>
                <w:lang w:eastAsia="es-MX"/>
              </w:rPr>
              <w:t xml:space="preserve"> (UNAM</w:t>
            </w:r>
            <w:r w:rsidR="00504D73" w:rsidRPr="009E2D0C">
              <w:rPr>
                <w:rFonts w:eastAsia="Times New Roman" w:cs="Noto Sans SemiCondensed Light"/>
                <w:b/>
                <w:bCs/>
                <w:sz w:val="20"/>
                <w:szCs w:val="20"/>
                <w:lang w:eastAsia="es-MX"/>
              </w:rPr>
              <w:t>)</w:t>
            </w:r>
          </w:p>
          <w:p w14:paraId="6A381F06" w14:textId="77777777" w:rsidR="00504D73" w:rsidRPr="009E2D0C" w:rsidRDefault="00504D73" w:rsidP="00504D73">
            <w:pPr>
              <w:ind w:right="-377"/>
              <w:jc w:val="both"/>
              <w:rPr>
                <w:rFonts w:eastAsia="Times New Roman" w:cs="Noto Sans SemiCondensed Light"/>
                <w:b/>
                <w:bCs/>
                <w:sz w:val="20"/>
                <w:szCs w:val="20"/>
                <w:lang w:eastAsia="es-MX"/>
              </w:rPr>
            </w:pPr>
          </w:p>
          <w:p w14:paraId="060B0D5D" w14:textId="1259DF4E" w:rsidR="00504D73" w:rsidRPr="009E2D0C" w:rsidRDefault="00504D73" w:rsidP="00531302">
            <w:pPr>
              <w:ind w:right="17"/>
              <w:jc w:val="both"/>
              <w:rPr>
                <w:rFonts w:eastAsia="Times New Roman" w:cs="Noto Sans SemiCondensed Light"/>
                <w:bCs/>
                <w:sz w:val="20"/>
                <w:szCs w:val="20"/>
                <w:lang w:eastAsia="es-MX"/>
              </w:rPr>
            </w:pPr>
          </w:p>
        </w:tc>
        <w:tc>
          <w:tcPr>
            <w:tcW w:w="3361" w:type="dxa"/>
            <w:shd w:val="clear" w:color="auto" w:fill="auto"/>
            <w:vAlign w:val="center"/>
          </w:tcPr>
          <w:p w14:paraId="710C56A3" w14:textId="77777777" w:rsidR="00504D73" w:rsidRPr="009E2D0C" w:rsidRDefault="00504D73" w:rsidP="00504D73">
            <w:pPr>
              <w:ind w:right="-377"/>
              <w:jc w:val="both"/>
              <w:rPr>
                <w:rFonts w:eastAsia="Times New Roman" w:cs="Noto Sans SemiCondensed Light"/>
                <w:b/>
                <w:bCs/>
                <w:sz w:val="20"/>
                <w:szCs w:val="20"/>
                <w:lang w:eastAsia="es-MX"/>
              </w:rPr>
            </w:pPr>
          </w:p>
          <w:p w14:paraId="0164B1B7" w14:textId="77777777" w:rsidR="00504D73" w:rsidRPr="009E2D0C" w:rsidRDefault="00504D73" w:rsidP="00504D73">
            <w:pPr>
              <w:ind w:right="-377"/>
              <w:jc w:val="both"/>
              <w:rPr>
                <w:rFonts w:eastAsia="Times New Roman" w:cs="Noto Sans SemiCondensed Light"/>
                <w:b/>
                <w:bCs/>
                <w:sz w:val="20"/>
                <w:szCs w:val="20"/>
                <w:lang w:eastAsia="es-MX"/>
              </w:rPr>
            </w:pPr>
          </w:p>
          <w:p w14:paraId="0F026EC2" w14:textId="76AACDFD" w:rsidR="00504D73" w:rsidRPr="009E2D0C" w:rsidRDefault="00504D73" w:rsidP="00504D73">
            <w:pPr>
              <w:ind w:right="-377"/>
              <w:jc w:val="both"/>
              <w:rPr>
                <w:rFonts w:eastAsia="Times New Roman" w:cs="Noto Sans SemiCondensed Light"/>
                <w:b/>
                <w:bCs/>
                <w:sz w:val="20"/>
                <w:szCs w:val="20"/>
                <w:lang w:eastAsia="es-MX"/>
              </w:rPr>
            </w:pPr>
          </w:p>
          <w:p w14:paraId="11AD56D4" w14:textId="41E8B67E" w:rsidR="00531302" w:rsidRPr="009E2D0C" w:rsidRDefault="00531302" w:rsidP="00504D73">
            <w:pPr>
              <w:ind w:right="-377"/>
              <w:jc w:val="both"/>
              <w:rPr>
                <w:rFonts w:eastAsia="Times New Roman" w:cs="Noto Sans SemiCondensed Light"/>
                <w:b/>
                <w:bCs/>
                <w:sz w:val="20"/>
                <w:szCs w:val="20"/>
                <w:lang w:eastAsia="es-MX"/>
              </w:rPr>
            </w:pPr>
          </w:p>
          <w:p w14:paraId="17ADD173" w14:textId="0248DBCF" w:rsidR="00531302" w:rsidRPr="009E2D0C" w:rsidRDefault="00531302" w:rsidP="00504D73">
            <w:pPr>
              <w:ind w:right="-377"/>
              <w:jc w:val="both"/>
              <w:rPr>
                <w:rFonts w:eastAsia="Times New Roman" w:cs="Noto Sans SemiCondensed Light"/>
                <w:b/>
                <w:bCs/>
                <w:sz w:val="20"/>
                <w:szCs w:val="20"/>
                <w:lang w:eastAsia="es-MX"/>
              </w:rPr>
            </w:pPr>
          </w:p>
          <w:p w14:paraId="40253C10" w14:textId="6F7DFD91" w:rsidR="00531302" w:rsidRPr="009E2D0C" w:rsidRDefault="00531302" w:rsidP="00504D73">
            <w:pPr>
              <w:ind w:right="-377"/>
              <w:jc w:val="both"/>
              <w:rPr>
                <w:rFonts w:eastAsia="Times New Roman" w:cs="Noto Sans SemiCondensed Light"/>
                <w:b/>
                <w:bCs/>
                <w:sz w:val="20"/>
                <w:szCs w:val="20"/>
                <w:lang w:eastAsia="es-MX"/>
              </w:rPr>
            </w:pPr>
          </w:p>
          <w:p w14:paraId="4F7586A8" w14:textId="77777777" w:rsidR="00531302" w:rsidRPr="009E2D0C" w:rsidRDefault="00531302" w:rsidP="00504D73">
            <w:pPr>
              <w:ind w:right="-377"/>
              <w:jc w:val="both"/>
              <w:rPr>
                <w:rFonts w:eastAsia="Times New Roman" w:cs="Noto Sans SemiCondensed Light"/>
                <w:b/>
                <w:bCs/>
                <w:sz w:val="20"/>
                <w:szCs w:val="20"/>
                <w:lang w:eastAsia="es-MX"/>
              </w:rPr>
            </w:pPr>
          </w:p>
          <w:p w14:paraId="3DCBE40C" w14:textId="3512F442" w:rsidR="00531302" w:rsidRDefault="00531302" w:rsidP="00531302">
            <w:pPr>
              <w:ind w:right="-377"/>
              <w:jc w:val="both"/>
              <w:rPr>
                <w:rFonts w:eastAsia="Times New Roman" w:cs="Noto Sans SemiCondensed Light"/>
                <w:b/>
                <w:bCs/>
                <w:sz w:val="20"/>
                <w:szCs w:val="20"/>
                <w:lang w:eastAsia="es-MX"/>
              </w:rPr>
            </w:pPr>
          </w:p>
          <w:p w14:paraId="333163FD" w14:textId="08D5BCDA" w:rsidR="009E2D0C" w:rsidRDefault="009E2D0C" w:rsidP="00531302">
            <w:pPr>
              <w:ind w:right="-377"/>
              <w:jc w:val="both"/>
              <w:rPr>
                <w:rFonts w:eastAsia="Times New Roman" w:cs="Noto Sans SemiCondensed Light"/>
                <w:b/>
                <w:bCs/>
                <w:sz w:val="20"/>
                <w:szCs w:val="20"/>
                <w:lang w:eastAsia="es-MX"/>
              </w:rPr>
            </w:pPr>
          </w:p>
          <w:p w14:paraId="0ABAA5CE" w14:textId="77777777" w:rsidR="009E2D0C" w:rsidRPr="009E2D0C" w:rsidRDefault="009E2D0C" w:rsidP="00531302">
            <w:pPr>
              <w:ind w:right="-377"/>
              <w:jc w:val="both"/>
              <w:rPr>
                <w:rFonts w:eastAsia="Times New Roman" w:cs="Noto Sans SemiCondensed Light"/>
                <w:b/>
                <w:bCs/>
                <w:sz w:val="20"/>
                <w:szCs w:val="20"/>
                <w:lang w:eastAsia="es-MX"/>
              </w:rPr>
            </w:pPr>
          </w:p>
          <w:p w14:paraId="1CD87606" w14:textId="6ABBB2EB" w:rsidR="00531302" w:rsidRPr="009E2D0C" w:rsidRDefault="00531302" w:rsidP="00531302">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Dr. Victor Toral Rizo</w:t>
            </w:r>
          </w:p>
          <w:p w14:paraId="6B5FC192" w14:textId="373490FB" w:rsidR="00504D73" w:rsidRPr="009E2D0C" w:rsidRDefault="00531302" w:rsidP="00531302">
            <w:pPr>
              <w:ind w:right="-377"/>
              <w:jc w:val="both"/>
              <w:rPr>
                <w:rFonts w:eastAsia="Times New Roman" w:cs="Noto Sans SemiCondensed Light"/>
                <w:b/>
                <w:bCs/>
                <w:sz w:val="20"/>
                <w:szCs w:val="20"/>
                <w:lang w:eastAsia="es-MX"/>
              </w:rPr>
            </w:pPr>
            <w:r w:rsidRPr="009E2D0C">
              <w:rPr>
                <w:rFonts w:eastAsia="Times New Roman" w:cs="Noto Sans SemiCondensed Light"/>
                <w:bCs/>
                <w:sz w:val="20"/>
                <w:szCs w:val="20"/>
                <w:lang w:eastAsia="es-MX"/>
              </w:rPr>
              <w:t>Universidad Autónoma del Estado de México</w:t>
            </w:r>
          </w:p>
        </w:tc>
        <w:tc>
          <w:tcPr>
            <w:tcW w:w="3625" w:type="dxa"/>
            <w:shd w:val="clear" w:color="auto" w:fill="auto"/>
            <w:vAlign w:val="center"/>
          </w:tcPr>
          <w:p w14:paraId="5391F31D" w14:textId="77777777" w:rsidR="00504D73" w:rsidRPr="009E2D0C" w:rsidRDefault="00504D73" w:rsidP="00504D73">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Dr. Luis Alberto Gaitán Cepeda</w:t>
            </w:r>
          </w:p>
          <w:p w14:paraId="21288584" w14:textId="0C6B5086" w:rsidR="00504D73" w:rsidRPr="009E2D0C" w:rsidRDefault="00504D73" w:rsidP="00504D73">
            <w:pPr>
              <w:ind w:right="-377"/>
              <w:jc w:val="both"/>
              <w:rPr>
                <w:rFonts w:eastAsia="Times New Roman" w:cs="Noto Sans SemiCondensed Light"/>
                <w:bCs/>
                <w:sz w:val="20"/>
                <w:szCs w:val="20"/>
                <w:lang w:eastAsia="es-MX"/>
              </w:rPr>
            </w:pPr>
            <w:r w:rsidRPr="009E2D0C">
              <w:rPr>
                <w:rFonts w:eastAsia="Times New Roman" w:cs="Noto Sans SemiCondensed Light"/>
                <w:bCs/>
                <w:sz w:val="20"/>
                <w:szCs w:val="20"/>
                <w:lang w:eastAsia="es-MX"/>
              </w:rPr>
              <w:t>Laboratorio de Patología Experimental, Clí</w:t>
            </w:r>
            <w:r w:rsidR="0080603E" w:rsidRPr="009E2D0C">
              <w:rPr>
                <w:rFonts w:eastAsia="Times New Roman" w:cs="Noto Sans SemiCondensed Light"/>
                <w:bCs/>
                <w:sz w:val="20"/>
                <w:szCs w:val="20"/>
                <w:lang w:eastAsia="es-MX"/>
              </w:rPr>
              <w:t>nica</w:t>
            </w:r>
            <w:r w:rsidRPr="009E2D0C">
              <w:rPr>
                <w:rFonts w:eastAsia="Times New Roman" w:cs="Noto Sans SemiCondensed Light"/>
                <w:bCs/>
                <w:sz w:val="20"/>
                <w:szCs w:val="20"/>
                <w:lang w:eastAsia="es-MX"/>
              </w:rPr>
              <w:t xml:space="preserve"> y Aplicada en la División de Estudios de Postgrado, Facultad de Odontología UNAM</w:t>
            </w:r>
          </w:p>
        </w:tc>
      </w:tr>
      <w:tr w:rsidR="00504D73" w:rsidRPr="009E2D0C" w14:paraId="22588B10" w14:textId="77777777" w:rsidTr="009E2D0C">
        <w:trPr>
          <w:trHeight w:val="2715"/>
          <w:tblCellSpacing w:w="20" w:type="dxa"/>
          <w:jc w:val="center"/>
        </w:trPr>
        <w:tc>
          <w:tcPr>
            <w:tcW w:w="3485" w:type="dxa"/>
            <w:shd w:val="clear" w:color="auto" w:fill="auto"/>
            <w:vAlign w:val="center"/>
          </w:tcPr>
          <w:p w14:paraId="13623EB0" w14:textId="77777777" w:rsidR="00504D73" w:rsidRPr="009E2D0C" w:rsidRDefault="00504D73" w:rsidP="00CF33B6">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 xml:space="preserve">Dra. Lourdes Calderón Boni </w:t>
            </w:r>
          </w:p>
          <w:p w14:paraId="3B0BAC85" w14:textId="77777777" w:rsidR="00504D73" w:rsidRPr="009E2D0C" w:rsidRDefault="00504D73" w:rsidP="00CF33B6">
            <w:pPr>
              <w:ind w:right="-377"/>
              <w:jc w:val="both"/>
              <w:rPr>
                <w:rFonts w:eastAsia="Times New Roman" w:cs="Noto Sans SemiCondensed Light"/>
                <w:bCs/>
                <w:sz w:val="20"/>
                <w:szCs w:val="20"/>
                <w:lang w:eastAsia="es-MX"/>
              </w:rPr>
            </w:pPr>
            <w:r w:rsidRPr="009E2D0C">
              <w:rPr>
                <w:rFonts w:eastAsia="Times New Roman" w:cs="Noto Sans SemiCondensed Light"/>
                <w:bCs/>
                <w:sz w:val="20"/>
                <w:szCs w:val="20"/>
                <w:lang w:eastAsia="es-MX"/>
              </w:rPr>
              <w:t>Universidad Tecnológica de México</w:t>
            </w:r>
          </w:p>
          <w:p w14:paraId="7ECC3EE3" w14:textId="13DE3D0F" w:rsidR="0080603E" w:rsidRPr="009E2D0C" w:rsidRDefault="0080603E" w:rsidP="00CF33B6">
            <w:pPr>
              <w:ind w:right="-377"/>
              <w:jc w:val="both"/>
              <w:rPr>
                <w:rFonts w:eastAsia="Times New Roman" w:cs="Noto Sans SemiCondensed Light"/>
                <w:bCs/>
                <w:sz w:val="20"/>
                <w:szCs w:val="20"/>
                <w:lang w:eastAsia="es-MX"/>
              </w:rPr>
            </w:pPr>
            <w:r w:rsidRPr="009E2D0C">
              <w:rPr>
                <w:rFonts w:eastAsia="Times New Roman" w:cs="Noto Sans SemiCondensed Light"/>
                <w:bCs/>
                <w:sz w:val="20"/>
                <w:szCs w:val="20"/>
                <w:lang w:eastAsia="es-MX"/>
              </w:rPr>
              <w:t>Maestra en Ciencias de la Investigación</w:t>
            </w:r>
          </w:p>
          <w:p w14:paraId="49E64834" w14:textId="77777777" w:rsidR="00504D73" w:rsidRPr="009E2D0C" w:rsidRDefault="00504D73" w:rsidP="00CF33B6">
            <w:pPr>
              <w:ind w:right="-377"/>
              <w:jc w:val="both"/>
              <w:rPr>
                <w:rFonts w:eastAsia="Times New Roman" w:cs="Noto Sans SemiCondensed Light"/>
                <w:b/>
                <w:bCs/>
                <w:sz w:val="20"/>
                <w:szCs w:val="20"/>
                <w:lang w:eastAsia="es-MX"/>
              </w:rPr>
            </w:pPr>
          </w:p>
        </w:tc>
        <w:tc>
          <w:tcPr>
            <w:tcW w:w="3361" w:type="dxa"/>
            <w:shd w:val="clear" w:color="auto" w:fill="auto"/>
            <w:vAlign w:val="center"/>
          </w:tcPr>
          <w:p w14:paraId="226CBD39" w14:textId="77777777" w:rsidR="00504D73" w:rsidRPr="009E2D0C" w:rsidRDefault="00504D73" w:rsidP="00CF33B6">
            <w:pPr>
              <w:ind w:right="-377"/>
              <w:jc w:val="both"/>
              <w:rPr>
                <w:rFonts w:eastAsia="Times New Roman" w:cs="Noto Sans SemiCondensed Light"/>
                <w:b/>
                <w:bCs/>
                <w:sz w:val="20"/>
                <w:szCs w:val="20"/>
                <w:lang w:eastAsia="es-MX"/>
              </w:rPr>
            </w:pPr>
          </w:p>
        </w:tc>
        <w:tc>
          <w:tcPr>
            <w:tcW w:w="3625" w:type="dxa"/>
            <w:shd w:val="clear" w:color="auto" w:fill="auto"/>
            <w:vAlign w:val="center"/>
          </w:tcPr>
          <w:p w14:paraId="40A3EE60" w14:textId="77777777" w:rsidR="00504D73" w:rsidRPr="009E2D0C" w:rsidRDefault="00504D73" w:rsidP="00CF33B6">
            <w:pPr>
              <w:ind w:right="-377"/>
              <w:jc w:val="both"/>
              <w:rPr>
                <w:rFonts w:eastAsia="Times New Roman" w:cs="Noto Sans SemiCondensed Light"/>
                <w:b/>
                <w:bCs/>
                <w:sz w:val="20"/>
                <w:szCs w:val="20"/>
                <w:lang w:eastAsia="es-MX"/>
              </w:rPr>
            </w:pPr>
            <w:r w:rsidRPr="009E2D0C">
              <w:rPr>
                <w:rFonts w:eastAsia="Times New Roman" w:cs="Noto Sans SemiCondensed Light"/>
                <w:b/>
                <w:bCs/>
                <w:sz w:val="20"/>
                <w:szCs w:val="20"/>
                <w:lang w:eastAsia="es-MX"/>
              </w:rPr>
              <w:t xml:space="preserve">Dra. Adriana Cubillas Melgarejo </w:t>
            </w:r>
          </w:p>
          <w:p w14:paraId="6BFCBB54" w14:textId="77777777" w:rsidR="00504D73" w:rsidRPr="009E2D0C" w:rsidRDefault="00504D73" w:rsidP="00CF33B6">
            <w:pPr>
              <w:ind w:right="-377"/>
              <w:jc w:val="both"/>
              <w:rPr>
                <w:rFonts w:eastAsia="Times New Roman" w:cs="Noto Sans SemiCondensed Light"/>
                <w:bCs/>
                <w:sz w:val="20"/>
                <w:szCs w:val="20"/>
                <w:lang w:eastAsia="es-MX"/>
              </w:rPr>
            </w:pPr>
            <w:r w:rsidRPr="009E2D0C">
              <w:rPr>
                <w:rFonts w:eastAsia="Times New Roman" w:cs="Noto Sans SemiCondensed Light"/>
                <w:bCs/>
                <w:sz w:val="20"/>
                <w:szCs w:val="20"/>
                <w:lang w:eastAsia="es-MX"/>
              </w:rPr>
              <w:t>Universidad Tecnológica de México</w:t>
            </w:r>
          </w:p>
          <w:p w14:paraId="59AB7947" w14:textId="77777777" w:rsidR="00504D73" w:rsidRPr="009E2D0C" w:rsidRDefault="00504D73" w:rsidP="00CF33B6">
            <w:pPr>
              <w:ind w:right="-377"/>
              <w:jc w:val="both"/>
              <w:rPr>
                <w:rFonts w:eastAsia="Times New Roman" w:cs="Noto Sans SemiCondensed Light"/>
                <w:b/>
                <w:bCs/>
                <w:sz w:val="20"/>
                <w:szCs w:val="20"/>
                <w:lang w:eastAsia="es-MX"/>
              </w:rPr>
            </w:pPr>
          </w:p>
        </w:tc>
      </w:tr>
      <w:tr w:rsidR="00504D73" w:rsidRPr="009E2D0C" w14:paraId="5BD3D933" w14:textId="77777777" w:rsidTr="009E2D0C">
        <w:trPr>
          <w:trHeight w:val="1577"/>
          <w:tblCellSpacing w:w="20" w:type="dxa"/>
          <w:jc w:val="center"/>
        </w:trPr>
        <w:tc>
          <w:tcPr>
            <w:tcW w:w="3485" w:type="dxa"/>
            <w:shd w:val="clear" w:color="auto" w:fill="auto"/>
            <w:vAlign w:val="center"/>
          </w:tcPr>
          <w:p w14:paraId="5A6756B8" w14:textId="77777777" w:rsidR="00504D73" w:rsidRPr="009E2D0C" w:rsidRDefault="00504D73" w:rsidP="00504D73">
            <w:pPr>
              <w:ind w:right="-377"/>
              <w:jc w:val="both"/>
              <w:rPr>
                <w:rFonts w:eastAsia="Times New Roman" w:cs="Noto Sans"/>
                <w:b/>
                <w:bCs/>
                <w:sz w:val="20"/>
                <w:szCs w:val="20"/>
                <w:lang w:eastAsia="es-MX"/>
              </w:rPr>
            </w:pPr>
          </w:p>
        </w:tc>
        <w:tc>
          <w:tcPr>
            <w:tcW w:w="3361" w:type="dxa"/>
            <w:shd w:val="clear" w:color="auto" w:fill="auto"/>
            <w:vAlign w:val="center"/>
          </w:tcPr>
          <w:p w14:paraId="63C0D626" w14:textId="77777777" w:rsidR="009E2D0C" w:rsidRPr="009E2D0C" w:rsidRDefault="009E2D0C" w:rsidP="009E2D0C">
            <w:pPr>
              <w:jc w:val="center"/>
              <w:rPr>
                <w:rFonts w:eastAsia="Batang" w:cs="Noto Sans"/>
                <w:bCs/>
                <w:sz w:val="20"/>
                <w:szCs w:val="18"/>
                <w:lang w:eastAsia="es-MX"/>
              </w:rPr>
            </w:pPr>
            <w:r w:rsidRPr="009E2D0C">
              <w:rPr>
                <w:rFonts w:eastAsia="Batang" w:cs="Noto Sans"/>
                <w:bCs/>
                <w:sz w:val="20"/>
                <w:szCs w:val="18"/>
                <w:lang w:eastAsia="es-MX"/>
              </w:rPr>
              <w:t>Dra. Teresita Maribel Estrada Vallejo</w:t>
            </w:r>
          </w:p>
          <w:p w14:paraId="77E46C08" w14:textId="5F0099A3" w:rsidR="009E2D0C" w:rsidRPr="009E2D0C" w:rsidRDefault="009E2D0C" w:rsidP="009E2D0C">
            <w:pPr>
              <w:jc w:val="center"/>
              <w:rPr>
                <w:rFonts w:eastAsia="Batang" w:cs="Noto Sans SemiCondensed Light"/>
                <w:b/>
                <w:bCs/>
                <w:sz w:val="20"/>
                <w:szCs w:val="18"/>
                <w:lang w:eastAsia="es-MX"/>
              </w:rPr>
            </w:pPr>
            <w:r w:rsidRPr="009E2D0C">
              <w:rPr>
                <w:rFonts w:eastAsia="Batang" w:cs="Noto Sans SemiCondensed Light"/>
                <w:b/>
                <w:bCs/>
                <w:sz w:val="20"/>
                <w:szCs w:val="18"/>
                <w:lang w:eastAsia="es-MX"/>
              </w:rPr>
              <w:t>Secretaría de Salud</w:t>
            </w:r>
          </w:p>
          <w:p w14:paraId="4976A4D7" w14:textId="77777777" w:rsidR="00504D73" w:rsidRPr="009E2D0C" w:rsidRDefault="00504D73" w:rsidP="00504D73">
            <w:pPr>
              <w:ind w:right="-377"/>
              <w:jc w:val="both"/>
              <w:rPr>
                <w:rFonts w:eastAsia="Times New Roman" w:cs="Noto Sans"/>
                <w:b/>
                <w:bCs/>
                <w:sz w:val="22"/>
                <w:szCs w:val="20"/>
                <w:lang w:eastAsia="es-MX"/>
              </w:rPr>
            </w:pPr>
          </w:p>
          <w:p w14:paraId="679E9755" w14:textId="77777777" w:rsidR="00504D73" w:rsidRPr="009E2D0C" w:rsidRDefault="00504D73" w:rsidP="00504D73">
            <w:pPr>
              <w:ind w:right="-377"/>
              <w:jc w:val="both"/>
              <w:rPr>
                <w:rFonts w:eastAsia="Times New Roman" w:cs="Noto Sans"/>
                <w:b/>
                <w:bCs/>
                <w:sz w:val="20"/>
                <w:szCs w:val="20"/>
                <w:lang w:eastAsia="es-MX"/>
              </w:rPr>
            </w:pPr>
          </w:p>
        </w:tc>
        <w:tc>
          <w:tcPr>
            <w:tcW w:w="3625" w:type="dxa"/>
            <w:shd w:val="clear" w:color="auto" w:fill="auto"/>
            <w:vAlign w:val="center"/>
          </w:tcPr>
          <w:p w14:paraId="4A207FCE" w14:textId="77777777" w:rsidR="00504D73" w:rsidRPr="009E2D0C" w:rsidRDefault="00504D73" w:rsidP="00504D73">
            <w:pPr>
              <w:ind w:right="-377"/>
              <w:jc w:val="both"/>
              <w:rPr>
                <w:rFonts w:eastAsia="Times New Roman" w:cs="Noto Sans"/>
                <w:b/>
                <w:bCs/>
                <w:sz w:val="20"/>
                <w:szCs w:val="20"/>
                <w:lang w:eastAsia="es-MX"/>
              </w:rPr>
            </w:pPr>
          </w:p>
        </w:tc>
      </w:tr>
    </w:tbl>
    <w:p w14:paraId="694071C9" w14:textId="77777777" w:rsidR="00504D73" w:rsidRPr="009E2D0C" w:rsidRDefault="00504D73" w:rsidP="00504D73">
      <w:pPr>
        <w:ind w:right="-377"/>
        <w:jc w:val="both"/>
        <w:rPr>
          <w:rFonts w:eastAsia="Times New Roman" w:cs="Noto Sans"/>
          <w:b/>
          <w:bCs/>
          <w:sz w:val="20"/>
          <w:szCs w:val="20"/>
          <w:lang w:eastAsia="es-MX"/>
        </w:rPr>
      </w:pPr>
    </w:p>
    <w:p w14:paraId="072E40DC" w14:textId="3F3B5EA3" w:rsidR="007A2AA8" w:rsidRPr="00CF33B6" w:rsidRDefault="007A2AA8" w:rsidP="0032541B">
      <w:pPr>
        <w:ind w:right="-377"/>
        <w:jc w:val="both"/>
        <w:rPr>
          <w:rFonts w:ascii="Noto Sans" w:eastAsia="Times New Roman" w:hAnsi="Noto Sans" w:cs="Noto Sans"/>
          <w:b/>
          <w:bCs/>
          <w:sz w:val="20"/>
          <w:szCs w:val="20"/>
          <w:lang w:eastAsia="es-MX"/>
        </w:rPr>
      </w:pPr>
    </w:p>
    <w:p w14:paraId="63AA6FC0" w14:textId="33018E7D" w:rsidR="00F750A9" w:rsidRPr="00CF33B6" w:rsidRDefault="00F750A9" w:rsidP="0032541B">
      <w:pPr>
        <w:jc w:val="both"/>
        <w:rPr>
          <w:rFonts w:ascii="Noto Sans" w:eastAsia="Times New Roman" w:hAnsi="Noto Sans" w:cs="Noto Sans"/>
          <w:b/>
          <w:bCs/>
          <w:sz w:val="20"/>
          <w:szCs w:val="20"/>
          <w:lang w:eastAsia="es-MX"/>
        </w:rPr>
      </w:pPr>
      <w:r w:rsidRPr="00CF33B6">
        <w:rPr>
          <w:rFonts w:ascii="Noto Sans" w:eastAsia="Times New Roman" w:hAnsi="Noto Sans" w:cs="Noto Sans"/>
          <w:b/>
          <w:bCs/>
          <w:sz w:val="20"/>
          <w:szCs w:val="20"/>
          <w:lang w:eastAsia="es-MX"/>
        </w:rPr>
        <w:br w:type="page"/>
      </w:r>
    </w:p>
    <w:p w14:paraId="2F47A530" w14:textId="46A6451A" w:rsidR="00B8498E" w:rsidRPr="00CF33B6" w:rsidRDefault="00B8498E" w:rsidP="0032541B">
      <w:pPr>
        <w:jc w:val="both"/>
        <w:rPr>
          <w:rFonts w:ascii="Noto Sans" w:hAnsi="Noto Sans" w:cs="Noto Sans"/>
        </w:rPr>
        <w:sectPr w:rsidR="00B8498E" w:rsidRPr="00CF33B6" w:rsidSect="006C34F8">
          <w:footerReference w:type="default" r:id="rId12"/>
          <w:pgSz w:w="12240" w:h="15840"/>
          <w:pgMar w:top="1418" w:right="1418" w:bottom="1843" w:left="1418" w:header="567" w:footer="397" w:gutter="0"/>
          <w:pgNumType w:start="3"/>
          <w:cols w:space="708"/>
          <w:docGrid w:linePitch="360"/>
        </w:sectPr>
      </w:pPr>
    </w:p>
    <w:p w14:paraId="54656AF6" w14:textId="10EE2DC4" w:rsidR="001F7D37" w:rsidRPr="00CF33B6" w:rsidRDefault="001F7D37" w:rsidP="0032541B">
      <w:pPr>
        <w:jc w:val="both"/>
        <w:rPr>
          <w:rFonts w:ascii="Noto Sans" w:hAnsi="Noto Sans" w:cs="Noto Sans"/>
        </w:rPr>
      </w:pPr>
    </w:p>
    <w:sectPr w:rsidR="001F7D37" w:rsidRPr="00CF33B6" w:rsidSect="001F7D37">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866B" w14:textId="77777777" w:rsidR="000D547F" w:rsidRDefault="000D547F" w:rsidP="001F7D37">
      <w:r>
        <w:separator/>
      </w:r>
    </w:p>
  </w:endnote>
  <w:endnote w:type="continuationSeparator" w:id="0">
    <w:p w14:paraId="0E495772" w14:textId="77777777" w:rsidR="000D547F" w:rsidRDefault="000D547F"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Symbol">
    <w:altName w:val="Courier New"/>
    <w:charset w:val="80"/>
    <w:family w:val="auto"/>
    <w:pitch w:val="default"/>
  </w:font>
  <w:font w:name="Calibri">
    <w:panose1 w:val="020F0502020204030204"/>
    <w:charset w:val="00"/>
    <w:family w:val="swiss"/>
    <w:pitch w:val="variable"/>
    <w:sig w:usb0="E4002EFF" w:usb1="C200247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Cuerpo en alfabeto compl">
    <w:altName w:val="Arial"/>
    <w:charset w:val="00"/>
    <w:family w:val="roman"/>
    <w:pitch w:val="default"/>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 Sans">
    <w:altName w:val="Eureka Sans"/>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MadrePatria">
    <w:altName w:val="Times New Roman"/>
    <w:panose1 w:val="00000000000000000000"/>
    <w:charset w:val="00"/>
    <w:family w:val="auto"/>
    <w:notTrueType/>
    <w:pitch w:val="variable"/>
    <w:sig w:usb0="00000001" w:usb1="10000000" w:usb2="00000000" w:usb3="00000000" w:csb0="00000003" w:csb1="00000000"/>
  </w:font>
  <w:font w:name="Noto Sans SemiCondensed Light">
    <w:panose1 w:val="020B0502040504020204"/>
    <w:charset w:val="00"/>
    <w:family w:val="swiss"/>
    <w:pitch w:val="variable"/>
    <w:sig w:usb0="E00002FF" w:usb1="4000201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6C92" w14:textId="5A9D0E55" w:rsidR="000D547F" w:rsidRDefault="000D547F">
    <w:pPr>
      <w:pStyle w:val="Piedepgina"/>
    </w:pPr>
    <w:r>
      <w:rPr>
        <w:noProof/>
        <w:lang w:eastAsia="es-MX"/>
      </w:rPr>
      <w:drawing>
        <wp:inline distT="0" distB="0" distL="0" distR="0" wp14:anchorId="6DC05041" wp14:editId="26350211">
          <wp:extent cx="5971540" cy="16319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971540" cy="1631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589E" w14:textId="1016473E" w:rsidR="000D547F" w:rsidRDefault="000D547F" w:rsidP="006C34F8">
    <w:pPr>
      <w:pStyle w:val="Piedepgina"/>
      <w:widowControl w:val="0"/>
      <w:tabs>
        <w:tab w:val="clear" w:pos="4419"/>
        <w:tab w:val="clear" w:pos="8838"/>
      </w:tabs>
      <w:suppressAutoHyphens/>
      <w:jc w:val="center"/>
      <w:rPr>
        <w:rFonts w:ascii="Montserrat" w:hAnsi="Montserrat"/>
        <w:b/>
        <w:bCs/>
        <w:color w:val="B38E5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ED73" w14:textId="77777777" w:rsidR="000D547F" w:rsidRDefault="000D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58306" w14:textId="77777777" w:rsidR="000D547F" w:rsidRDefault="000D547F" w:rsidP="001F7D37">
      <w:r>
        <w:separator/>
      </w:r>
    </w:p>
  </w:footnote>
  <w:footnote w:type="continuationSeparator" w:id="0">
    <w:p w14:paraId="2E77F57C" w14:textId="77777777" w:rsidR="000D547F" w:rsidRDefault="000D547F" w:rsidP="001F7D37">
      <w:r>
        <w:continuationSeparator/>
      </w:r>
    </w:p>
  </w:footnote>
  <w:footnote w:id="1">
    <w:p w14:paraId="73545834" w14:textId="77777777" w:rsidR="000D547F" w:rsidRPr="00CB142D" w:rsidRDefault="000D547F" w:rsidP="00CB142D">
      <w:pPr>
        <w:pStyle w:val="Ttulo1"/>
        <w:shd w:val="clear" w:color="auto" w:fill="FFFFFF"/>
        <w:spacing w:before="0"/>
        <w:jc w:val="both"/>
        <w:rPr>
          <w:rFonts w:ascii="Geomanist" w:eastAsia="Lucida Sans Unicode" w:hAnsi="Geomanist"/>
          <w:b/>
          <w:bCs/>
          <w:kern w:val="2"/>
          <w:sz w:val="14"/>
          <w:szCs w:val="16"/>
          <w:lang w:eastAsia="x-none"/>
        </w:rPr>
      </w:pPr>
      <w:r w:rsidRPr="00CB142D">
        <w:rPr>
          <w:rFonts w:ascii="Geomanist" w:eastAsia="Lucida Sans Unicode" w:hAnsi="Geomanist"/>
          <w:kern w:val="2"/>
          <w:sz w:val="14"/>
          <w:szCs w:val="16"/>
          <w:lang w:eastAsia="x-none"/>
        </w:rPr>
        <w:footnoteRef/>
      </w:r>
      <w:r w:rsidRPr="00CB142D">
        <w:rPr>
          <w:rFonts w:ascii="Geomanist" w:eastAsia="Lucida Sans Unicode" w:hAnsi="Geomanist"/>
          <w:kern w:val="2"/>
          <w:sz w:val="14"/>
          <w:szCs w:val="16"/>
          <w:lang w:eastAsia="x-none"/>
        </w:rPr>
        <w:t xml:space="preserve">. Conferencia Sanitaria Panamericana de OPS cierra con el acuerdo de una nueva agenda de salud para las Américas hasta 2030.       </w:t>
      </w:r>
    </w:p>
    <w:p w14:paraId="05C8B396" w14:textId="77777777" w:rsidR="000D547F" w:rsidRPr="00CB142D" w:rsidRDefault="002A37D7" w:rsidP="00CB142D">
      <w:pPr>
        <w:pStyle w:val="Textonotapie"/>
        <w:jc w:val="both"/>
        <w:rPr>
          <w:sz w:val="14"/>
          <w:szCs w:val="16"/>
        </w:rPr>
      </w:pPr>
      <w:hyperlink r:id="rId1" w:history="1">
        <w:r w:rsidR="000D547F" w:rsidRPr="00CB142D">
          <w:rPr>
            <w:rStyle w:val="Hipervnculo"/>
            <w:sz w:val="14"/>
            <w:szCs w:val="16"/>
          </w:rPr>
          <w:t>https://www.paho.org/hq/index.php?option=com_content&amp;view=article&amp;id=13757:conferencia-sanitaria-panamericana-de-      ops-cierra-con-el-acuerdo-de-una-nueva-agenda-de-salud-para-las-americas-hasta-2030&amp;Itemid=135&amp;lang=es</w:t>
        </w:r>
      </w:hyperlink>
      <w:r w:rsidR="000D547F" w:rsidRPr="00CB142D">
        <w:rPr>
          <w:sz w:val="14"/>
          <w:szCs w:val="16"/>
        </w:rPr>
        <w:t>. Consultado el 09/12/2019</w:t>
      </w:r>
    </w:p>
    <w:p w14:paraId="23270212" w14:textId="5DCF6054" w:rsidR="000D547F" w:rsidRPr="00CA6DDD" w:rsidRDefault="000D547F" w:rsidP="00CA6DD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0D8F" w14:textId="55A2019B" w:rsidR="000D547F" w:rsidRDefault="000D547F">
    <w:pPr>
      <w:pStyle w:val="Encabezado"/>
    </w:pPr>
    <w:r>
      <w:rPr>
        <w:noProof/>
        <w:lang w:eastAsia="es-MX"/>
      </w:rPr>
      <w:drawing>
        <wp:anchor distT="0" distB="0" distL="114300" distR="114300" simplePos="0" relativeHeight="251663360" behindDoc="0" locked="0" layoutInCell="1" allowOverlap="1" wp14:anchorId="43248CB9" wp14:editId="085C6A66">
          <wp:simplePos x="0" y="0"/>
          <wp:positionH relativeFrom="page">
            <wp:align>left</wp:align>
          </wp:positionH>
          <wp:positionV relativeFrom="page">
            <wp:align>top</wp:align>
          </wp:positionV>
          <wp:extent cx="7858800" cy="10170000"/>
          <wp:effectExtent l="0" t="0" r="2540" b="3175"/>
          <wp:wrapNone/>
          <wp:docPr id="8153236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23658" name="Imagen 815323658"/>
                  <pic:cNvPicPr/>
                </pic:nvPicPr>
                <pic:blipFill>
                  <a:blip r:embed="rId1"/>
                  <a:stretch>
                    <a:fillRect/>
                  </a:stretch>
                </pic:blipFill>
                <pic:spPr>
                  <a:xfrm>
                    <a:off x="0" y="0"/>
                    <a:ext cx="7858800" cy="1017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B29" w14:textId="5A108AE8" w:rsidR="000D547F" w:rsidRPr="001E6A0D" w:rsidRDefault="000D547F" w:rsidP="00E948E9">
    <w:pPr>
      <w:pStyle w:val="Encabezado"/>
      <w:rPr>
        <w:color w:val="404040" w:themeColor="text1" w:themeTint="BF"/>
        <w:sz w:val="12"/>
        <w:szCs w:val="16"/>
      </w:rPr>
    </w:pPr>
    <w:r w:rsidRPr="001E6A0D">
      <w:rPr>
        <w:color w:val="404040" w:themeColor="text1" w:themeTint="BF"/>
        <w:sz w:val="12"/>
        <w:szCs w:val="16"/>
      </w:rPr>
      <w:t xml:space="preserve">GUÍA DE LOS CRITERIOS ESENCIALES PARA EVALUAR PLANES Y PROGRAMAS DE ESTUDIO APLICABLE A LA ESPECIALIDAD EN PATOLOGÍA Y MEDICINA BUCAL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EA3D" w14:textId="3C7EBBE1" w:rsidR="000D547F" w:rsidRDefault="000D547F">
    <w:pPr>
      <w:pStyle w:val="Encabezado"/>
    </w:pPr>
    <w:r>
      <w:rPr>
        <w:noProof/>
        <w:lang w:eastAsia="es-MX"/>
      </w:rPr>
      <w:drawing>
        <wp:anchor distT="0" distB="0" distL="114300" distR="114300" simplePos="0" relativeHeight="251664384" behindDoc="0" locked="0" layoutInCell="1" allowOverlap="1" wp14:anchorId="64FA8273" wp14:editId="0B8B2759">
          <wp:simplePos x="0" y="0"/>
          <wp:positionH relativeFrom="page">
            <wp:align>left</wp:align>
          </wp:positionH>
          <wp:positionV relativeFrom="page">
            <wp:align>top</wp:align>
          </wp:positionV>
          <wp:extent cx="7858800" cy="10170000"/>
          <wp:effectExtent l="0" t="0" r="2540" b="3175"/>
          <wp:wrapNone/>
          <wp:docPr id="85154405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4052" name="Imagen 851544052"/>
                  <pic:cNvPicPr/>
                </pic:nvPicPr>
                <pic:blipFill>
                  <a:blip r:embed="rId1"/>
                  <a:stretch>
                    <a:fillRect/>
                  </a:stretch>
                </pic:blipFill>
                <pic:spPr>
                  <a:xfrm>
                    <a:off x="0" y="0"/>
                    <a:ext cx="7858800" cy="101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377117"/>
    <w:multiLevelType w:val="hybridMultilevel"/>
    <w:tmpl w:val="8EA03D7E"/>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5176A4E"/>
    <w:multiLevelType w:val="multilevel"/>
    <w:tmpl w:val="E5AEF2E0"/>
    <w:lvl w:ilvl="0">
      <w:start w:val="1"/>
      <w:numFmt w:val="decimal"/>
      <w:pStyle w:val="1-Nivel1"/>
      <w:lvlText w:val="%1."/>
      <w:lvlJc w:val="left"/>
      <w:pPr>
        <w:ind w:left="360" w:hanging="360"/>
      </w:pPr>
    </w:lvl>
    <w:lvl w:ilvl="1">
      <w:start w:val="1"/>
      <w:numFmt w:val="decimal"/>
      <w:pStyle w:val="2-Nivel11"/>
      <w:lvlText w:val="%1.%2."/>
      <w:lvlJc w:val="left"/>
      <w:pPr>
        <w:ind w:left="43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933558"/>
    <w:multiLevelType w:val="hybridMultilevel"/>
    <w:tmpl w:val="834EA8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EC7B2B"/>
    <w:multiLevelType w:val="hybridMultilevel"/>
    <w:tmpl w:val="BF969598"/>
    <w:name w:val="WW8Num3622"/>
    <w:lvl w:ilvl="0" w:tplc="6AFA8B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43732B3"/>
    <w:multiLevelType w:val="multilevel"/>
    <w:tmpl w:val="6E1A4534"/>
    <w:lvl w:ilvl="0">
      <w:start w:val="1"/>
      <w:numFmt w:val="decimal"/>
      <w:lvlText w:val="%1."/>
      <w:lvlJc w:val="left"/>
      <w:pPr>
        <w:ind w:left="360" w:hanging="360"/>
      </w:pPr>
    </w:lvl>
    <w:lvl w:ilvl="1">
      <w:start w:val="1"/>
      <w:numFmt w:val="decimal"/>
      <w:pStyle w:val="nive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E7E9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442C8"/>
    <w:multiLevelType w:val="hybridMultilevel"/>
    <w:tmpl w:val="4F0604EC"/>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2"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3" w15:restartNumberingAfterBreak="0">
    <w:nsid w:val="24965691"/>
    <w:multiLevelType w:val="hybridMultilevel"/>
    <w:tmpl w:val="2C481C5E"/>
    <w:lvl w:ilvl="0" w:tplc="E8524890">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B21EA9"/>
    <w:multiLevelType w:val="hybridMultilevel"/>
    <w:tmpl w:val="DB12EA7E"/>
    <w:lvl w:ilvl="0" w:tplc="95C2DA48">
      <w:start w:val="1"/>
      <w:numFmt w:val="upperLetter"/>
      <w:lvlText w:val="%1."/>
      <w:lvlJc w:val="left"/>
      <w:pPr>
        <w:ind w:left="717" w:hanging="360"/>
      </w:pPr>
      <w:rPr>
        <w:rFonts w:hint="default"/>
        <w:b/>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5"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5F1C57"/>
    <w:multiLevelType w:val="multilevel"/>
    <w:tmpl w:val="194CCF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D467A9"/>
    <w:multiLevelType w:val="hybridMultilevel"/>
    <w:tmpl w:val="1BDE8DA0"/>
    <w:lvl w:ilvl="0" w:tplc="B28AE10A">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8" w15:restartNumberingAfterBreak="0">
    <w:nsid w:val="3CD14C97"/>
    <w:multiLevelType w:val="multilevel"/>
    <w:tmpl w:val="048476E4"/>
    <w:name w:val="WW8Num362"/>
    <w:lvl w:ilvl="0">
      <w:start w:val="1"/>
      <w:numFmt w:val="none"/>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2204"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9" w15:restartNumberingAfterBreak="0">
    <w:nsid w:val="41883C46"/>
    <w:multiLevelType w:val="hybridMultilevel"/>
    <w:tmpl w:val="FE42C8FE"/>
    <w:lvl w:ilvl="0" w:tplc="080A0001">
      <w:start w:val="1"/>
      <w:numFmt w:val="bullet"/>
      <w:lvlText w:val=""/>
      <w:lvlJc w:val="left"/>
      <w:pPr>
        <w:ind w:left="1512" w:hanging="360"/>
      </w:pPr>
      <w:rPr>
        <w:rFonts w:ascii="Symbol" w:hAnsi="Symbol"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20" w15:restartNumberingAfterBreak="0">
    <w:nsid w:val="42AD1F80"/>
    <w:multiLevelType w:val="hybridMultilevel"/>
    <w:tmpl w:val="AFF49D46"/>
    <w:lvl w:ilvl="0" w:tplc="04E04B50">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83E76"/>
    <w:multiLevelType w:val="multilevel"/>
    <w:tmpl w:val="0FB8624C"/>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1AA369B"/>
    <w:multiLevelType w:val="multilevel"/>
    <w:tmpl w:val="194CCF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8249A8"/>
    <w:multiLevelType w:val="hybridMultilevel"/>
    <w:tmpl w:val="F44CA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C66671"/>
    <w:multiLevelType w:val="hybridMultilevel"/>
    <w:tmpl w:val="90C41736"/>
    <w:lvl w:ilvl="0" w:tplc="080A0001">
      <w:start w:val="1"/>
      <w:numFmt w:val="bullet"/>
      <w:lvlText w:val=""/>
      <w:lvlJc w:val="left"/>
      <w:pPr>
        <w:ind w:left="1512" w:hanging="360"/>
      </w:pPr>
      <w:rPr>
        <w:rFonts w:ascii="Symbol" w:hAnsi="Symbol"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26" w15:restartNumberingAfterBreak="0">
    <w:nsid w:val="588241A1"/>
    <w:multiLevelType w:val="hybridMultilevel"/>
    <w:tmpl w:val="F8965DB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7" w15:restartNumberingAfterBreak="0">
    <w:nsid w:val="5E89786D"/>
    <w:multiLevelType w:val="hybridMultilevel"/>
    <w:tmpl w:val="A1329E42"/>
    <w:lvl w:ilvl="0" w:tplc="B28AE10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23081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0BE00B6"/>
    <w:multiLevelType w:val="multilevel"/>
    <w:tmpl w:val="194CCF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1B1275"/>
    <w:multiLevelType w:val="hybridMultilevel"/>
    <w:tmpl w:val="A6B63874"/>
    <w:lvl w:ilvl="0" w:tplc="0AB626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6E03DF"/>
    <w:multiLevelType w:val="hybridMultilevel"/>
    <w:tmpl w:val="6088C530"/>
    <w:lvl w:ilvl="0" w:tplc="B28AE10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07395E"/>
    <w:multiLevelType w:val="hybridMultilevel"/>
    <w:tmpl w:val="6E6A6398"/>
    <w:lvl w:ilvl="0" w:tplc="903CF74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630C87"/>
    <w:multiLevelType w:val="hybridMultilevel"/>
    <w:tmpl w:val="04A2F514"/>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D6C6D1B"/>
    <w:multiLevelType w:val="hybridMultilevel"/>
    <w:tmpl w:val="F3861434"/>
    <w:lvl w:ilvl="0" w:tplc="080A0001">
      <w:start w:val="1"/>
      <w:numFmt w:val="bullet"/>
      <w:lvlText w:val=""/>
      <w:lvlJc w:val="left"/>
      <w:pPr>
        <w:ind w:left="1512" w:hanging="360"/>
      </w:pPr>
      <w:rPr>
        <w:rFonts w:ascii="Symbol" w:hAnsi="Symbol"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36" w15:restartNumberingAfterBreak="0">
    <w:nsid w:val="7E20594D"/>
    <w:multiLevelType w:val="hybridMultilevel"/>
    <w:tmpl w:val="53322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5E0E6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8"/>
  </w:num>
  <w:num w:numId="3">
    <w:abstractNumId w:val="6"/>
  </w:num>
  <w:num w:numId="4">
    <w:abstractNumId w:val="20"/>
  </w:num>
  <w:num w:numId="5">
    <w:abstractNumId w:val="5"/>
  </w:num>
  <w:num w:numId="6">
    <w:abstractNumId w:val="4"/>
  </w:num>
  <w:num w:numId="7">
    <w:abstractNumId w:val="3"/>
  </w:num>
  <w:num w:numId="8">
    <w:abstractNumId w:val="24"/>
  </w:num>
  <w:num w:numId="9">
    <w:abstractNumId w:val="27"/>
  </w:num>
  <w:num w:numId="10">
    <w:abstractNumId w:val="0"/>
  </w:num>
  <w:num w:numId="11">
    <w:abstractNumId w:val="1"/>
  </w:num>
  <w:num w:numId="12">
    <w:abstractNumId w:val="26"/>
  </w:num>
  <w:num w:numId="13">
    <w:abstractNumId w:val="12"/>
  </w:num>
  <w:num w:numId="14">
    <w:abstractNumId w:val="15"/>
  </w:num>
  <w:num w:numId="15">
    <w:abstractNumId w:val="18"/>
  </w:num>
  <w:num w:numId="16">
    <w:abstractNumId w:val="7"/>
  </w:num>
  <w:num w:numId="17">
    <w:abstractNumId w:val="2"/>
  </w:num>
  <w:num w:numId="18">
    <w:abstractNumId w:val="34"/>
  </w:num>
  <w:num w:numId="19">
    <w:abstractNumId w:val="8"/>
  </w:num>
  <w:num w:numId="20">
    <w:abstractNumId w:val="22"/>
  </w:num>
  <w:num w:numId="21">
    <w:abstractNumId w:val="29"/>
  </w:num>
  <w:num w:numId="22">
    <w:abstractNumId w:val="14"/>
  </w:num>
  <w:num w:numId="23">
    <w:abstractNumId w:val="13"/>
  </w:num>
  <w:num w:numId="24">
    <w:abstractNumId w:val="10"/>
  </w:num>
  <w:num w:numId="25">
    <w:abstractNumId w:val="19"/>
  </w:num>
  <w:num w:numId="26">
    <w:abstractNumId w:val="25"/>
  </w:num>
  <w:num w:numId="27">
    <w:abstractNumId w:val="35"/>
  </w:num>
  <w:num w:numId="28">
    <w:abstractNumId w:val="37"/>
  </w:num>
  <w:num w:numId="29">
    <w:abstractNumId w:val="31"/>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0"/>
  </w:num>
  <w:num w:numId="39">
    <w:abstractNumId w:val="16"/>
  </w:num>
  <w:num w:numId="40">
    <w:abstractNumId w:val="33"/>
  </w:num>
  <w:num w:numId="41">
    <w:abstractNumId w:val="4"/>
  </w:num>
  <w:num w:numId="42">
    <w:abstractNumId w:val="4"/>
  </w:num>
  <w:num w:numId="43">
    <w:abstractNumId w:val="4"/>
  </w:num>
  <w:num w:numId="44">
    <w:abstractNumId w:val="36"/>
  </w:num>
  <w:num w:numId="45">
    <w:abstractNumId w:val="32"/>
  </w:num>
  <w:num w:numId="46">
    <w:abstractNumId w:val="17"/>
  </w:num>
  <w:num w:numId="47">
    <w:abstractNumId w:val="11"/>
  </w:num>
  <w:num w:numId="48">
    <w:abstractNumId w:val="4"/>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20E3E"/>
    <w:rsid w:val="00030C07"/>
    <w:rsid w:val="00051BB9"/>
    <w:rsid w:val="00061B82"/>
    <w:rsid w:val="00066DDE"/>
    <w:rsid w:val="00075EC0"/>
    <w:rsid w:val="00093DBB"/>
    <w:rsid w:val="000A2152"/>
    <w:rsid w:val="000C0799"/>
    <w:rsid w:val="000D519D"/>
    <w:rsid w:val="000D547F"/>
    <w:rsid w:val="000E62A8"/>
    <w:rsid w:val="000F5B76"/>
    <w:rsid w:val="00103939"/>
    <w:rsid w:val="00130E11"/>
    <w:rsid w:val="00134E06"/>
    <w:rsid w:val="00152BFD"/>
    <w:rsid w:val="001713DD"/>
    <w:rsid w:val="001D24B3"/>
    <w:rsid w:val="001D64F4"/>
    <w:rsid w:val="001E6A0D"/>
    <w:rsid w:val="001E7402"/>
    <w:rsid w:val="001F2BF5"/>
    <w:rsid w:val="001F7D37"/>
    <w:rsid w:val="00203130"/>
    <w:rsid w:val="002061C6"/>
    <w:rsid w:val="00253E6E"/>
    <w:rsid w:val="00257633"/>
    <w:rsid w:val="00265751"/>
    <w:rsid w:val="0028593E"/>
    <w:rsid w:val="00286495"/>
    <w:rsid w:val="00295CF9"/>
    <w:rsid w:val="002A37D7"/>
    <w:rsid w:val="003030AF"/>
    <w:rsid w:val="0030411C"/>
    <w:rsid w:val="003047A2"/>
    <w:rsid w:val="00325013"/>
    <w:rsid w:val="0032541B"/>
    <w:rsid w:val="00333A5C"/>
    <w:rsid w:val="00343209"/>
    <w:rsid w:val="00353EAB"/>
    <w:rsid w:val="003652DB"/>
    <w:rsid w:val="0038327F"/>
    <w:rsid w:val="00393427"/>
    <w:rsid w:val="003A3618"/>
    <w:rsid w:val="003A39BB"/>
    <w:rsid w:val="003B48D9"/>
    <w:rsid w:val="003B57D1"/>
    <w:rsid w:val="003B59C8"/>
    <w:rsid w:val="003E5B94"/>
    <w:rsid w:val="003F332C"/>
    <w:rsid w:val="0040109E"/>
    <w:rsid w:val="004206EC"/>
    <w:rsid w:val="004568BE"/>
    <w:rsid w:val="00474429"/>
    <w:rsid w:val="00485B60"/>
    <w:rsid w:val="004901CB"/>
    <w:rsid w:val="004A132A"/>
    <w:rsid w:val="004B0CE4"/>
    <w:rsid w:val="004B7CC5"/>
    <w:rsid w:val="004C31BA"/>
    <w:rsid w:val="004C4BC9"/>
    <w:rsid w:val="004C5E1F"/>
    <w:rsid w:val="004E5094"/>
    <w:rsid w:val="004F4C54"/>
    <w:rsid w:val="00500122"/>
    <w:rsid w:val="00504D73"/>
    <w:rsid w:val="00531302"/>
    <w:rsid w:val="00545455"/>
    <w:rsid w:val="00551014"/>
    <w:rsid w:val="00595167"/>
    <w:rsid w:val="005A1E7A"/>
    <w:rsid w:val="005B23F2"/>
    <w:rsid w:val="005D4B51"/>
    <w:rsid w:val="005E6963"/>
    <w:rsid w:val="005F79EA"/>
    <w:rsid w:val="006225F7"/>
    <w:rsid w:val="00654B68"/>
    <w:rsid w:val="00655E46"/>
    <w:rsid w:val="006661AC"/>
    <w:rsid w:val="00672CE4"/>
    <w:rsid w:val="006A0D2B"/>
    <w:rsid w:val="006A284B"/>
    <w:rsid w:val="006A2EFF"/>
    <w:rsid w:val="006A4D63"/>
    <w:rsid w:val="006A5DE1"/>
    <w:rsid w:val="006C34F8"/>
    <w:rsid w:val="006F4108"/>
    <w:rsid w:val="00705B99"/>
    <w:rsid w:val="007115EE"/>
    <w:rsid w:val="00721E4A"/>
    <w:rsid w:val="00745585"/>
    <w:rsid w:val="00755A84"/>
    <w:rsid w:val="00763C98"/>
    <w:rsid w:val="00765504"/>
    <w:rsid w:val="0077016E"/>
    <w:rsid w:val="007905D6"/>
    <w:rsid w:val="007A10D9"/>
    <w:rsid w:val="007A2AA8"/>
    <w:rsid w:val="007A4DA5"/>
    <w:rsid w:val="007D3386"/>
    <w:rsid w:val="007D6C1E"/>
    <w:rsid w:val="007D771A"/>
    <w:rsid w:val="007E5FF3"/>
    <w:rsid w:val="00803591"/>
    <w:rsid w:val="00804E47"/>
    <w:rsid w:val="0080603E"/>
    <w:rsid w:val="00810457"/>
    <w:rsid w:val="00866034"/>
    <w:rsid w:val="0088446D"/>
    <w:rsid w:val="00897C74"/>
    <w:rsid w:val="008A11CB"/>
    <w:rsid w:val="008A5069"/>
    <w:rsid w:val="008A5212"/>
    <w:rsid w:val="009023C5"/>
    <w:rsid w:val="00915EDC"/>
    <w:rsid w:val="00916F56"/>
    <w:rsid w:val="00920FEC"/>
    <w:rsid w:val="009315F2"/>
    <w:rsid w:val="00933CC4"/>
    <w:rsid w:val="00936F81"/>
    <w:rsid w:val="00955B97"/>
    <w:rsid w:val="009750D2"/>
    <w:rsid w:val="00976767"/>
    <w:rsid w:val="00977F4F"/>
    <w:rsid w:val="00980B2F"/>
    <w:rsid w:val="009A21FE"/>
    <w:rsid w:val="009D05D8"/>
    <w:rsid w:val="009D07DA"/>
    <w:rsid w:val="009E2D0C"/>
    <w:rsid w:val="009F23CF"/>
    <w:rsid w:val="009F3727"/>
    <w:rsid w:val="009F60B7"/>
    <w:rsid w:val="00A02A2C"/>
    <w:rsid w:val="00A049DB"/>
    <w:rsid w:val="00A125E9"/>
    <w:rsid w:val="00A151DB"/>
    <w:rsid w:val="00A15F7C"/>
    <w:rsid w:val="00A4631E"/>
    <w:rsid w:val="00A51A92"/>
    <w:rsid w:val="00A51E3E"/>
    <w:rsid w:val="00A52051"/>
    <w:rsid w:val="00A52A2D"/>
    <w:rsid w:val="00A84918"/>
    <w:rsid w:val="00A84938"/>
    <w:rsid w:val="00A92A61"/>
    <w:rsid w:val="00AA7440"/>
    <w:rsid w:val="00AC5622"/>
    <w:rsid w:val="00AC627E"/>
    <w:rsid w:val="00B15B65"/>
    <w:rsid w:val="00B272F4"/>
    <w:rsid w:val="00B309B6"/>
    <w:rsid w:val="00B328FD"/>
    <w:rsid w:val="00B6698B"/>
    <w:rsid w:val="00B83120"/>
    <w:rsid w:val="00B8498E"/>
    <w:rsid w:val="00B8607A"/>
    <w:rsid w:val="00BA7D9E"/>
    <w:rsid w:val="00BD2E89"/>
    <w:rsid w:val="00BF2339"/>
    <w:rsid w:val="00BF4E0F"/>
    <w:rsid w:val="00C007CD"/>
    <w:rsid w:val="00C35A6C"/>
    <w:rsid w:val="00C401C7"/>
    <w:rsid w:val="00C5384F"/>
    <w:rsid w:val="00C6233D"/>
    <w:rsid w:val="00C63C7A"/>
    <w:rsid w:val="00C64E94"/>
    <w:rsid w:val="00C76C90"/>
    <w:rsid w:val="00C957F0"/>
    <w:rsid w:val="00CA1C03"/>
    <w:rsid w:val="00CA44DB"/>
    <w:rsid w:val="00CA6DDD"/>
    <w:rsid w:val="00CA787F"/>
    <w:rsid w:val="00CB142D"/>
    <w:rsid w:val="00CB7465"/>
    <w:rsid w:val="00CC0283"/>
    <w:rsid w:val="00CF33B6"/>
    <w:rsid w:val="00D166A2"/>
    <w:rsid w:val="00D222FC"/>
    <w:rsid w:val="00D25E0D"/>
    <w:rsid w:val="00D30BCF"/>
    <w:rsid w:val="00D433F2"/>
    <w:rsid w:val="00D550B9"/>
    <w:rsid w:val="00D761D9"/>
    <w:rsid w:val="00D76F7C"/>
    <w:rsid w:val="00D84F25"/>
    <w:rsid w:val="00D9157B"/>
    <w:rsid w:val="00DF7DA4"/>
    <w:rsid w:val="00E042C3"/>
    <w:rsid w:val="00E07B1F"/>
    <w:rsid w:val="00E07CDB"/>
    <w:rsid w:val="00E13585"/>
    <w:rsid w:val="00E2703A"/>
    <w:rsid w:val="00E3488A"/>
    <w:rsid w:val="00E41D95"/>
    <w:rsid w:val="00E43148"/>
    <w:rsid w:val="00E47E35"/>
    <w:rsid w:val="00E73DA7"/>
    <w:rsid w:val="00E75DA8"/>
    <w:rsid w:val="00E948E9"/>
    <w:rsid w:val="00EA39E1"/>
    <w:rsid w:val="00EA539D"/>
    <w:rsid w:val="00EB092C"/>
    <w:rsid w:val="00EC28BD"/>
    <w:rsid w:val="00EC2984"/>
    <w:rsid w:val="00ED08CC"/>
    <w:rsid w:val="00EE0270"/>
    <w:rsid w:val="00EF1676"/>
    <w:rsid w:val="00EF1D86"/>
    <w:rsid w:val="00F00548"/>
    <w:rsid w:val="00F00927"/>
    <w:rsid w:val="00F34490"/>
    <w:rsid w:val="00F46CFC"/>
    <w:rsid w:val="00F750A9"/>
    <w:rsid w:val="00F85D70"/>
    <w:rsid w:val="00F94733"/>
    <w:rsid w:val="00FB5466"/>
    <w:rsid w:val="00FC25F6"/>
    <w:rsid w:val="00FC54AC"/>
    <w:rsid w:val="00FD2462"/>
    <w:rsid w:val="00FE05ED"/>
    <w:rsid w:val="00FE3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9B1CE"/>
  <w15:chartTrackingRefBased/>
  <w15:docId w15:val="{9BFC50A2-F99A-C944-BE77-8208E7C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39"/>
    <w:rPr>
      <w:rFonts w:ascii="Geomanist" w:hAnsi="Geomanist"/>
    </w:rPr>
  </w:style>
  <w:style w:type="paragraph" w:styleId="Ttulo1">
    <w:name w:val="heading 1"/>
    <w:basedOn w:val="Normal"/>
    <w:next w:val="Normal"/>
    <w:link w:val="Ttulo1Car"/>
    <w:uiPriority w:val="9"/>
    <w:qFormat/>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A52051"/>
    <w:pPr>
      <w:keepNext/>
      <w:numPr>
        <w:ilvl w:val="3"/>
        <w:numId w:val="10"/>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qFormat/>
    <w:rsid w:val="00A52051"/>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51E3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rsid w:val="00A52051"/>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A52051"/>
    <w:rPr>
      <w:rFonts w:ascii="Calibri" w:eastAsia="Times New Roman" w:hAnsi="Calibri" w:cs="Times New Roman"/>
      <w:b/>
      <w:bCs/>
      <w:i/>
      <w:iCs/>
      <w:kern w:val="1"/>
      <w:sz w:val="26"/>
      <w:szCs w:val="26"/>
      <w:lang w:eastAsia="ar-SA"/>
    </w:rPr>
  </w:style>
  <w:style w:type="table" w:styleId="Tabladecuadrcula4-nfasis1">
    <w:name w:val="Grid Table 4 Accent 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paragraph" w:styleId="Prrafodelista">
    <w:name w:val="List Paragraph"/>
    <w:basedOn w:val="Normal"/>
    <w:uiPriority w:val="34"/>
    <w:qFormat/>
    <w:rsid w:val="003E5B94"/>
    <w:pPr>
      <w:ind w:left="720"/>
      <w:contextualSpacing/>
    </w:pPr>
  </w:style>
  <w:style w:type="paragraph" w:customStyle="1" w:styleId="1-Nivel1">
    <w:name w:val="1-Nivel 1"/>
    <w:basedOn w:val="Prrafodelista"/>
    <w:qFormat/>
    <w:rsid w:val="00066DDE"/>
    <w:pPr>
      <w:numPr>
        <w:numId w:val="1"/>
      </w:numPr>
    </w:pPr>
    <w:rPr>
      <w:b/>
      <w:bCs/>
      <w:sz w:val="18"/>
      <w:szCs w:val="18"/>
    </w:rPr>
  </w:style>
  <w:style w:type="paragraph" w:customStyle="1" w:styleId="2-Nivel11">
    <w:name w:val="2-Nivel 1.1"/>
    <w:basedOn w:val="Prrafodelista"/>
    <w:qFormat/>
    <w:rsid w:val="00CA787F"/>
    <w:pPr>
      <w:numPr>
        <w:ilvl w:val="1"/>
        <w:numId w:val="1"/>
      </w:numPr>
      <w:spacing w:before="80" w:after="80"/>
    </w:pPr>
    <w:rPr>
      <w:bCs/>
      <w:sz w:val="18"/>
      <w:szCs w:val="18"/>
      <w:lang w:val="en-US"/>
    </w:rPr>
  </w:style>
  <w:style w:type="paragraph" w:customStyle="1" w:styleId="3-Nivel111">
    <w:name w:val="3-Nivel 1.1.1"/>
    <w:basedOn w:val="Prrafodelista"/>
    <w:qFormat/>
    <w:rsid w:val="003E5B94"/>
    <w:pPr>
      <w:numPr>
        <w:ilvl w:val="2"/>
        <w:numId w:val="1"/>
      </w:numPr>
    </w:pPr>
    <w:rPr>
      <w:rFonts w:ascii="Montserrat" w:hAnsi="Montserrat"/>
      <w:b/>
      <w:bCs/>
    </w:rPr>
  </w:style>
  <w:style w:type="paragraph" w:customStyle="1" w:styleId="4Nivel1111">
    <w:name w:val="4 Nivel 1.1.1.1"/>
    <w:basedOn w:val="Prrafodelista"/>
    <w:qFormat/>
    <w:rsid w:val="003E5B94"/>
    <w:pPr>
      <w:numPr>
        <w:ilvl w:val="3"/>
        <w:numId w:val="1"/>
      </w:numPr>
    </w:pPr>
    <w:rPr>
      <w:rFonts w:ascii="Montserrat" w:hAnsi="Montserrat"/>
    </w:rPr>
  </w:style>
  <w:style w:type="paragraph" w:customStyle="1" w:styleId="5Texto">
    <w:name w:val="5 Texto"/>
    <w:link w:val="5TextoCar"/>
    <w:qFormat/>
    <w:rsid w:val="00A92A61"/>
    <w:pPr>
      <w:shd w:val="clear" w:color="auto" w:fill="FFFFFF"/>
      <w:spacing w:after="120" w:line="288" w:lineRule="auto"/>
      <w:jc w:val="both"/>
    </w:pPr>
    <w:rPr>
      <w:rFonts w:ascii="Geomanist" w:eastAsia="Times New Roman" w:hAnsi="Geomanist" w:cs="Open Sans"/>
      <w:color w:val="262626" w:themeColor="text1" w:themeTint="D9"/>
      <w:sz w:val="22"/>
      <w:szCs w:val="22"/>
      <w:lang w:eastAsia="es-MX"/>
    </w:rPr>
  </w:style>
  <w:style w:type="character" w:customStyle="1" w:styleId="5TextoCar">
    <w:name w:val="5 Texto Car"/>
    <w:basedOn w:val="NormalWebCar"/>
    <w:link w:val="5Texto"/>
    <w:rsid w:val="00A92A61"/>
    <w:rPr>
      <w:rFonts w:ascii="Geomanist" w:eastAsia="Times New Roman" w:hAnsi="Geomanist" w:cs="Open Sans"/>
      <w:color w:val="262626" w:themeColor="text1" w:themeTint="D9"/>
      <w:sz w:val="22"/>
      <w:szCs w:val="22"/>
      <w:shd w:val="clear" w:color="auto" w:fill="FFFFFF"/>
      <w:lang w:eastAsia="es-MX"/>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qFormat/>
    <w:rsid w:val="00051BB9"/>
    <w:pPr>
      <w:ind w:left="1134"/>
    </w:pPr>
    <w:rPr>
      <w:b/>
      <w:bCs/>
      <w:color w:val="9F2241"/>
      <w:sz w:val="28"/>
      <w:szCs w:val="28"/>
    </w:rPr>
  </w:style>
  <w:style w:type="paragraph" w:customStyle="1" w:styleId="6piedepag">
    <w:name w:val="6 pie de pag"/>
    <w:basedOn w:val="Textonotapie"/>
    <w:link w:val="6piedepagCar"/>
    <w:qFormat/>
    <w:rsid w:val="00BD2E89"/>
    <w:pPr>
      <w:jc w:val="both"/>
    </w:pPr>
    <w:rPr>
      <w:rFonts w:eastAsia="Calibri" w:cs="Calibri"/>
      <w:w w:val="105"/>
      <w:sz w:val="14"/>
      <w:szCs w:val="14"/>
      <w:lang w:val="es-ES" w:bidi="es-ES"/>
    </w:rPr>
  </w:style>
  <w:style w:type="character" w:customStyle="1" w:styleId="6piedepagCar">
    <w:name w:val="6 pie de pag Car"/>
    <w:basedOn w:val="TextonotapieCar"/>
    <w:link w:val="6piedepag"/>
    <w:rsid w:val="00BD2E89"/>
    <w:rPr>
      <w:rFonts w:ascii="Geomanist" w:eastAsia="Calibri" w:hAnsi="Geomanist" w:cs="Calibri"/>
      <w:w w:val="105"/>
      <w:sz w:val="14"/>
      <w:szCs w:val="14"/>
      <w:lang w:val="es-ES" w:bidi="es-ES"/>
    </w:rPr>
  </w:style>
  <w:style w:type="paragraph" w:customStyle="1" w:styleId="Estilo1">
    <w:name w:val="Estilo1"/>
    <w:basedOn w:val="5Texto"/>
    <w:link w:val="Estilo1Car"/>
    <w:qFormat/>
    <w:rsid w:val="004C5E1F"/>
    <w:pPr>
      <w:numPr>
        <w:numId w:val="5"/>
      </w:numPr>
      <w:ind w:left="0" w:right="-377" w:firstLine="0"/>
    </w:pPr>
    <w:rPr>
      <w:rFonts w:ascii="Montserrat Medium" w:hAnsi="Montserrat Medium"/>
      <w:sz w:val="20"/>
      <w:szCs w:val="20"/>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paragraph" w:styleId="Textodeglobo">
    <w:name w:val="Balloon Text"/>
    <w:basedOn w:val="Normal"/>
    <w:link w:val="TextodegloboCar"/>
    <w:uiPriority w:val="99"/>
    <w:unhideWhenUsed/>
    <w:rsid w:val="00265751"/>
    <w:rPr>
      <w:rFonts w:ascii="Segoe UI" w:hAnsi="Segoe UI" w:cs="Segoe UI"/>
      <w:sz w:val="18"/>
      <w:szCs w:val="18"/>
    </w:rPr>
  </w:style>
  <w:style w:type="character" w:customStyle="1" w:styleId="TextodegloboCar">
    <w:name w:val="Texto de globo Car"/>
    <w:basedOn w:val="Fuentedeprrafopredeter"/>
    <w:link w:val="Textodeglobo"/>
    <w:rsid w:val="00265751"/>
    <w:rPr>
      <w:rFonts w:ascii="Segoe UI" w:hAnsi="Segoe UI" w:cs="Segoe UI"/>
      <w:sz w:val="18"/>
      <w:szCs w:val="18"/>
    </w:rPr>
  </w:style>
  <w:style w:type="paragraph" w:customStyle="1" w:styleId="titulored">
    <w:name w:val="titulo red"/>
    <w:basedOn w:val="Normal"/>
    <w:qFormat/>
    <w:rsid w:val="001F2BF5"/>
    <w:pPr>
      <w:widowControl w:val="0"/>
      <w:suppressAutoHyphens/>
      <w:spacing w:after="400"/>
      <w:ind w:right="249"/>
    </w:pPr>
    <w:rPr>
      <w:rFonts w:ascii="Montserrat" w:eastAsia="Times New Roman" w:hAnsi="Montserrat" w:cs="Arial"/>
      <w:color w:val="9D2449"/>
      <w:sz w:val="40"/>
      <w:szCs w:val="44"/>
      <w:lang w:eastAsia="es-MX"/>
    </w:rPr>
  </w:style>
  <w:style w:type="character" w:customStyle="1" w:styleId="PiedepginaCar1">
    <w:name w:val="Pie de página Car1"/>
    <w:uiPriority w:val="99"/>
    <w:rsid w:val="004C31BA"/>
    <w:rPr>
      <w:rFonts w:eastAsia="Lucida Sans Unicode"/>
      <w:kern w:val="1"/>
      <w:sz w:val="24"/>
      <w:szCs w:val="24"/>
      <w:lang w:eastAsia="ar-SA"/>
    </w:rPr>
  </w:style>
  <w:style w:type="table" w:styleId="Tabladecuadrcula1clara">
    <w:name w:val="Grid Table 1 Light"/>
    <w:basedOn w:val="Tablanormal"/>
    <w:uiPriority w:val="46"/>
    <w:rsid w:val="00020E3E"/>
    <w:rPr>
      <w:rFonts w:ascii="Times New Roman" w:eastAsia="Times New Roman" w:hAnsi="Times New Roman" w:cs="Times New Roman"/>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WW8Num2z0">
    <w:name w:val="WW8Num2z0"/>
    <w:rsid w:val="00A52051"/>
    <w:rPr>
      <w:rFonts w:cs="Times New Roman"/>
    </w:rPr>
  </w:style>
  <w:style w:type="character" w:customStyle="1" w:styleId="WW8Num2z1">
    <w:name w:val="WW8Num2z1"/>
    <w:rsid w:val="00A52051"/>
    <w:rPr>
      <w:rFonts w:ascii="Symbol" w:hAnsi="Symbol" w:cs="Courier New"/>
    </w:rPr>
  </w:style>
  <w:style w:type="character" w:customStyle="1" w:styleId="WW8Num5z0">
    <w:name w:val="WW8Num5z0"/>
    <w:rsid w:val="00A52051"/>
    <w:rPr>
      <w:rFonts w:ascii="Symbol" w:hAnsi="Symbol"/>
    </w:rPr>
  </w:style>
  <w:style w:type="character" w:customStyle="1" w:styleId="Absatz-Standardschriftart">
    <w:name w:val="Absatz-Standardschriftart"/>
    <w:rsid w:val="00A52051"/>
  </w:style>
  <w:style w:type="character" w:customStyle="1" w:styleId="WW-Absatz-Standardschriftart">
    <w:name w:val="WW-Absatz-Standardschriftart"/>
    <w:rsid w:val="00A52051"/>
  </w:style>
  <w:style w:type="character" w:customStyle="1" w:styleId="Fuentedeprrafopredeter8">
    <w:name w:val="Fuente de párrafo predeter.8"/>
    <w:rsid w:val="00A52051"/>
  </w:style>
  <w:style w:type="character" w:customStyle="1" w:styleId="WW8Num3z0">
    <w:name w:val="WW8Num3z0"/>
    <w:rsid w:val="00A52051"/>
    <w:rPr>
      <w:rFonts w:ascii="Symbol" w:hAnsi="Symbol"/>
    </w:rPr>
  </w:style>
  <w:style w:type="character" w:customStyle="1" w:styleId="WW8Num3z1">
    <w:name w:val="WW8Num3z1"/>
    <w:rsid w:val="00A52051"/>
    <w:rPr>
      <w:rFonts w:ascii="Courier New" w:hAnsi="Courier New" w:cs="Courier New"/>
    </w:rPr>
  </w:style>
  <w:style w:type="character" w:customStyle="1" w:styleId="WW8Num4z0">
    <w:name w:val="WW8Num4z0"/>
    <w:rsid w:val="00A52051"/>
    <w:rPr>
      <w:rFonts w:ascii="Wingdings 3" w:hAnsi="Wingdings 3"/>
      <w:color w:val="000000"/>
      <w:sz w:val="24"/>
    </w:rPr>
  </w:style>
  <w:style w:type="character" w:customStyle="1" w:styleId="WW8Num4z1">
    <w:name w:val="WW8Num4z1"/>
    <w:rsid w:val="00A52051"/>
    <w:rPr>
      <w:rFonts w:ascii="Courier New" w:hAnsi="Courier New" w:cs="Courier New"/>
    </w:rPr>
  </w:style>
  <w:style w:type="character" w:customStyle="1" w:styleId="Fuentedeprrafopredeter1">
    <w:name w:val="Fuente de párrafo predeter.1"/>
    <w:rsid w:val="00A52051"/>
  </w:style>
  <w:style w:type="character" w:customStyle="1" w:styleId="WW-Absatz-Standardschriftart1">
    <w:name w:val="WW-Absatz-Standardschriftart1"/>
    <w:rsid w:val="00A52051"/>
  </w:style>
  <w:style w:type="character" w:customStyle="1" w:styleId="Fuentedeprrafopredeter7">
    <w:name w:val="Fuente de párrafo predeter.7"/>
    <w:rsid w:val="00A52051"/>
  </w:style>
  <w:style w:type="character" w:customStyle="1" w:styleId="Fuentedeprrafopredeter6">
    <w:name w:val="Fuente de párrafo predeter.6"/>
    <w:rsid w:val="00A52051"/>
  </w:style>
  <w:style w:type="character" w:customStyle="1" w:styleId="WW-Absatz-Standardschriftart11">
    <w:name w:val="WW-Absatz-Standardschriftart11"/>
    <w:rsid w:val="00A52051"/>
  </w:style>
  <w:style w:type="character" w:customStyle="1" w:styleId="WW-Absatz-Standardschriftart111">
    <w:name w:val="WW-Absatz-Standardschriftart111"/>
    <w:rsid w:val="00A52051"/>
  </w:style>
  <w:style w:type="character" w:customStyle="1" w:styleId="WW-Absatz-Standardschriftart1111">
    <w:name w:val="WW-Absatz-Standardschriftart1111"/>
    <w:rsid w:val="00A52051"/>
  </w:style>
  <w:style w:type="character" w:customStyle="1" w:styleId="WW-Absatz-Standardschriftart11111">
    <w:name w:val="WW-Absatz-Standardschriftart11111"/>
    <w:rsid w:val="00A52051"/>
  </w:style>
  <w:style w:type="character" w:customStyle="1" w:styleId="Fuentedeprrafopredeter5">
    <w:name w:val="Fuente de párrafo predeter.5"/>
    <w:rsid w:val="00A52051"/>
  </w:style>
  <w:style w:type="character" w:customStyle="1" w:styleId="WW-Absatz-Standardschriftart111111">
    <w:name w:val="WW-Absatz-Standardschriftart111111"/>
    <w:rsid w:val="00A52051"/>
  </w:style>
  <w:style w:type="character" w:customStyle="1" w:styleId="WW8Num3z2">
    <w:name w:val="WW8Num3z2"/>
    <w:rsid w:val="00A52051"/>
    <w:rPr>
      <w:rFonts w:ascii="Wingdings" w:hAnsi="Wingdings"/>
    </w:rPr>
  </w:style>
  <w:style w:type="character" w:customStyle="1" w:styleId="WW8Num3z3">
    <w:name w:val="WW8Num3z3"/>
    <w:rsid w:val="00A52051"/>
    <w:rPr>
      <w:rFonts w:ascii="Symbol" w:hAnsi="Symbol"/>
    </w:rPr>
  </w:style>
  <w:style w:type="character" w:customStyle="1" w:styleId="WW8Num4z2">
    <w:name w:val="WW8Num4z2"/>
    <w:rsid w:val="00A52051"/>
    <w:rPr>
      <w:rFonts w:ascii="Wingdings" w:hAnsi="Wingdings"/>
    </w:rPr>
  </w:style>
  <w:style w:type="character" w:customStyle="1" w:styleId="WW8Num4z3">
    <w:name w:val="WW8Num4z3"/>
    <w:rsid w:val="00A52051"/>
    <w:rPr>
      <w:rFonts w:ascii="Symbol" w:hAnsi="Symbol"/>
    </w:rPr>
  </w:style>
  <w:style w:type="character" w:customStyle="1" w:styleId="WW8Num6z0">
    <w:name w:val="WW8Num6z0"/>
    <w:rsid w:val="00A52051"/>
    <w:rPr>
      <w:b/>
    </w:rPr>
  </w:style>
  <w:style w:type="character" w:customStyle="1" w:styleId="WW8Num8z0">
    <w:name w:val="WW8Num8z0"/>
    <w:rsid w:val="00A52051"/>
    <w:rPr>
      <w:rFonts w:cs="Times New Roman"/>
    </w:rPr>
  </w:style>
  <w:style w:type="character" w:customStyle="1" w:styleId="WW8Num8z1">
    <w:name w:val="WW8Num8z1"/>
    <w:rsid w:val="00A52051"/>
    <w:rPr>
      <w:rFonts w:ascii="Wingdings 3" w:hAnsi="Wingdings 3"/>
      <w:color w:val="000000"/>
      <w:sz w:val="24"/>
    </w:rPr>
  </w:style>
  <w:style w:type="character" w:customStyle="1" w:styleId="WW8Num9z0">
    <w:name w:val="WW8Num9z0"/>
    <w:rsid w:val="00A52051"/>
    <w:rPr>
      <w:rFonts w:ascii="Wingdings 3" w:hAnsi="Wingdings 3"/>
      <w:color w:val="000000"/>
      <w:sz w:val="24"/>
    </w:rPr>
  </w:style>
  <w:style w:type="character" w:customStyle="1" w:styleId="WW8Num9z1">
    <w:name w:val="WW8Num9z1"/>
    <w:rsid w:val="00A52051"/>
    <w:rPr>
      <w:rFonts w:ascii="Courier New" w:hAnsi="Courier New" w:cs="Courier New"/>
    </w:rPr>
  </w:style>
  <w:style w:type="character" w:customStyle="1" w:styleId="WW8Num9z2">
    <w:name w:val="WW8Num9z2"/>
    <w:rsid w:val="00A52051"/>
    <w:rPr>
      <w:rFonts w:ascii="Wingdings" w:hAnsi="Wingdings"/>
    </w:rPr>
  </w:style>
  <w:style w:type="character" w:customStyle="1" w:styleId="WW8Num9z3">
    <w:name w:val="WW8Num9z3"/>
    <w:rsid w:val="00A52051"/>
    <w:rPr>
      <w:rFonts w:ascii="Symbol" w:hAnsi="Symbol"/>
    </w:rPr>
  </w:style>
  <w:style w:type="character" w:customStyle="1" w:styleId="Fuentedeprrafopredeter4">
    <w:name w:val="Fuente de párrafo predeter.4"/>
    <w:rsid w:val="00A52051"/>
  </w:style>
  <w:style w:type="character" w:customStyle="1" w:styleId="WW8Num5z1">
    <w:name w:val="WW8Num5z1"/>
    <w:rsid w:val="00A52051"/>
    <w:rPr>
      <w:rFonts w:ascii="Courier New" w:hAnsi="Courier New" w:cs="Courier New"/>
    </w:rPr>
  </w:style>
  <w:style w:type="character" w:customStyle="1" w:styleId="WW8Num5z2">
    <w:name w:val="WW8Num5z2"/>
    <w:rsid w:val="00A52051"/>
    <w:rPr>
      <w:rFonts w:ascii="Wingdings" w:hAnsi="Wingdings"/>
    </w:rPr>
  </w:style>
  <w:style w:type="character" w:customStyle="1" w:styleId="WW8Num6z1">
    <w:name w:val="WW8Num6z1"/>
    <w:rsid w:val="00A52051"/>
    <w:rPr>
      <w:b w:val="0"/>
    </w:rPr>
  </w:style>
  <w:style w:type="character" w:customStyle="1" w:styleId="Fuentedeprrafopredeter3">
    <w:name w:val="Fuente de párrafo predeter.3"/>
    <w:rsid w:val="00A52051"/>
  </w:style>
  <w:style w:type="character" w:customStyle="1" w:styleId="WW-Absatz-Standardschriftart1111111">
    <w:name w:val="WW-Absatz-Standardschriftart1111111"/>
    <w:rsid w:val="00A52051"/>
  </w:style>
  <w:style w:type="character" w:customStyle="1" w:styleId="WW-Absatz-Standardschriftart11111111">
    <w:name w:val="WW-Absatz-Standardschriftart11111111"/>
    <w:rsid w:val="00A52051"/>
  </w:style>
  <w:style w:type="character" w:customStyle="1" w:styleId="WW8Num13z0">
    <w:name w:val="WW8Num13z0"/>
    <w:rsid w:val="00A52051"/>
    <w:rPr>
      <w:rFonts w:ascii="Symbol" w:hAnsi="Symbol"/>
    </w:rPr>
  </w:style>
  <w:style w:type="character" w:customStyle="1" w:styleId="WW8Num13z1">
    <w:name w:val="WW8Num13z1"/>
    <w:rsid w:val="00A52051"/>
    <w:rPr>
      <w:rFonts w:ascii="Courier New" w:hAnsi="Courier New" w:cs="Courier New"/>
    </w:rPr>
  </w:style>
  <w:style w:type="character" w:customStyle="1" w:styleId="WW8Num13z2">
    <w:name w:val="WW8Num13z2"/>
    <w:rsid w:val="00A52051"/>
    <w:rPr>
      <w:rFonts w:ascii="Wingdings" w:hAnsi="Wingdings"/>
    </w:rPr>
  </w:style>
  <w:style w:type="character" w:customStyle="1" w:styleId="WW8Num15z1">
    <w:name w:val="WW8Num15z1"/>
    <w:rsid w:val="00A52051"/>
    <w:rPr>
      <w:rFonts w:ascii="Courier New" w:hAnsi="Courier New" w:cs="Courier New"/>
    </w:rPr>
  </w:style>
  <w:style w:type="character" w:customStyle="1" w:styleId="WW8Num15z2">
    <w:name w:val="WW8Num15z2"/>
    <w:rsid w:val="00A52051"/>
    <w:rPr>
      <w:rFonts w:ascii="Wingdings" w:hAnsi="Wingdings"/>
    </w:rPr>
  </w:style>
  <w:style w:type="character" w:customStyle="1" w:styleId="WW8Num15z3">
    <w:name w:val="WW8Num15z3"/>
    <w:rsid w:val="00A52051"/>
    <w:rPr>
      <w:rFonts w:ascii="Symbol" w:hAnsi="Symbol"/>
    </w:rPr>
  </w:style>
  <w:style w:type="character" w:customStyle="1" w:styleId="Fuentedeprrafopredeter2">
    <w:name w:val="Fuente de párrafo predeter.2"/>
    <w:rsid w:val="00A52051"/>
  </w:style>
  <w:style w:type="character" w:customStyle="1" w:styleId="WW-Fuentedeprrafopredeter1">
    <w:name w:val="WW-Fuente de párrafo predeter.1"/>
    <w:rsid w:val="00A52051"/>
  </w:style>
  <w:style w:type="character" w:customStyle="1" w:styleId="WW-Absatz-Standardschriftart111111111">
    <w:name w:val="WW-Absatz-Standardschriftart111111111"/>
    <w:rsid w:val="00A52051"/>
  </w:style>
  <w:style w:type="character" w:customStyle="1" w:styleId="WW8Num1z0">
    <w:name w:val="WW8Num1z0"/>
    <w:rsid w:val="00A52051"/>
    <w:rPr>
      <w:rFonts w:ascii="Wingdings" w:hAnsi="Wingdings" w:cs="StarSymbol"/>
      <w:sz w:val="18"/>
      <w:szCs w:val="18"/>
    </w:rPr>
  </w:style>
  <w:style w:type="character" w:customStyle="1" w:styleId="WW8Num1z1">
    <w:name w:val="WW8Num1z1"/>
    <w:rsid w:val="00A52051"/>
    <w:rPr>
      <w:rFonts w:ascii="Wingdings 2" w:hAnsi="Wingdings 2" w:cs="StarSymbol"/>
      <w:sz w:val="18"/>
      <w:szCs w:val="18"/>
    </w:rPr>
  </w:style>
  <w:style w:type="character" w:customStyle="1" w:styleId="WW8Num1z2">
    <w:name w:val="WW8Num1z2"/>
    <w:rsid w:val="00A52051"/>
    <w:rPr>
      <w:rFonts w:ascii="StarSymbol" w:hAnsi="StarSymbol" w:cs="StarSymbol"/>
      <w:sz w:val="18"/>
      <w:szCs w:val="18"/>
    </w:rPr>
  </w:style>
  <w:style w:type="character" w:customStyle="1" w:styleId="WW-Absatz-Standardschriftart1111111111">
    <w:name w:val="WW-Absatz-Standardschriftart1111111111"/>
    <w:rsid w:val="00A52051"/>
  </w:style>
  <w:style w:type="character" w:customStyle="1" w:styleId="Vietas">
    <w:name w:val="Viñetas"/>
    <w:rsid w:val="00A52051"/>
    <w:rPr>
      <w:rFonts w:ascii="StarSymbol" w:eastAsia="StarSymbol" w:hAnsi="StarSymbol" w:cs="StarSymbol"/>
      <w:sz w:val="18"/>
      <w:szCs w:val="18"/>
    </w:rPr>
  </w:style>
  <w:style w:type="character" w:customStyle="1" w:styleId="Carcterdenumeracin">
    <w:name w:val="Carácter de numeración"/>
    <w:rsid w:val="00A52051"/>
  </w:style>
  <w:style w:type="character" w:customStyle="1" w:styleId="WW8Num25z1">
    <w:name w:val="WW8Num25z1"/>
    <w:rsid w:val="00A52051"/>
    <w:rPr>
      <w:rFonts w:ascii="Wingdings 3" w:hAnsi="Wingdings 3"/>
      <w:color w:val="auto"/>
      <w:sz w:val="24"/>
    </w:rPr>
  </w:style>
  <w:style w:type="character" w:customStyle="1" w:styleId="WW8Num26z0">
    <w:name w:val="WW8Num26z0"/>
    <w:rsid w:val="00A52051"/>
    <w:rPr>
      <w:rFonts w:ascii="Wingdings 3" w:hAnsi="Wingdings 3"/>
      <w:color w:val="auto"/>
      <w:sz w:val="24"/>
    </w:rPr>
  </w:style>
  <w:style w:type="character" w:customStyle="1" w:styleId="WW8Num26z1">
    <w:name w:val="WW8Num26z1"/>
    <w:rsid w:val="00A52051"/>
    <w:rPr>
      <w:rFonts w:ascii="Courier New" w:hAnsi="Courier New" w:cs="Courier New"/>
    </w:rPr>
  </w:style>
  <w:style w:type="character" w:customStyle="1" w:styleId="WW8Num26z2">
    <w:name w:val="WW8Num26z2"/>
    <w:rsid w:val="00A52051"/>
    <w:rPr>
      <w:rFonts w:ascii="Wingdings" w:hAnsi="Wingdings"/>
    </w:rPr>
  </w:style>
  <w:style w:type="character" w:customStyle="1" w:styleId="WW8Num26z3">
    <w:name w:val="WW8Num26z3"/>
    <w:rsid w:val="00A52051"/>
    <w:rPr>
      <w:rFonts w:ascii="Symbol" w:hAnsi="Symbol"/>
    </w:rPr>
  </w:style>
  <w:style w:type="paragraph" w:customStyle="1" w:styleId="Encabezado9">
    <w:name w:val="Encabezado9"/>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styleId="Textoindependiente">
    <w:name w:val="Body Text"/>
    <w:basedOn w:val="Normal"/>
    <w:link w:val="TextoindependienteCar"/>
    <w:rsid w:val="00A52051"/>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A52051"/>
    <w:rPr>
      <w:rFonts w:ascii="Times New Roman" w:eastAsia="Lucida Sans Unicode" w:hAnsi="Times New Roman" w:cs="Times New Roman"/>
      <w:kern w:val="1"/>
      <w:lang w:eastAsia="ar-SA"/>
    </w:rPr>
  </w:style>
  <w:style w:type="paragraph" w:styleId="Lista">
    <w:name w:val="List"/>
    <w:basedOn w:val="Textoindependiente"/>
    <w:rsid w:val="00A52051"/>
    <w:rPr>
      <w:rFonts w:cs="Tahoma"/>
    </w:rPr>
  </w:style>
  <w:style w:type="paragraph" w:customStyle="1" w:styleId="Etiqueta">
    <w:name w:val="Etiqueta"/>
    <w:basedOn w:val="Normal"/>
    <w:rsid w:val="00A52051"/>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A52051"/>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A52051"/>
    <w:pPr>
      <w:keepNext/>
      <w:widowControl w:val="0"/>
      <w:suppressAutoHyphens/>
      <w:spacing w:before="240" w:after="120"/>
    </w:pPr>
    <w:rPr>
      <w:rFonts w:ascii="Arial" w:eastAsia="MS Mincho" w:hAnsi="Arial" w:cs="Tahoma"/>
      <w:kern w:val="1"/>
      <w:sz w:val="28"/>
      <w:szCs w:val="28"/>
      <w:lang w:eastAsia="ar-SA"/>
    </w:rPr>
  </w:style>
  <w:style w:type="character" w:customStyle="1" w:styleId="EncabezadoCar1">
    <w:name w:val="Encabezado Car1"/>
    <w:basedOn w:val="Fuentedeprrafopredeter"/>
    <w:uiPriority w:val="99"/>
    <w:rsid w:val="00A52051"/>
    <w:rPr>
      <w:rFonts w:eastAsia="Lucida Sans Unicode"/>
      <w:kern w:val="1"/>
      <w:sz w:val="24"/>
      <w:szCs w:val="24"/>
      <w:lang w:eastAsia="ar-SA"/>
    </w:rPr>
  </w:style>
  <w:style w:type="paragraph" w:customStyle="1" w:styleId="Contenidodelatabla">
    <w:name w:val="Contenido de la tabla"/>
    <w:basedOn w:val="Normal"/>
    <w:rsid w:val="00A52051"/>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A52051"/>
    <w:pPr>
      <w:jc w:val="center"/>
    </w:pPr>
    <w:rPr>
      <w:b/>
      <w:bCs/>
    </w:rPr>
  </w:style>
  <w:style w:type="paragraph" w:customStyle="1" w:styleId="Textodeglobo1">
    <w:name w:val="Texto de globo1"/>
    <w:basedOn w:val="Normal"/>
    <w:rsid w:val="00A52051"/>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A52051"/>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A52051"/>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A52051"/>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A52051"/>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A52051"/>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A52051"/>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A52051"/>
  </w:style>
  <w:style w:type="character" w:customStyle="1" w:styleId="Smbolodenotaalpie">
    <w:name w:val="Símbolo de nota al pie"/>
    <w:rsid w:val="00A52051"/>
  </w:style>
  <w:style w:type="paragraph" w:customStyle="1" w:styleId="Pa2">
    <w:name w:val="Pa2"/>
    <w:basedOn w:val="Default"/>
    <w:next w:val="Default"/>
    <w:uiPriority w:val="99"/>
    <w:rsid w:val="00A52051"/>
    <w:pPr>
      <w:spacing w:line="321" w:lineRule="atLeast"/>
    </w:pPr>
    <w:rPr>
      <w:rFonts w:ascii="Eureka Sans" w:hAnsi="Eureka Sans"/>
      <w:color w:val="auto"/>
    </w:rPr>
  </w:style>
  <w:style w:type="paragraph" w:customStyle="1" w:styleId="Pa4">
    <w:name w:val="Pa4"/>
    <w:basedOn w:val="Default"/>
    <w:next w:val="Default"/>
    <w:uiPriority w:val="99"/>
    <w:rsid w:val="00A52051"/>
    <w:pPr>
      <w:spacing w:line="241" w:lineRule="atLeast"/>
    </w:pPr>
    <w:rPr>
      <w:rFonts w:ascii="Eureka Sans" w:hAnsi="Eureka Sans"/>
      <w:color w:val="auto"/>
    </w:rPr>
  </w:style>
  <w:style w:type="character" w:styleId="nfasis">
    <w:name w:val="Emphasis"/>
    <w:qFormat/>
    <w:rsid w:val="00A52051"/>
    <w:rPr>
      <w:i/>
      <w:iCs/>
    </w:rPr>
  </w:style>
  <w:style w:type="character" w:customStyle="1" w:styleId="i">
    <w:name w:val="i"/>
    <w:rsid w:val="00A52051"/>
    <w:rPr>
      <w:color w:val="003399"/>
    </w:rPr>
  </w:style>
  <w:style w:type="character" w:customStyle="1" w:styleId="TextodegloboCar1">
    <w:name w:val="Texto de globo Car1"/>
    <w:basedOn w:val="Fuentedeprrafopredeter"/>
    <w:uiPriority w:val="99"/>
    <w:rsid w:val="00A52051"/>
    <w:rPr>
      <w:rFonts w:ascii="Tahoma" w:eastAsia="Lucida Sans Unicode" w:hAnsi="Tahoma" w:cs="Tahoma"/>
      <w:kern w:val="1"/>
      <w:sz w:val="16"/>
      <w:szCs w:val="16"/>
      <w:lang w:eastAsia="ar-SA"/>
    </w:rPr>
  </w:style>
  <w:style w:type="character" w:customStyle="1" w:styleId="WW8Num10z0">
    <w:name w:val="WW8Num10z0"/>
    <w:rsid w:val="00A52051"/>
    <w:rPr>
      <w:rFonts w:ascii="Symbol" w:hAnsi="Symbol" w:cs="StarSymbol"/>
      <w:sz w:val="18"/>
      <w:szCs w:val="18"/>
    </w:rPr>
  </w:style>
  <w:style w:type="character" w:customStyle="1" w:styleId="WW8Num10z1">
    <w:name w:val="WW8Num10z1"/>
    <w:rsid w:val="00A52051"/>
    <w:rPr>
      <w:rFonts w:ascii="OpenSymbol" w:hAnsi="OpenSymbol" w:cs="StarSymbol"/>
      <w:sz w:val="18"/>
      <w:szCs w:val="18"/>
    </w:rPr>
  </w:style>
  <w:style w:type="character" w:customStyle="1" w:styleId="WW-Absatz-Standardschriftart11111111111">
    <w:name w:val="WW-Absatz-Standardschriftart11111111111"/>
    <w:rsid w:val="00A52051"/>
  </w:style>
  <w:style w:type="character" w:customStyle="1" w:styleId="WW-Absatz-Standardschriftart111111111111">
    <w:name w:val="WW-Absatz-Standardschriftart111111111111"/>
    <w:rsid w:val="00A52051"/>
  </w:style>
  <w:style w:type="character" w:customStyle="1" w:styleId="WW-Absatz-Standardschriftart1111111111111">
    <w:name w:val="WW-Absatz-Standardschriftart1111111111111"/>
    <w:rsid w:val="00A52051"/>
  </w:style>
  <w:style w:type="character" w:customStyle="1" w:styleId="WW-Absatz-Standardschriftart11111111111111">
    <w:name w:val="WW-Absatz-Standardschriftart11111111111111"/>
    <w:rsid w:val="00A52051"/>
  </w:style>
  <w:style w:type="character" w:customStyle="1" w:styleId="WW-Absatz-Standardschriftart111111111111111">
    <w:name w:val="WW-Absatz-Standardschriftart111111111111111"/>
    <w:rsid w:val="00A52051"/>
  </w:style>
  <w:style w:type="paragraph" w:customStyle="1" w:styleId="Epgrafe1">
    <w:name w:val="Epígrafe1"/>
    <w:basedOn w:val="Normal"/>
    <w:next w:val="Normal"/>
    <w:qFormat/>
    <w:rsid w:val="00A52051"/>
    <w:rPr>
      <w:rFonts w:ascii="Times New Roman" w:eastAsia="Times New Roman" w:hAnsi="Times New Roman" w:cs="Times New Roman"/>
      <w:b/>
      <w:bCs/>
      <w:sz w:val="20"/>
      <w:szCs w:val="20"/>
      <w:lang w:val="es-ES_tradnl" w:eastAsia="es-ES"/>
    </w:rPr>
  </w:style>
  <w:style w:type="character" w:customStyle="1" w:styleId="estilo2">
    <w:name w:val="estilo2"/>
    <w:rsid w:val="00A52051"/>
  </w:style>
  <w:style w:type="paragraph" w:styleId="Textonotaalfinal">
    <w:name w:val="endnote text"/>
    <w:basedOn w:val="Normal"/>
    <w:link w:val="TextonotaalfinalCar"/>
    <w:uiPriority w:val="99"/>
    <w:unhideWhenUsed/>
    <w:rsid w:val="00A52051"/>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A52051"/>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A52051"/>
    <w:rPr>
      <w:vertAlign w:val="superscript"/>
    </w:rPr>
  </w:style>
  <w:style w:type="character" w:styleId="Refdecomentario">
    <w:name w:val="annotation reference"/>
    <w:rsid w:val="00A52051"/>
    <w:rPr>
      <w:sz w:val="16"/>
      <w:szCs w:val="16"/>
    </w:rPr>
  </w:style>
  <w:style w:type="paragraph" w:styleId="Textocomentario">
    <w:name w:val="annotation text"/>
    <w:basedOn w:val="Normal"/>
    <w:link w:val="TextocomentarioCar"/>
    <w:rsid w:val="00A52051"/>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A52051"/>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A52051"/>
    <w:rPr>
      <w:b/>
      <w:bCs/>
    </w:rPr>
  </w:style>
  <w:style w:type="character" w:customStyle="1" w:styleId="AsuntodelcomentarioCar">
    <w:name w:val="Asunto del comentario Car"/>
    <w:basedOn w:val="TextocomentarioCar"/>
    <w:link w:val="Asuntodelcomentario"/>
    <w:rsid w:val="00A52051"/>
    <w:rPr>
      <w:rFonts w:ascii="Times New Roman" w:eastAsia="Lucida Sans Unicode" w:hAnsi="Times New Roman" w:cs="Times New Roman"/>
      <w:b/>
      <w:bCs/>
      <w:kern w:val="1"/>
      <w:sz w:val="20"/>
      <w:szCs w:val="20"/>
      <w:lang w:eastAsia="ar-SA"/>
    </w:rPr>
  </w:style>
  <w:style w:type="character" w:styleId="Nmerodelnea">
    <w:name w:val="line number"/>
    <w:rsid w:val="00A52051"/>
  </w:style>
  <w:style w:type="paragraph" w:customStyle="1" w:styleId="Texto">
    <w:name w:val="Texto"/>
    <w:basedOn w:val="Normal"/>
    <w:rsid w:val="00A52051"/>
    <w:pPr>
      <w:spacing w:after="101" w:line="216" w:lineRule="exact"/>
      <w:ind w:firstLine="288"/>
      <w:jc w:val="both"/>
    </w:pPr>
    <w:rPr>
      <w:rFonts w:ascii="Arial" w:eastAsia="Times New Roman" w:hAnsi="Arial" w:cs="Arial"/>
      <w:sz w:val="18"/>
      <w:szCs w:val="18"/>
      <w:lang w:val="es-ES" w:eastAsia="es-ES"/>
    </w:rPr>
  </w:style>
  <w:style w:type="character" w:styleId="Hipervnculovisitado">
    <w:name w:val="FollowedHyperlink"/>
    <w:basedOn w:val="Fuentedeprrafopredeter"/>
    <w:rsid w:val="00A52051"/>
    <w:rPr>
      <w:color w:val="954F72" w:themeColor="followedHyperlink"/>
      <w:u w:val="single"/>
    </w:rPr>
  </w:style>
  <w:style w:type="paragraph" w:customStyle="1" w:styleId="Texto1">
    <w:name w:val="Texto 1"/>
    <w:basedOn w:val="Normal"/>
    <w:qFormat/>
    <w:rsid w:val="00A52051"/>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Texto2">
    <w:name w:val="Texto 2"/>
    <w:basedOn w:val="Texto1"/>
    <w:autoRedefine/>
    <w:qFormat/>
    <w:rsid w:val="00103939"/>
    <w:pPr>
      <w:numPr>
        <w:numId w:val="18"/>
      </w:numPr>
      <w:tabs>
        <w:tab w:val="left" w:pos="426"/>
      </w:tabs>
      <w:ind w:left="426" w:hanging="426"/>
    </w:pPr>
    <w:rPr>
      <w:rFonts w:ascii="Geomanist" w:hAnsi="Geomanist"/>
      <w:kern w:val="20"/>
    </w:rPr>
  </w:style>
  <w:style w:type="paragraph" w:customStyle="1" w:styleId="vieta1">
    <w:name w:val="viñeta 1"/>
    <w:basedOn w:val="Normal"/>
    <w:qFormat/>
    <w:rsid w:val="00A52051"/>
    <w:pPr>
      <w:widowControl w:val="0"/>
      <w:numPr>
        <w:numId w:val="11"/>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qFormat/>
    <w:rsid w:val="00A52051"/>
    <w:pPr>
      <w:widowControl w:val="0"/>
      <w:numPr>
        <w:numId w:val="16"/>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vieta3">
    <w:name w:val="viñeta 3"/>
    <w:basedOn w:val="Normal"/>
    <w:qFormat/>
    <w:rsid w:val="00A52051"/>
    <w:pPr>
      <w:widowControl w:val="0"/>
      <w:numPr>
        <w:numId w:val="17"/>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paragraph" w:customStyle="1" w:styleId="definicion1">
    <w:name w:val="definicion 1"/>
    <w:basedOn w:val="Normal"/>
    <w:qFormat/>
    <w:rsid w:val="00A52051"/>
    <w:pPr>
      <w:numPr>
        <w:ilvl w:val="6"/>
        <w:numId w:val="15"/>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qFormat/>
    <w:rsid w:val="00A52051"/>
  </w:style>
  <w:style w:type="paragraph" w:customStyle="1" w:styleId="Glosario">
    <w:name w:val="Glosario"/>
    <w:basedOn w:val="Texto1"/>
    <w:qFormat/>
    <w:rsid w:val="00A52051"/>
    <w:pPr>
      <w:spacing w:after="180"/>
      <w:ind w:left="1134" w:hanging="1134"/>
    </w:pPr>
  </w:style>
  <w:style w:type="paragraph" w:customStyle="1" w:styleId="Criterios8">
    <w:name w:val="Criterios 8"/>
    <w:basedOn w:val="Prrafodelista"/>
    <w:qFormat/>
    <w:rsid w:val="00A52051"/>
    <w:pPr>
      <w:numPr>
        <w:numId w:val="20"/>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TITULOROJO">
    <w:name w:val="TITULO ROJO"/>
    <w:basedOn w:val="1-Nivel1"/>
    <w:autoRedefine/>
    <w:qFormat/>
    <w:rsid w:val="00C401C7"/>
    <w:pPr>
      <w:numPr>
        <w:numId w:val="0"/>
      </w:numPr>
      <w:spacing w:after="200"/>
    </w:pPr>
  </w:style>
  <w:style w:type="paragraph" w:styleId="Ttulo">
    <w:name w:val="Title"/>
    <w:basedOn w:val="Normal"/>
    <w:next w:val="Normal"/>
    <w:link w:val="TtuloCar"/>
    <w:uiPriority w:val="10"/>
    <w:qFormat/>
    <w:rsid w:val="00103939"/>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103939"/>
    <w:rPr>
      <w:rFonts w:ascii="Geomanist" w:eastAsiaTheme="majorEastAsia" w:hAnsi="Geomanist" w:cstheme="majorBidi"/>
      <w:spacing w:val="-10"/>
      <w:kern w:val="28"/>
      <w:sz w:val="56"/>
      <w:szCs w:val="56"/>
    </w:rPr>
  </w:style>
  <w:style w:type="paragraph" w:customStyle="1" w:styleId="nivel1">
    <w:name w:val="nivel 1"/>
    <w:basedOn w:val="Prrafodelista"/>
    <w:qFormat/>
    <w:rsid w:val="00066DDE"/>
    <w:pPr>
      <w:framePr w:hSpace="141" w:wrap="around" w:vAnchor="text" w:hAnchor="text" w:xAlign="center" w:y="1"/>
      <w:numPr>
        <w:ilvl w:val="1"/>
        <w:numId w:val="30"/>
      </w:numPr>
      <w:snapToGrid w:val="0"/>
      <w:spacing w:after="200" w:line="276" w:lineRule="auto"/>
      <w:ind w:left="640" w:right="247" w:hanging="567"/>
      <w:suppressOverlap/>
      <w:jc w:val="both"/>
    </w:pPr>
    <w:rPr>
      <w:vanish/>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36290">
      <w:bodyDiv w:val="1"/>
      <w:marLeft w:val="0"/>
      <w:marRight w:val="0"/>
      <w:marTop w:val="0"/>
      <w:marBottom w:val="0"/>
      <w:divBdr>
        <w:top w:val="none" w:sz="0" w:space="0" w:color="auto"/>
        <w:left w:val="none" w:sz="0" w:space="0" w:color="auto"/>
        <w:bottom w:val="none" w:sz="0" w:space="0" w:color="auto"/>
        <w:right w:val="none" w:sz="0" w:space="0" w:color="auto"/>
      </w:divBdr>
    </w:div>
    <w:div w:id="690032034">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994063335">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s://www.paho.org/hq/index.php?option=com_content&amp;view=article&amp;id=13757:conferencia-sanitaria-panamericana-de-%20%20%20%20%20%20ops-cierra-con-el-acuerdo-de-una-nueva-agenda-de-salud-para-las-americas-hasta-2030&amp;Itemid=135&amp;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E5A8-080E-42F0-BAEE-D8E14797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6821</Words>
  <Characters>37521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Teresita Maribel Estrada Vallejo</cp:lastModifiedBy>
  <cp:revision>4</cp:revision>
  <cp:lastPrinted>2024-10-24T21:10:00Z</cp:lastPrinted>
  <dcterms:created xsi:type="dcterms:W3CDTF">2025-08-20T00:46:00Z</dcterms:created>
  <dcterms:modified xsi:type="dcterms:W3CDTF">2025-08-20T16:02:00Z</dcterms:modified>
</cp:coreProperties>
</file>